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220D" w:rsidRPr="00C5220D" w14:paraId="5EEF56A6" w14:textId="70839203" w:rsidTr="00E53919">
        <w:tc>
          <w:tcPr>
            <w:tcW w:w="4675" w:type="dxa"/>
          </w:tcPr>
          <w:p w14:paraId="168DF4A7" w14:textId="77777777" w:rsidR="00C5220D" w:rsidRPr="00F565F9" w:rsidRDefault="00C5220D" w:rsidP="00C5220D">
            <w:pPr>
              <w:rPr>
                <w:rFonts w:ascii="Verdana" w:hAnsi="Verdana"/>
                <w:b/>
                <w:bCs/>
                <w:sz w:val="16"/>
                <w:szCs w:val="16"/>
                <w:lang w:val="es-MX"/>
              </w:rPr>
            </w:pPr>
            <w:r w:rsidRPr="00F565F9">
              <w:rPr>
                <w:rFonts w:ascii="Verdana" w:hAnsi="Verdana"/>
                <w:b/>
                <w:bCs/>
                <w:sz w:val="16"/>
                <w:szCs w:val="16"/>
                <w:lang w:val="es-MX"/>
              </w:rPr>
              <w:t>DECRETO por el que se expide el Reglamento de la Ley de Geotermia.</w:t>
            </w:r>
          </w:p>
        </w:tc>
        <w:tc>
          <w:tcPr>
            <w:tcW w:w="4675" w:type="dxa"/>
          </w:tcPr>
          <w:p w14:paraId="028581A4" w14:textId="4C4D5B15" w:rsidR="00C5220D" w:rsidRPr="00F565F9" w:rsidRDefault="00C5220D" w:rsidP="00C5220D">
            <w:pPr>
              <w:rPr>
                <w:rFonts w:ascii="Verdana" w:hAnsi="Verdana"/>
                <w:b/>
                <w:bCs/>
                <w:sz w:val="16"/>
                <w:szCs w:val="16"/>
              </w:rPr>
            </w:pPr>
            <w:r w:rsidRPr="00F565F9">
              <w:rPr>
                <w:rFonts w:ascii="Verdana" w:hAnsi="Verdana"/>
                <w:b/>
                <w:bCs/>
                <w:sz w:val="16"/>
                <w:szCs w:val="16"/>
              </w:rPr>
              <w:t xml:space="preserve">DECREE </w:t>
            </w:r>
            <w:r w:rsidR="00EE00FE">
              <w:rPr>
                <w:rFonts w:ascii="Verdana" w:hAnsi="Verdana"/>
                <w:b/>
                <w:bCs/>
                <w:sz w:val="16"/>
                <w:szCs w:val="16"/>
              </w:rPr>
              <w:t>by which is issued</w:t>
            </w:r>
            <w:r w:rsidRPr="00F565F9">
              <w:rPr>
                <w:rFonts w:ascii="Verdana" w:hAnsi="Verdana"/>
                <w:b/>
                <w:bCs/>
                <w:sz w:val="16"/>
                <w:szCs w:val="16"/>
              </w:rPr>
              <w:t xml:space="preserve"> the </w:t>
            </w:r>
            <w:r w:rsidR="005068C3" w:rsidRPr="00F565F9">
              <w:rPr>
                <w:rFonts w:ascii="Verdana" w:hAnsi="Verdana"/>
                <w:b/>
                <w:bCs/>
                <w:sz w:val="16"/>
                <w:szCs w:val="16"/>
              </w:rPr>
              <w:t>Regulation</w:t>
            </w:r>
            <w:r w:rsidRPr="00F565F9">
              <w:rPr>
                <w:rFonts w:ascii="Verdana" w:hAnsi="Verdana"/>
                <w:b/>
                <w:bCs/>
                <w:sz w:val="16"/>
                <w:szCs w:val="16"/>
              </w:rPr>
              <w:t xml:space="preserve"> of the </w:t>
            </w:r>
            <w:r w:rsidR="005068C3" w:rsidRPr="00F565F9">
              <w:rPr>
                <w:rFonts w:ascii="Verdana" w:hAnsi="Verdana"/>
                <w:b/>
                <w:bCs/>
                <w:sz w:val="16"/>
                <w:szCs w:val="16"/>
              </w:rPr>
              <w:t>Law of Geothermal Energy</w:t>
            </w:r>
            <w:r w:rsidRPr="00F565F9">
              <w:rPr>
                <w:rFonts w:ascii="Verdana" w:hAnsi="Verdana"/>
                <w:b/>
                <w:bCs/>
                <w:sz w:val="16"/>
                <w:szCs w:val="16"/>
              </w:rPr>
              <w:t>.</w:t>
            </w:r>
          </w:p>
        </w:tc>
      </w:tr>
      <w:tr w:rsidR="00C5220D" w:rsidRPr="00C5220D" w14:paraId="7B606BDB" w14:textId="230CF2B9" w:rsidTr="00E53919">
        <w:tc>
          <w:tcPr>
            <w:tcW w:w="4675" w:type="dxa"/>
          </w:tcPr>
          <w:p w14:paraId="1EDC100C" w14:textId="77777777" w:rsidR="00C5220D" w:rsidRPr="00C5220D" w:rsidRDefault="00C5220D" w:rsidP="00C5220D">
            <w:pPr>
              <w:rPr>
                <w:rFonts w:ascii="Verdana" w:hAnsi="Verdana"/>
                <w:sz w:val="16"/>
                <w:szCs w:val="16"/>
              </w:rPr>
            </w:pPr>
          </w:p>
        </w:tc>
        <w:tc>
          <w:tcPr>
            <w:tcW w:w="4675" w:type="dxa"/>
          </w:tcPr>
          <w:p w14:paraId="42C859D4" w14:textId="77777777" w:rsidR="00C5220D" w:rsidRPr="00C5220D" w:rsidRDefault="00C5220D" w:rsidP="00C5220D">
            <w:pPr>
              <w:rPr>
                <w:rFonts w:ascii="Verdana" w:hAnsi="Verdana"/>
                <w:sz w:val="16"/>
                <w:szCs w:val="16"/>
              </w:rPr>
            </w:pPr>
          </w:p>
        </w:tc>
      </w:tr>
      <w:tr w:rsidR="00C5220D" w:rsidRPr="000A3F2D" w14:paraId="28ECED02" w14:textId="5891CD88" w:rsidTr="00E53919">
        <w:tc>
          <w:tcPr>
            <w:tcW w:w="4675" w:type="dxa"/>
          </w:tcPr>
          <w:p w14:paraId="3D16A60C" w14:textId="77777777" w:rsidR="00C5220D" w:rsidRPr="000A3F2D" w:rsidRDefault="00C5220D" w:rsidP="00F565F9">
            <w:pPr>
              <w:jc w:val="both"/>
              <w:rPr>
                <w:rFonts w:ascii="Verdana" w:hAnsi="Verdana"/>
                <w:sz w:val="16"/>
                <w:szCs w:val="16"/>
                <w:lang w:val="es-MX"/>
              </w:rPr>
            </w:pPr>
            <w:r w:rsidRPr="000A3F2D">
              <w:rPr>
                <w:rFonts w:ascii="Verdana" w:hAnsi="Verdana"/>
                <w:sz w:val="16"/>
                <w:szCs w:val="16"/>
                <w:lang w:val="es-MX"/>
              </w:rPr>
              <w:t>Al margen un sello con el Escudo Nacional, que dice: Estados Unidos Mexicanos.- Presidencia de la República.</w:t>
            </w:r>
          </w:p>
        </w:tc>
        <w:tc>
          <w:tcPr>
            <w:tcW w:w="4675" w:type="dxa"/>
          </w:tcPr>
          <w:p w14:paraId="6C86D210" w14:textId="1FCD785E" w:rsidR="00C5220D" w:rsidRPr="005068C3" w:rsidRDefault="005068C3" w:rsidP="00F565F9">
            <w:pPr>
              <w:jc w:val="both"/>
              <w:rPr>
                <w:rFonts w:ascii="Verdana" w:hAnsi="Verdana"/>
                <w:sz w:val="16"/>
                <w:szCs w:val="16"/>
              </w:rPr>
            </w:pPr>
            <w:r>
              <w:rPr>
                <w:rFonts w:ascii="Verdana" w:hAnsi="Verdana"/>
                <w:sz w:val="16"/>
                <w:szCs w:val="16"/>
              </w:rPr>
              <w:t xml:space="preserve">In the margin a stamp with the National Seal, which reads: United Mexican States. - Presidency of the Republic. </w:t>
            </w:r>
          </w:p>
        </w:tc>
      </w:tr>
      <w:tr w:rsidR="00C5220D" w:rsidRPr="000A3F2D" w14:paraId="3ECF3A6A" w14:textId="5631A988" w:rsidTr="00E53919">
        <w:tc>
          <w:tcPr>
            <w:tcW w:w="4675" w:type="dxa"/>
          </w:tcPr>
          <w:p w14:paraId="244D269E" w14:textId="77777777" w:rsidR="00C5220D" w:rsidRPr="005068C3" w:rsidRDefault="00C5220D" w:rsidP="00F565F9">
            <w:pPr>
              <w:jc w:val="both"/>
              <w:rPr>
                <w:rFonts w:ascii="Verdana" w:hAnsi="Verdana"/>
                <w:sz w:val="16"/>
                <w:szCs w:val="16"/>
              </w:rPr>
            </w:pPr>
          </w:p>
        </w:tc>
        <w:tc>
          <w:tcPr>
            <w:tcW w:w="4675" w:type="dxa"/>
          </w:tcPr>
          <w:p w14:paraId="4A41A3FE" w14:textId="77777777" w:rsidR="00C5220D" w:rsidRPr="005068C3" w:rsidRDefault="00C5220D" w:rsidP="00F565F9">
            <w:pPr>
              <w:jc w:val="both"/>
              <w:rPr>
                <w:rFonts w:ascii="Verdana" w:hAnsi="Verdana"/>
                <w:sz w:val="16"/>
                <w:szCs w:val="16"/>
              </w:rPr>
            </w:pPr>
          </w:p>
        </w:tc>
      </w:tr>
      <w:tr w:rsidR="00C5220D" w:rsidRPr="00C5220D" w14:paraId="4B976DE9" w14:textId="3B7B3EF8" w:rsidTr="00E53919">
        <w:tc>
          <w:tcPr>
            <w:tcW w:w="4675" w:type="dxa"/>
          </w:tcPr>
          <w:p w14:paraId="2F00C522" w14:textId="77777777" w:rsidR="00C5220D" w:rsidRPr="000A3F2D" w:rsidRDefault="00C5220D" w:rsidP="00F565F9">
            <w:pPr>
              <w:jc w:val="both"/>
              <w:rPr>
                <w:rFonts w:ascii="Verdana" w:hAnsi="Verdana"/>
                <w:sz w:val="16"/>
                <w:szCs w:val="16"/>
                <w:lang w:val="es-MX"/>
              </w:rPr>
            </w:pPr>
            <w:r w:rsidRPr="000A3F2D">
              <w:rPr>
                <w:rFonts w:ascii="Verdana" w:hAnsi="Verdana"/>
                <w:b/>
                <w:bCs/>
                <w:sz w:val="16"/>
                <w:szCs w:val="16"/>
                <w:lang w:val="es-MX"/>
              </w:rPr>
              <w:t>CLAUDIA SHEINBAUM PARDO</w:t>
            </w:r>
            <w:r w:rsidRPr="000A3F2D">
              <w:rPr>
                <w:rFonts w:ascii="Verdana" w:hAnsi="Verdana"/>
                <w:sz w:val="16"/>
                <w:szCs w:val="16"/>
                <w:lang w:val="es-MX"/>
              </w:rPr>
              <w:t>, Presidenta de los Estados Unidos Mexicanos, en ejercicio de la facultad que me confiere el artículo 89, fracción I, de la Constitución Política de los Estados Unidos Mexicanos, y con fundamento en los artículos 32 Bis y 33 de la Ley Orgánica de la Administración Pública Federal, y 7 fracción VII, VIII, XVI y XXV, 8, 12, 16, 17, 18, 20, 22, 23, 24, 25, 31, 33, 34, 42, 43, 48, 49, 54, 55, 58 y Quinto Transitorio y demás aplicables de la Ley de Geotermia, he tenido a bien expedir el siguiente:</w:t>
            </w:r>
          </w:p>
        </w:tc>
        <w:tc>
          <w:tcPr>
            <w:tcW w:w="4675" w:type="dxa"/>
          </w:tcPr>
          <w:p w14:paraId="022B8B96" w14:textId="7457A0D2" w:rsidR="00C5220D" w:rsidRPr="00C5220D" w:rsidRDefault="00C5220D" w:rsidP="00F565F9">
            <w:pPr>
              <w:jc w:val="both"/>
              <w:rPr>
                <w:rFonts w:ascii="Verdana" w:hAnsi="Verdana"/>
                <w:b/>
                <w:bCs/>
                <w:sz w:val="16"/>
                <w:szCs w:val="16"/>
              </w:rPr>
            </w:pPr>
            <w:r w:rsidRPr="00C5220D">
              <w:rPr>
                <w:rFonts w:ascii="Verdana" w:hAnsi="Verdana"/>
                <w:b/>
                <w:bCs/>
                <w:sz w:val="16"/>
                <w:szCs w:val="16"/>
              </w:rPr>
              <w:t>CLAUDIA SHEINBAUM PARDO</w:t>
            </w:r>
            <w:r w:rsidR="00F565F9">
              <w:rPr>
                <w:rFonts w:ascii="Verdana" w:hAnsi="Verdana"/>
                <w:b/>
                <w:bCs/>
                <w:sz w:val="16"/>
                <w:szCs w:val="16"/>
              </w:rPr>
              <w:t>,</w:t>
            </w:r>
            <w:r w:rsidRPr="00C5220D">
              <w:rPr>
                <w:rFonts w:ascii="Verdana" w:hAnsi="Verdana"/>
                <w:sz w:val="16"/>
                <w:szCs w:val="16"/>
              </w:rPr>
              <w:t xml:space="preserve"> President of the United Mexican States, exercising the power conferred upon me by Article 89, Section I, of the Political Constitution of the United Mexican States, and based on Articles 32 Bis and 33 of the Organic Law of the Federal Public Administration, and 7 Section VII, VIII, XVI and XXV, 8, 12, 16, 17, 18, 20, 22, 23, 24, 25, 31, 33, 34, 42, 43, 48, 49, 54, 55, 58 and Fifth Transit</w:t>
            </w:r>
            <w:r w:rsidR="00F52D4B">
              <w:rPr>
                <w:rFonts w:ascii="Verdana" w:hAnsi="Verdana"/>
                <w:sz w:val="16"/>
                <w:szCs w:val="16"/>
              </w:rPr>
              <w:t>ional Article</w:t>
            </w:r>
            <w:r w:rsidRPr="00C5220D">
              <w:rPr>
                <w:rFonts w:ascii="Verdana" w:hAnsi="Verdana"/>
                <w:sz w:val="16"/>
                <w:szCs w:val="16"/>
              </w:rPr>
              <w:t xml:space="preserve"> and other applicable articles of the </w:t>
            </w:r>
            <w:r w:rsidR="00F52D4B">
              <w:rPr>
                <w:rFonts w:ascii="Verdana" w:hAnsi="Verdana"/>
                <w:sz w:val="16"/>
                <w:szCs w:val="16"/>
              </w:rPr>
              <w:t>Law of Geothermal Energy</w:t>
            </w:r>
            <w:r w:rsidRPr="00C5220D">
              <w:rPr>
                <w:rFonts w:ascii="Verdana" w:hAnsi="Verdana"/>
                <w:sz w:val="16"/>
                <w:szCs w:val="16"/>
              </w:rPr>
              <w:t>, I have seen fit to issue the following:</w:t>
            </w:r>
          </w:p>
        </w:tc>
      </w:tr>
      <w:tr w:rsidR="00C5220D" w:rsidRPr="00C5220D" w14:paraId="0C174267" w14:textId="1155A0BC" w:rsidTr="00E53919">
        <w:tc>
          <w:tcPr>
            <w:tcW w:w="4675" w:type="dxa"/>
          </w:tcPr>
          <w:p w14:paraId="0B606534" w14:textId="77777777" w:rsidR="00C5220D" w:rsidRPr="00C5220D" w:rsidRDefault="00C5220D" w:rsidP="00F565F9">
            <w:pPr>
              <w:jc w:val="both"/>
              <w:rPr>
                <w:rFonts w:ascii="Verdana" w:hAnsi="Verdana"/>
                <w:sz w:val="16"/>
                <w:szCs w:val="16"/>
              </w:rPr>
            </w:pPr>
          </w:p>
        </w:tc>
        <w:tc>
          <w:tcPr>
            <w:tcW w:w="4675" w:type="dxa"/>
          </w:tcPr>
          <w:p w14:paraId="1D040E3C" w14:textId="77777777" w:rsidR="00C5220D" w:rsidRPr="00C5220D" w:rsidRDefault="00C5220D" w:rsidP="00F565F9">
            <w:pPr>
              <w:jc w:val="both"/>
              <w:rPr>
                <w:rFonts w:ascii="Verdana" w:hAnsi="Verdana"/>
                <w:sz w:val="16"/>
                <w:szCs w:val="16"/>
              </w:rPr>
            </w:pPr>
          </w:p>
        </w:tc>
      </w:tr>
      <w:tr w:rsidR="00C5220D" w:rsidRPr="00C5220D" w14:paraId="090033E9" w14:textId="1BCE619B" w:rsidTr="00E53919">
        <w:tc>
          <w:tcPr>
            <w:tcW w:w="4675" w:type="dxa"/>
          </w:tcPr>
          <w:p w14:paraId="735B19F8" w14:textId="77777777" w:rsidR="00C5220D" w:rsidRPr="000A3F2D" w:rsidRDefault="00C5220D" w:rsidP="00F565F9">
            <w:pPr>
              <w:jc w:val="both"/>
              <w:rPr>
                <w:rFonts w:ascii="Verdana" w:hAnsi="Verdana"/>
                <w:b/>
                <w:bCs/>
                <w:sz w:val="16"/>
                <w:szCs w:val="16"/>
                <w:lang w:val="es-MX"/>
              </w:rPr>
            </w:pPr>
            <w:r w:rsidRPr="000A3F2D">
              <w:rPr>
                <w:rFonts w:ascii="Verdana" w:hAnsi="Verdana"/>
                <w:b/>
                <w:bCs/>
                <w:sz w:val="16"/>
                <w:szCs w:val="16"/>
                <w:lang w:val="es-MX"/>
              </w:rPr>
              <w:t>DECRETO POR EL QUE SE EXPIDE EL REGLAMENTO DE LA LEY DE GEOTERMIA</w:t>
            </w:r>
          </w:p>
        </w:tc>
        <w:tc>
          <w:tcPr>
            <w:tcW w:w="4675" w:type="dxa"/>
          </w:tcPr>
          <w:p w14:paraId="57832790" w14:textId="748D6787" w:rsidR="00C5220D" w:rsidRPr="00C5220D" w:rsidRDefault="00C5220D" w:rsidP="00F565F9">
            <w:pPr>
              <w:jc w:val="both"/>
              <w:rPr>
                <w:rFonts w:ascii="Verdana" w:hAnsi="Verdana"/>
                <w:b/>
                <w:bCs/>
                <w:sz w:val="16"/>
                <w:szCs w:val="16"/>
              </w:rPr>
            </w:pPr>
            <w:r w:rsidRPr="00C5220D">
              <w:rPr>
                <w:rFonts w:ascii="Verdana" w:hAnsi="Verdana"/>
                <w:b/>
                <w:bCs/>
                <w:sz w:val="16"/>
                <w:szCs w:val="16"/>
              </w:rPr>
              <w:t xml:space="preserve">DECREE </w:t>
            </w:r>
            <w:r w:rsidR="00E34ECE">
              <w:rPr>
                <w:rFonts w:ascii="Verdana" w:hAnsi="Verdana"/>
                <w:b/>
                <w:bCs/>
                <w:sz w:val="16"/>
                <w:szCs w:val="16"/>
              </w:rPr>
              <w:t>BY WHICH IS ISSUED</w:t>
            </w:r>
            <w:r w:rsidRPr="00C5220D">
              <w:rPr>
                <w:rFonts w:ascii="Verdana" w:hAnsi="Verdana"/>
                <w:b/>
                <w:bCs/>
                <w:sz w:val="16"/>
                <w:szCs w:val="16"/>
              </w:rPr>
              <w:t xml:space="preserve"> THE </w:t>
            </w:r>
            <w:r w:rsidR="005068C3">
              <w:rPr>
                <w:rFonts w:ascii="Verdana" w:hAnsi="Verdana"/>
                <w:b/>
                <w:bCs/>
                <w:sz w:val="16"/>
                <w:szCs w:val="16"/>
              </w:rPr>
              <w:t>REGULATION</w:t>
            </w:r>
            <w:r w:rsidRPr="00C5220D">
              <w:rPr>
                <w:rFonts w:ascii="Verdana" w:hAnsi="Verdana"/>
                <w:b/>
                <w:bCs/>
                <w:sz w:val="16"/>
                <w:szCs w:val="16"/>
              </w:rPr>
              <w:t xml:space="preserve"> OF THE </w:t>
            </w:r>
            <w:r w:rsidR="00F52D4B">
              <w:rPr>
                <w:rFonts w:ascii="Verdana" w:hAnsi="Verdana"/>
                <w:b/>
                <w:bCs/>
                <w:sz w:val="16"/>
                <w:szCs w:val="16"/>
              </w:rPr>
              <w:t>LAW OF GEOTHERMAL ENERGY</w:t>
            </w:r>
          </w:p>
        </w:tc>
      </w:tr>
      <w:tr w:rsidR="00C5220D" w:rsidRPr="00C5220D" w14:paraId="51A95C09" w14:textId="2703A0CF" w:rsidTr="00E53919">
        <w:tc>
          <w:tcPr>
            <w:tcW w:w="4675" w:type="dxa"/>
          </w:tcPr>
          <w:p w14:paraId="67D42C03" w14:textId="77777777" w:rsidR="00C5220D" w:rsidRPr="00C5220D" w:rsidRDefault="00C5220D" w:rsidP="00F565F9">
            <w:pPr>
              <w:jc w:val="both"/>
              <w:rPr>
                <w:rFonts w:ascii="Verdana" w:hAnsi="Verdana"/>
                <w:sz w:val="16"/>
                <w:szCs w:val="16"/>
              </w:rPr>
            </w:pPr>
          </w:p>
        </w:tc>
        <w:tc>
          <w:tcPr>
            <w:tcW w:w="4675" w:type="dxa"/>
          </w:tcPr>
          <w:p w14:paraId="513CEEEE" w14:textId="77777777" w:rsidR="00C5220D" w:rsidRPr="00C5220D" w:rsidRDefault="00C5220D" w:rsidP="00F565F9">
            <w:pPr>
              <w:jc w:val="both"/>
              <w:rPr>
                <w:rFonts w:ascii="Verdana" w:hAnsi="Verdana"/>
                <w:sz w:val="16"/>
                <w:szCs w:val="16"/>
              </w:rPr>
            </w:pPr>
          </w:p>
        </w:tc>
      </w:tr>
      <w:tr w:rsidR="00C5220D" w:rsidRPr="00C5220D" w14:paraId="564BFFDC" w14:textId="7BC4AB33" w:rsidTr="00E53919">
        <w:tc>
          <w:tcPr>
            <w:tcW w:w="4675" w:type="dxa"/>
          </w:tcPr>
          <w:p w14:paraId="693CA327" w14:textId="77777777" w:rsidR="00C5220D" w:rsidRPr="000A3F2D" w:rsidRDefault="00C5220D" w:rsidP="00F565F9">
            <w:pPr>
              <w:jc w:val="both"/>
              <w:rPr>
                <w:rFonts w:ascii="Verdana" w:hAnsi="Verdana"/>
                <w:sz w:val="16"/>
                <w:szCs w:val="16"/>
                <w:lang w:val="es-MX"/>
              </w:rPr>
            </w:pPr>
            <w:r w:rsidRPr="000A3F2D">
              <w:rPr>
                <w:rFonts w:ascii="Verdana" w:hAnsi="Verdana"/>
                <w:b/>
                <w:bCs/>
                <w:sz w:val="16"/>
                <w:szCs w:val="16"/>
                <w:lang w:val="es-MX"/>
              </w:rPr>
              <w:t>ARTÍCULO ÚNICO.</w:t>
            </w:r>
            <w:r w:rsidRPr="000A3F2D">
              <w:rPr>
                <w:rFonts w:ascii="Verdana" w:hAnsi="Verdana"/>
                <w:sz w:val="16"/>
                <w:szCs w:val="16"/>
                <w:lang w:val="es-MX"/>
              </w:rPr>
              <w:t xml:space="preserve"> Se expide el Reglamento de la Ley de Geotermia, para quedar como sigue:</w:t>
            </w:r>
          </w:p>
        </w:tc>
        <w:tc>
          <w:tcPr>
            <w:tcW w:w="4675" w:type="dxa"/>
          </w:tcPr>
          <w:p w14:paraId="42E8AB87" w14:textId="515C9B71" w:rsidR="00C5220D" w:rsidRPr="00C5220D" w:rsidRDefault="00C5220D" w:rsidP="00F565F9">
            <w:pPr>
              <w:jc w:val="both"/>
              <w:rPr>
                <w:rFonts w:ascii="Verdana" w:hAnsi="Verdana"/>
                <w:b/>
                <w:bCs/>
                <w:sz w:val="16"/>
                <w:szCs w:val="16"/>
              </w:rPr>
            </w:pPr>
            <w:r w:rsidRPr="00C5220D">
              <w:rPr>
                <w:rFonts w:ascii="Verdana" w:hAnsi="Verdana"/>
                <w:b/>
                <w:bCs/>
                <w:sz w:val="16"/>
                <w:szCs w:val="16"/>
              </w:rPr>
              <w:t xml:space="preserve">SOLE ARTICLE. </w:t>
            </w:r>
            <w:r w:rsidRPr="00C5220D">
              <w:rPr>
                <w:rFonts w:ascii="Verdana" w:hAnsi="Verdana"/>
                <w:sz w:val="16"/>
                <w:szCs w:val="16"/>
              </w:rPr>
              <w:t xml:space="preserve">The </w:t>
            </w:r>
            <w:r w:rsidR="005068C3">
              <w:rPr>
                <w:rFonts w:ascii="Verdana" w:hAnsi="Verdana"/>
                <w:sz w:val="16"/>
                <w:szCs w:val="16"/>
              </w:rPr>
              <w:t>Law of Geothermal Energy</w:t>
            </w:r>
            <w:r w:rsidRPr="00C5220D">
              <w:rPr>
                <w:rFonts w:ascii="Verdana" w:hAnsi="Verdana"/>
                <w:sz w:val="16"/>
                <w:szCs w:val="16"/>
              </w:rPr>
              <w:t xml:space="preserve"> </w:t>
            </w:r>
            <w:r w:rsidR="005068C3">
              <w:rPr>
                <w:rFonts w:ascii="Verdana" w:hAnsi="Verdana"/>
                <w:sz w:val="16"/>
                <w:szCs w:val="16"/>
              </w:rPr>
              <w:t>Regulation</w:t>
            </w:r>
            <w:r w:rsidRPr="00C5220D">
              <w:rPr>
                <w:rFonts w:ascii="Verdana" w:hAnsi="Verdana"/>
                <w:sz w:val="16"/>
                <w:szCs w:val="16"/>
              </w:rPr>
              <w:t xml:space="preserve"> are hereby issued, as follows:</w:t>
            </w:r>
          </w:p>
        </w:tc>
      </w:tr>
      <w:tr w:rsidR="00C5220D" w:rsidRPr="00C5220D" w14:paraId="66D72218" w14:textId="6B7AF4E8" w:rsidTr="00E53919">
        <w:tc>
          <w:tcPr>
            <w:tcW w:w="4675" w:type="dxa"/>
          </w:tcPr>
          <w:p w14:paraId="3CA37BF4" w14:textId="77777777" w:rsidR="00C5220D" w:rsidRPr="00C5220D" w:rsidRDefault="00C5220D" w:rsidP="00F565F9">
            <w:pPr>
              <w:jc w:val="both"/>
              <w:rPr>
                <w:rFonts w:ascii="Verdana" w:hAnsi="Verdana"/>
                <w:sz w:val="16"/>
                <w:szCs w:val="16"/>
              </w:rPr>
            </w:pPr>
          </w:p>
        </w:tc>
        <w:tc>
          <w:tcPr>
            <w:tcW w:w="4675" w:type="dxa"/>
          </w:tcPr>
          <w:p w14:paraId="67125AEB" w14:textId="77777777" w:rsidR="00C5220D" w:rsidRPr="00C5220D" w:rsidRDefault="00C5220D" w:rsidP="00F565F9">
            <w:pPr>
              <w:jc w:val="both"/>
              <w:rPr>
                <w:rFonts w:ascii="Verdana" w:hAnsi="Verdana"/>
                <w:sz w:val="16"/>
                <w:szCs w:val="16"/>
              </w:rPr>
            </w:pPr>
          </w:p>
        </w:tc>
      </w:tr>
      <w:tr w:rsidR="00C5220D" w:rsidRPr="00C5220D" w14:paraId="55EDEEE0" w14:textId="30F6451B" w:rsidTr="002E4D68">
        <w:trPr>
          <w:trHeight w:val="558"/>
        </w:trPr>
        <w:tc>
          <w:tcPr>
            <w:tcW w:w="4675" w:type="dxa"/>
          </w:tcPr>
          <w:p w14:paraId="6643E67B" w14:textId="77777777" w:rsidR="00C5220D" w:rsidRPr="000A3F2D" w:rsidRDefault="00C5220D" w:rsidP="00E6440A">
            <w:pPr>
              <w:jc w:val="center"/>
              <w:rPr>
                <w:rFonts w:ascii="Verdana" w:hAnsi="Verdana"/>
                <w:b/>
                <w:bCs/>
                <w:sz w:val="16"/>
                <w:szCs w:val="16"/>
                <w:lang w:val="es-MX"/>
              </w:rPr>
            </w:pPr>
            <w:r w:rsidRPr="000A3F2D">
              <w:rPr>
                <w:rFonts w:ascii="Verdana" w:hAnsi="Verdana"/>
                <w:b/>
                <w:bCs/>
                <w:sz w:val="16"/>
                <w:szCs w:val="16"/>
                <w:lang w:val="es-MX"/>
              </w:rPr>
              <w:t>REGLAMENTO DE LA LEY DE GEOTERMIA</w:t>
            </w:r>
          </w:p>
        </w:tc>
        <w:tc>
          <w:tcPr>
            <w:tcW w:w="4675" w:type="dxa"/>
          </w:tcPr>
          <w:p w14:paraId="72C5DA8C" w14:textId="5FD3CF37" w:rsidR="00C5220D" w:rsidRPr="00C5220D" w:rsidRDefault="005068C3" w:rsidP="00E6440A">
            <w:pPr>
              <w:jc w:val="center"/>
              <w:rPr>
                <w:rFonts w:ascii="Verdana" w:hAnsi="Verdana"/>
                <w:b/>
                <w:bCs/>
                <w:sz w:val="16"/>
                <w:szCs w:val="16"/>
              </w:rPr>
            </w:pPr>
            <w:r>
              <w:rPr>
                <w:rFonts w:ascii="Verdana" w:hAnsi="Verdana"/>
                <w:b/>
                <w:bCs/>
                <w:sz w:val="16"/>
                <w:szCs w:val="16"/>
              </w:rPr>
              <w:t>REGULATION</w:t>
            </w:r>
            <w:r w:rsidR="00C5220D" w:rsidRPr="00C5220D">
              <w:rPr>
                <w:rFonts w:ascii="Verdana" w:hAnsi="Verdana"/>
                <w:b/>
                <w:bCs/>
                <w:sz w:val="16"/>
                <w:szCs w:val="16"/>
              </w:rPr>
              <w:t xml:space="preserve"> OF THE </w:t>
            </w:r>
            <w:r w:rsidR="00F52D4B">
              <w:rPr>
                <w:rFonts w:ascii="Verdana" w:hAnsi="Verdana"/>
                <w:b/>
                <w:bCs/>
                <w:sz w:val="16"/>
                <w:szCs w:val="16"/>
              </w:rPr>
              <w:t>LAW OF GEOTHERMAL ENERGY</w:t>
            </w:r>
          </w:p>
        </w:tc>
      </w:tr>
      <w:tr w:rsidR="00C5220D" w:rsidRPr="00C5220D" w14:paraId="1051588E" w14:textId="7AC820AC" w:rsidTr="00E53919">
        <w:tc>
          <w:tcPr>
            <w:tcW w:w="4675" w:type="dxa"/>
          </w:tcPr>
          <w:p w14:paraId="23F1DA53" w14:textId="1999B8AF" w:rsidR="00C5220D" w:rsidRPr="00C5220D" w:rsidRDefault="002E4D68" w:rsidP="002E4D68">
            <w:pPr>
              <w:jc w:val="center"/>
              <w:rPr>
                <w:rFonts w:ascii="Verdana" w:hAnsi="Verdana"/>
                <w:sz w:val="16"/>
                <w:szCs w:val="16"/>
              </w:rPr>
            </w:pPr>
            <w:r>
              <w:rPr>
                <w:rFonts w:ascii="Verdana" w:hAnsi="Verdana"/>
                <w:sz w:val="16"/>
                <w:szCs w:val="16"/>
              </w:rPr>
              <w:t>ÍNDICE</w:t>
            </w:r>
          </w:p>
        </w:tc>
        <w:tc>
          <w:tcPr>
            <w:tcW w:w="4675" w:type="dxa"/>
          </w:tcPr>
          <w:p w14:paraId="6A9A64BC" w14:textId="7E7B2819" w:rsidR="00C5220D" w:rsidRPr="00C5220D" w:rsidRDefault="002E4D68" w:rsidP="002E4D68">
            <w:pPr>
              <w:jc w:val="center"/>
              <w:rPr>
                <w:rFonts w:ascii="Verdana" w:hAnsi="Verdana"/>
                <w:sz w:val="16"/>
                <w:szCs w:val="16"/>
              </w:rPr>
            </w:pPr>
            <w:r>
              <w:rPr>
                <w:rFonts w:ascii="Verdana" w:hAnsi="Verdana"/>
                <w:sz w:val="16"/>
                <w:szCs w:val="16"/>
              </w:rPr>
              <w:t>INDEX</w:t>
            </w:r>
          </w:p>
        </w:tc>
      </w:tr>
      <w:tr w:rsidR="00872641" w:rsidRPr="00C5220D" w14:paraId="61980271" w14:textId="77777777" w:rsidTr="00E53919">
        <w:tc>
          <w:tcPr>
            <w:tcW w:w="4675" w:type="dxa"/>
          </w:tcPr>
          <w:p w14:paraId="56FD9274" w14:textId="6B763FCC" w:rsidR="00872641" w:rsidRPr="002E4D68" w:rsidRDefault="00872641" w:rsidP="00872641">
            <w:pPr>
              <w:rPr>
                <w:rFonts w:ascii="Verdana" w:hAnsi="Verdana"/>
                <w:b/>
                <w:bCs/>
                <w:sz w:val="16"/>
                <w:szCs w:val="16"/>
              </w:rPr>
            </w:pPr>
            <w:r w:rsidRPr="002E4D68">
              <w:rPr>
                <w:rFonts w:ascii="Verdana" w:hAnsi="Verdana"/>
                <w:b/>
                <w:bCs/>
                <w:sz w:val="16"/>
                <w:szCs w:val="16"/>
                <w:lang w:val="es-MX"/>
              </w:rPr>
              <w:t>TÍTULO PRIMERO</w:t>
            </w:r>
          </w:p>
        </w:tc>
        <w:tc>
          <w:tcPr>
            <w:tcW w:w="4675" w:type="dxa"/>
          </w:tcPr>
          <w:p w14:paraId="58E8447B" w14:textId="327A5B76" w:rsidR="00872641" w:rsidRPr="002E4D68" w:rsidRDefault="00872641" w:rsidP="00872641">
            <w:pPr>
              <w:rPr>
                <w:rFonts w:ascii="Verdana" w:hAnsi="Verdana"/>
                <w:b/>
                <w:bCs/>
                <w:sz w:val="16"/>
                <w:szCs w:val="16"/>
              </w:rPr>
            </w:pPr>
            <w:r w:rsidRPr="002E4D68">
              <w:rPr>
                <w:rFonts w:ascii="Verdana" w:hAnsi="Verdana"/>
                <w:b/>
                <w:bCs/>
                <w:sz w:val="16"/>
                <w:szCs w:val="16"/>
              </w:rPr>
              <w:t>FIRST TITLE</w:t>
            </w:r>
          </w:p>
        </w:tc>
      </w:tr>
      <w:tr w:rsidR="00872641" w:rsidRPr="00C5220D" w14:paraId="5525CAAB" w14:textId="77777777" w:rsidTr="00E53919">
        <w:tc>
          <w:tcPr>
            <w:tcW w:w="4675" w:type="dxa"/>
          </w:tcPr>
          <w:p w14:paraId="6A6C9A3C" w14:textId="1B139C81" w:rsidR="00872641" w:rsidRPr="002E4D68" w:rsidRDefault="00872641" w:rsidP="00872641">
            <w:pPr>
              <w:rPr>
                <w:rFonts w:ascii="Verdana" w:hAnsi="Verdana"/>
                <w:b/>
                <w:bCs/>
                <w:sz w:val="16"/>
                <w:szCs w:val="16"/>
              </w:rPr>
            </w:pPr>
            <w:r w:rsidRPr="002E4D68">
              <w:rPr>
                <w:rFonts w:ascii="Verdana" w:hAnsi="Verdana"/>
                <w:b/>
                <w:bCs/>
                <w:sz w:val="16"/>
                <w:szCs w:val="16"/>
                <w:lang w:val="es-MX"/>
              </w:rPr>
              <w:t>DISPOSICIONES GENERALES</w:t>
            </w:r>
          </w:p>
        </w:tc>
        <w:tc>
          <w:tcPr>
            <w:tcW w:w="4675" w:type="dxa"/>
          </w:tcPr>
          <w:p w14:paraId="6365D83F" w14:textId="5A67C426" w:rsidR="00872641" w:rsidRPr="002E4D68" w:rsidRDefault="00872641" w:rsidP="00872641">
            <w:pPr>
              <w:rPr>
                <w:rFonts w:ascii="Verdana" w:hAnsi="Verdana"/>
                <w:b/>
                <w:bCs/>
                <w:sz w:val="16"/>
                <w:szCs w:val="16"/>
              </w:rPr>
            </w:pPr>
            <w:r w:rsidRPr="002E4D68">
              <w:rPr>
                <w:rFonts w:ascii="Verdana" w:hAnsi="Verdana"/>
                <w:b/>
                <w:bCs/>
                <w:sz w:val="16"/>
                <w:szCs w:val="16"/>
              </w:rPr>
              <w:t>GENERAL PROVISIONS</w:t>
            </w:r>
          </w:p>
        </w:tc>
      </w:tr>
      <w:tr w:rsidR="00872641" w:rsidRPr="00C5220D" w14:paraId="7B158748" w14:textId="77777777" w:rsidTr="00E53919">
        <w:tc>
          <w:tcPr>
            <w:tcW w:w="4675" w:type="dxa"/>
          </w:tcPr>
          <w:p w14:paraId="14F28EBB" w14:textId="59DCC3FD" w:rsidR="00872641" w:rsidRPr="00C5220D" w:rsidRDefault="00872641" w:rsidP="00872641">
            <w:pPr>
              <w:rPr>
                <w:rFonts w:ascii="Verdana" w:hAnsi="Verdana"/>
                <w:sz w:val="16"/>
                <w:szCs w:val="16"/>
              </w:rPr>
            </w:pPr>
            <w:r w:rsidRPr="008D478E">
              <w:rPr>
                <w:rFonts w:ascii="Verdana" w:hAnsi="Verdana"/>
                <w:sz w:val="16"/>
                <w:szCs w:val="16"/>
                <w:lang w:val="es-MX"/>
              </w:rPr>
              <w:t>CAPÍTULO I</w:t>
            </w:r>
          </w:p>
        </w:tc>
        <w:tc>
          <w:tcPr>
            <w:tcW w:w="4675" w:type="dxa"/>
          </w:tcPr>
          <w:p w14:paraId="385A4BAA" w14:textId="0557A71E" w:rsidR="00872641" w:rsidRPr="00C5220D" w:rsidRDefault="00872641" w:rsidP="00872641">
            <w:pPr>
              <w:rPr>
                <w:rFonts w:ascii="Verdana" w:hAnsi="Verdana"/>
                <w:sz w:val="16"/>
                <w:szCs w:val="16"/>
              </w:rPr>
            </w:pPr>
            <w:r w:rsidRPr="008D478E">
              <w:rPr>
                <w:rFonts w:ascii="Verdana" w:hAnsi="Verdana"/>
                <w:sz w:val="16"/>
                <w:szCs w:val="16"/>
              </w:rPr>
              <w:t>CHAPTER I</w:t>
            </w:r>
          </w:p>
        </w:tc>
      </w:tr>
      <w:tr w:rsidR="00872641" w:rsidRPr="00C5220D" w14:paraId="73F5E1FA" w14:textId="77777777" w:rsidTr="00E53919">
        <w:tc>
          <w:tcPr>
            <w:tcW w:w="4675" w:type="dxa"/>
          </w:tcPr>
          <w:p w14:paraId="263B31D8" w14:textId="0EB2D416" w:rsidR="00872641" w:rsidRPr="00C5220D" w:rsidRDefault="00872641" w:rsidP="00872641">
            <w:pPr>
              <w:rPr>
                <w:rFonts w:ascii="Verdana" w:hAnsi="Verdana"/>
                <w:sz w:val="16"/>
                <w:szCs w:val="16"/>
              </w:rPr>
            </w:pPr>
            <w:r w:rsidRPr="008D478E">
              <w:rPr>
                <w:rFonts w:ascii="Verdana" w:hAnsi="Verdana"/>
                <w:sz w:val="16"/>
                <w:szCs w:val="16"/>
                <w:lang w:val="es-MX"/>
              </w:rPr>
              <w:t>CAPÍTULO II</w:t>
            </w:r>
          </w:p>
        </w:tc>
        <w:tc>
          <w:tcPr>
            <w:tcW w:w="4675" w:type="dxa"/>
          </w:tcPr>
          <w:p w14:paraId="47F3EDC8" w14:textId="7D7F0D94" w:rsidR="00872641" w:rsidRPr="00C5220D" w:rsidRDefault="00872641" w:rsidP="00872641">
            <w:pPr>
              <w:rPr>
                <w:rFonts w:ascii="Verdana" w:hAnsi="Verdana"/>
                <w:sz w:val="16"/>
                <w:szCs w:val="16"/>
              </w:rPr>
            </w:pPr>
            <w:r w:rsidRPr="008D478E">
              <w:rPr>
                <w:rFonts w:ascii="Verdana" w:hAnsi="Verdana"/>
                <w:sz w:val="16"/>
                <w:szCs w:val="16"/>
              </w:rPr>
              <w:t>CHAPTER II</w:t>
            </w:r>
          </w:p>
        </w:tc>
      </w:tr>
      <w:tr w:rsidR="00872641" w:rsidRPr="00C5220D" w14:paraId="24CA2334" w14:textId="77777777" w:rsidTr="00E53919">
        <w:tc>
          <w:tcPr>
            <w:tcW w:w="4675" w:type="dxa"/>
          </w:tcPr>
          <w:p w14:paraId="3AEB293C" w14:textId="0E38F2CF" w:rsidR="00872641" w:rsidRPr="00C5220D" w:rsidRDefault="00872641" w:rsidP="00872641">
            <w:pPr>
              <w:rPr>
                <w:rFonts w:ascii="Verdana" w:hAnsi="Verdana"/>
                <w:sz w:val="16"/>
                <w:szCs w:val="16"/>
              </w:rPr>
            </w:pPr>
            <w:r w:rsidRPr="008D478E">
              <w:rPr>
                <w:rFonts w:ascii="Verdana" w:hAnsi="Verdana"/>
                <w:sz w:val="16"/>
                <w:szCs w:val="16"/>
                <w:lang w:val="es-MX"/>
              </w:rPr>
              <w:t>De la Planeación Vinculante</w:t>
            </w:r>
          </w:p>
        </w:tc>
        <w:tc>
          <w:tcPr>
            <w:tcW w:w="4675" w:type="dxa"/>
          </w:tcPr>
          <w:p w14:paraId="6A99AE8C" w14:textId="39C7B568" w:rsidR="00872641" w:rsidRPr="00C5220D" w:rsidRDefault="00872641" w:rsidP="00872641">
            <w:pPr>
              <w:rPr>
                <w:rFonts w:ascii="Verdana" w:hAnsi="Verdana"/>
                <w:sz w:val="16"/>
                <w:szCs w:val="16"/>
              </w:rPr>
            </w:pPr>
            <w:r w:rsidRPr="008D478E">
              <w:rPr>
                <w:rFonts w:ascii="Verdana" w:hAnsi="Verdana"/>
                <w:sz w:val="16"/>
                <w:szCs w:val="16"/>
              </w:rPr>
              <w:t>Binding Planning</w:t>
            </w:r>
          </w:p>
        </w:tc>
      </w:tr>
      <w:tr w:rsidR="00872641" w:rsidRPr="00C5220D" w14:paraId="527EBB66" w14:textId="77777777" w:rsidTr="00E53919">
        <w:tc>
          <w:tcPr>
            <w:tcW w:w="4675" w:type="dxa"/>
          </w:tcPr>
          <w:p w14:paraId="79B53C68" w14:textId="3D873830" w:rsidR="00872641" w:rsidRPr="00C5220D" w:rsidRDefault="00872641" w:rsidP="00872641">
            <w:pPr>
              <w:rPr>
                <w:rFonts w:ascii="Verdana" w:hAnsi="Verdana"/>
                <w:sz w:val="16"/>
                <w:szCs w:val="16"/>
              </w:rPr>
            </w:pPr>
            <w:r w:rsidRPr="008D478E">
              <w:rPr>
                <w:rFonts w:ascii="Verdana" w:hAnsi="Verdana"/>
                <w:sz w:val="16"/>
                <w:szCs w:val="16"/>
                <w:lang w:val="es-MX"/>
              </w:rPr>
              <w:t>CAPÍTULO III</w:t>
            </w:r>
          </w:p>
        </w:tc>
        <w:tc>
          <w:tcPr>
            <w:tcW w:w="4675" w:type="dxa"/>
          </w:tcPr>
          <w:p w14:paraId="38DB5CAA" w14:textId="07836860" w:rsidR="00872641" w:rsidRPr="00C5220D" w:rsidRDefault="00872641" w:rsidP="00872641">
            <w:pPr>
              <w:rPr>
                <w:rFonts w:ascii="Verdana" w:hAnsi="Verdana"/>
                <w:sz w:val="16"/>
                <w:szCs w:val="16"/>
              </w:rPr>
            </w:pPr>
            <w:r w:rsidRPr="008D478E">
              <w:rPr>
                <w:rFonts w:ascii="Verdana" w:hAnsi="Verdana"/>
                <w:sz w:val="16"/>
                <w:szCs w:val="16"/>
              </w:rPr>
              <w:t>CHAPTER III</w:t>
            </w:r>
          </w:p>
        </w:tc>
      </w:tr>
      <w:tr w:rsidR="00872641" w:rsidRPr="00C5220D" w14:paraId="0E070EE4" w14:textId="77777777" w:rsidTr="00E53919">
        <w:tc>
          <w:tcPr>
            <w:tcW w:w="4675" w:type="dxa"/>
          </w:tcPr>
          <w:p w14:paraId="56BFF63C" w14:textId="5747E3AB" w:rsidR="00872641" w:rsidRPr="002E4D68" w:rsidRDefault="00872641" w:rsidP="00872641">
            <w:pPr>
              <w:rPr>
                <w:rFonts w:ascii="Verdana" w:hAnsi="Verdana"/>
                <w:sz w:val="16"/>
                <w:szCs w:val="16"/>
                <w:lang w:val="es-MX"/>
              </w:rPr>
            </w:pPr>
            <w:r w:rsidRPr="008D478E">
              <w:rPr>
                <w:rFonts w:ascii="Verdana" w:hAnsi="Verdana"/>
                <w:sz w:val="16"/>
                <w:szCs w:val="16"/>
                <w:lang w:val="es-MX"/>
              </w:rPr>
              <w:t>De la Innovación, Desarrollo Tecnológico y Formación de Recursos Humanos</w:t>
            </w:r>
          </w:p>
        </w:tc>
        <w:tc>
          <w:tcPr>
            <w:tcW w:w="4675" w:type="dxa"/>
          </w:tcPr>
          <w:p w14:paraId="1D562CF2" w14:textId="7BF60B2F" w:rsidR="00872641" w:rsidRPr="00C5220D" w:rsidRDefault="00872641" w:rsidP="00872641">
            <w:pPr>
              <w:rPr>
                <w:rFonts w:ascii="Verdana" w:hAnsi="Verdana"/>
                <w:sz w:val="16"/>
                <w:szCs w:val="16"/>
              </w:rPr>
            </w:pPr>
            <w:r w:rsidRPr="008D478E">
              <w:rPr>
                <w:rFonts w:ascii="Verdana" w:hAnsi="Verdana"/>
                <w:sz w:val="16"/>
                <w:szCs w:val="16"/>
              </w:rPr>
              <w:t>Innovation, Technological Development and Human Resources Training</w:t>
            </w:r>
          </w:p>
        </w:tc>
      </w:tr>
      <w:tr w:rsidR="00872641" w:rsidRPr="00C5220D" w14:paraId="104916F9" w14:textId="77777777" w:rsidTr="00E53919">
        <w:tc>
          <w:tcPr>
            <w:tcW w:w="4675" w:type="dxa"/>
          </w:tcPr>
          <w:p w14:paraId="3FD3058A" w14:textId="2917F1C7" w:rsidR="00872641" w:rsidRPr="002E4D68" w:rsidRDefault="00872641" w:rsidP="00872641">
            <w:pPr>
              <w:rPr>
                <w:rFonts w:ascii="Verdana" w:hAnsi="Verdana"/>
                <w:b/>
                <w:bCs/>
                <w:sz w:val="16"/>
                <w:szCs w:val="16"/>
              </w:rPr>
            </w:pPr>
            <w:r w:rsidRPr="002E4D68">
              <w:rPr>
                <w:rFonts w:ascii="Verdana" w:hAnsi="Verdana"/>
                <w:b/>
                <w:bCs/>
                <w:sz w:val="16"/>
                <w:szCs w:val="16"/>
                <w:lang w:val="es-MX"/>
              </w:rPr>
              <w:t>TÍTULO SEGUNDO</w:t>
            </w:r>
          </w:p>
        </w:tc>
        <w:tc>
          <w:tcPr>
            <w:tcW w:w="4675" w:type="dxa"/>
          </w:tcPr>
          <w:p w14:paraId="1D884844" w14:textId="16A321C2" w:rsidR="00872641" w:rsidRPr="002E4D68" w:rsidRDefault="00872641" w:rsidP="00872641">
            <w:pPr>
              <w:rPr>
                <w:rFonts w:ascii="Verdana" w:hAnsi="Verdana"/>
                <w:b/>
                <w:bCs/>
                <w:sz w:val="16"/>
                <w:szCs w:val="16"/>
              </w:rPr>
            </w:pPr>
            <w:r w:rsidRPr="002E4D68">
              <w:rPr>
                <w:rFonts w:ascii="Verdana" w:hAnsi="Verdana"/>
                <w:b/>
                <w:bCs/>
                <w:sz w:val="16"/>
                <w:szCs w:val="16"/>
              </w:rPr>
              <w:t>SECOND TITLE</w:t>
            </w:r>
          </w:p>
        </w:tc>
      </w:tr>
      <w:tr w:rsidR="00872641" w:rsidRPr="00C5220D" w14:paraId="45F585B2" w14:textId="77777777" w:rsidTr="00E53919">
        <w:tc>
          <w:tcPr>
            <w:tcW w:w="4675" w:type="dxa"/>
          </w:tcPr>
          <w:p w14:paraId="5F02FFC2" w14:textId="0B52C760" w:rsidR="00872641" w:rsidRPr="002E4D68" w:rsidRDefault="00872641" w:rsidP="00872641">
            <w:pPr>
              <w:rPr>
                <w:rFonts w:ascii="Verdana" w:hAnsi="Verdana"/>
                <w:b/>
                <w:bCs/>
                <w:sz w:val="16"/>
                <w:szCs w:val="16"/>
                <w:lang w:val="es-MX"/>
              </w:rPr>
            </w:pPr>
            <w:r w:rsidRPr="002E4D68">
              <w:rPr>
                <w:rFonts w:ascii="Verdana" w:hAnsi="Verdana"/>
                <w:b/>
                <w:bCs/>
                <w:sz w:val="16"/>
                <w:szCs w:val="16"/>
                <w:lang w:val="es-MX"/>
              </w:rPr>
              <w:t>DE LAS MODALIDADES PARA EL APROVECHAMIENTO DE RECURSOS GEOTÉRMICOS</w:t>
            </w:r>
          </w:p>
        </w:tc>
        <w:tc>
          <w:tcPr>
            <w:tcW w:w="4675" w:type="dxa"/>
          </w:tcPr>
          <w:p w14:paraId="111AA340" w14:textId="01B774B0" w:rsidR="00872641" w:rsidRPr="002E4D68" w:rsidRDefault="00872641" w:rsidP="00872641">
            <w:pPr>
              <w:rPr>
                <w:rFonts w:ascii="Verdana" w:hAnsi="Verdana"/>
                <w:b/>
                <w:bCs/>
                <w:sz w:val="16"/>
                <w:szCs w:val="16"/>
              </w:rPr>
            </w:pPr>
            <w:r w:rsidRPr="002E4D68">
              <w:rPr>
                <w:rFonts w:ascii="Verdana" w:hAnsi="Verdana"/>
                <w:b/>
                <w:bCs/>
                <w:sz w:val="16"/>
                <w:szCs w:val="16"/>
              </w:rPr>
              <w:t>THE MODALITIES FOR THE USE OF GEOTHERMAL RESOURCES</w:t>
            </w:r>
          </w:p>
        </w:tc>
      </w:tr>
      <w:tr w:rsidR="00872641" w:rsidRPr="00C5220D" w14:paraId="2D0E5406" w14:textId="77777777" w:rsidTr="00E53919">
        <w:tc>
          <w:tcPr>
            <w:tcW w:w="4675" w:type="dxa"/>
          </w:tcPr>
          <w:p w14:paraId="546CAF21" w14:textId="76042A00" w:rsidR="00872641" w:rsidRPr="00C5220D" w:rsidRDefault="00872641" w:rsidP="00872641">
            <w:pPr>
              <w:rPr>
                <w:rFonts w:ascii="Verdana" w:hAnsi="Verdana"/>
                <w:sz w:val="16"/>
                <w:szCs w:val="16"/>
              </w:rPr>
            </w:pPr>
            <w:r w:rsidRPr="008D478E">
              <w:rPr>
                <w:rFonts w:ascii="Verdana" w:hAnsi="Verdana"/>
                <w:sz w:val="16"/>
                <w:szCs w:val="16"/>
                <w:lang w:val="es-MX"/>
              </w:rPr>
              <w:t>CAPÍTULO I</w:t>
            </w:r>
          </w:p>
        </w:tc>
        <w:tc>
          <w:tcPr>
            <w:tcW w:w="4675" w:type="dxa"/>
          </w:tcPr>
          <w:p w14:paraId="688763D8" w14:textId="18CC2656" w:rsidR="00872641" w:rsidRPr="00C5220D" w:rsidRDefault="00872641" w:rsidP="00872641">
            <w:pPr>
              <w:rPr>
                <w:rFonts w:ascii="Verdana" w:hAnsi="Verdana"/>
                <w:sz w:val="16"/>
                <w:szCs w:val="16"/>
              </w:rPr>
            </w:pPr>
            <w:r w:rsidRPr="008D478E">
              <w:rPr>
                <w:rFonts w:ascii="Verdana" w:hAnsi="Verdana"/>
                <w:sz w:val="16"/>
                <w:szCs w:val="16"/>
              </w:rPr>
              <w:t>CHAPTER I</w:t>
            </w:r>
          </w:p>
        </w:tc>
      </w:tr>
      <w:tr w:rsidR="00872641" w:rsidRPr="00C5220D" w14:paraId="4E986380" w14:textId="77777777" w:rsidTr="00E53919">
        <w:tc>
          <w:tcPr>
            <w:tcW w:w="4675" w:type="dxa"/>
          </w:tcPr>
          <w:p w14:paraId="19BA3C01" w14:textId="6AE75DAC" w:rsidR="00872641" w:rsidRPr="00C5220D" w:rsidRDefault="00872641" w:rsidP="00872641">
            <w:pPr>
              <w:rPr>
                <w:rFonts w:ascii="Verdana" w:hAnsi="Verdana"/>
                <w:sz w:val="16"/>
                <w:szCs w:val="16"/>
              </w:rPr>
            </w:pPr>
            <w:r w:rsidRPr="008D478E">
              <w:rPr>
                <w:rFonts w:ascii="Verdana" w:hAnsi="Verdana"/>
                <w:sz w:val="16"/>
                <w:szCs w:val="16"/>
                <w:lang w:val="es-MX"/>
              </w:rPr>
              <w:t>De las Solicitudes</w:t>
            </w:r>
          </w:p>
        </w:tc>
        <w:tc>
          <w:tcPr>
            <w:tcW w:w="4675" w:type="dxa"/>
          </w:tcPr>
          <w:p w14:paraId="189CB354" w14:textId="490184AC" w:rsidR="00872641" w:rsidRPr="00C5220D" w:rsidRDefault="00872641" w:rsidP="00872641">
            <w:pPr>
              <w:rPr>
                <w:rFonts w:ascii="Verdana" w:hAnsi="Verdana"/>
                <w:sz w:val="16"/>
                <w:szCs w:val="16"/>
              </w:rPr>
            </w:pPr>
            <w:r w:rsidRPr="008D478E">
              <w:rPr>
                <w:rFonts w:ascii="Verdana" w:hAnsi="Verdana"/>
                <w:sz w:val="16"/>
                <w:szCs w:val="16"/>
              </w:rPr>
              <w:t>Applications</w:t>
            </w:r>
          </w:p>
        </w:tc>
      </w:tr>
      <w:tr w:rsidR="00872641" w:rsidRPr="00C5220D" w14:paraId="3668A2A5" w14:textId="77777777" w:rsidTr="00E53919">
        <w:tc>
          <w:tcPr>
            <w:tcW w:w="4675" w:type="dxa"/>
          </w:tcPr>
          <w:p w14:paraId="472DF200" w14:textId="5A4B979E" w:rsidR="00872641" w:rsidRPr="00C5220D" w:rsidRDefault="00872641" w:rsidP="00872641">
            <w:pPr>
              <w:rPr>
                <w:rFonts w:ascii="Verdana" w:hAnsi="Verdana"/>
                <w:sz w:val="16"/>
                <w:szCs w:val="16"/>
              </w:rPr>
            </w:pPr>
            <w:r w:rsidRPr="008D478E">
              <w:rPr>
                <w:rFonts w:ascii="Verdana" w:hAnsi="Verdana"/>
                <w:sz w:val="16"/>
                <w:szCs w:val="16"/>
                <w:lang w:val="es-MX"/>
              </w:rPr>
              <w:t>CAPÍTULO II</w:t>
            </w:r>
          </w:p>
        </w:tc>
        <w:tc>
          <w:tcPr>
            <w:tcW w:w="4675" w:type="dxa"/>
          </w:tcPr>
          <w:p w14:paraId="48A9D54C" w14:textId="21048023" w:rsidR="00872641" w:rsidRPr="00C5220D" w:rsidRDefault="00872641" w:rsidP="00872641">
            <w:pPr>
              <w:rPr>
                <w:rFonts w:ascii="Verdana" w:hAnsi="Verdana"/>
                <w:sz w:val="16"/>
                <w:szCs w:val="16"/>
              </w:rPr>
            </w:pPr>
            <w:r w:rsidRPr="008D478E">
              <w:rPr>
                <w:rFonts w:ascii="Verdana" w:hAnsi="Verdana"/>
                <w:sz w:val="16"/>
                <w:szCs w:val="16"/>
              </w:rPr>
              <w:t>CHAPTER II</w:t>
            </w:r>
          </w:p>
        </w:tc>
      </w:tr>
      <w:tr w:rsidR="00872641" w:rsidRPr="00C5220D" w14:paraId="4C1BBC3B" w14:textId="77777777" w:rsidTr="00E53919">
        <w:tc>
          <w:tcPr>
            <w:tcW w:w="4675" w:type="dxa"/>
          </w:tcPr>
          <w:p w14:paraId="577CB733" w14:textId="44B47C3B" w:rsidR="00872641" w:rsidRPr="002E4D68" w:rsidRDefault="00872641" w:rsidP="00872641">
            <w:pPr>
              <w:rPr>
                <w:rFonts w:ascii="Verdana" w:hAnsi="Verdana"/>
                <w:sz w:val="16"/>
                <w:szCs w:val="16"/>
                <w:lang w:val="es-MX"/>
              </w:rPr>
            </w:pPr>
            <w:r w:rsidRPr="008D478E">
              <w:rPr>
                <w:rFonts w:ascii="Verdana" w:hAnsi="Verdana"/>
                <w:sz w:val="16"/>
                <w:szCs w:val="16"/>
                <w:lang w:val="es-MX"/>
              </w:rPr>
              <w:t>De los Permisos de Exploración</w:t>
            </w:r>
          </w:p>
        </w:tc>
        <w:tc>
          <w:tcPr>
            <w:tcW w:w="4675" w:type="dxa"/>
          </w:tcPr>
          <w:p w14:paraId="668D0C3F" w14:textId="5B0EC224" w:rsidR="00872641" w:rsidRPr="00C5220D" w:rsidRDefault="00872641" w:rsidP="00872641">
            <w:pPr>
              <w:rPr>
                <w:rFonts w:ascii="Verdana" w:hAnsi="Verdana"/>
                <w:sz w:val="16"/>
                <w:szCs w:val="16"/>
              </w:rPr>
            </w:pPr>
            <w:r w:rsidRPr="008D478E">
              <w:rPr>
                <w:rFonts w:ascii="Verdana" w:hAnsi="Verdana"/>
                <w:sz w:val="16"/>
                <w:szCs w:val="16"/>
              </w:rPr>
              <w:t>Exploration Permits</w:t>
            </w:r>
          </w:p>
        </w:tc>
      </w:tr>
      <w:tr w:rsidR="00872641" w:rsidRPr="00C5220D" w14:paraId="42D4B76D" w14:textId="77777777" w:rsidTr="00E53919">
        <w:tc>
          <w:tcPr>
            <w:tcW w:w="4675" w:type="dxa"/>
          </w:tcPr>
          <w:p w14:paraId="5F10FA20" w14:textId="603ACFB2" w:rsidR="00872641" w:rsidRPr="00C5220D" w:rsidRDefault="00872641" w:rsidP="00872641">
            <w:pPr>
              <w:rPr>
                <w:rFonts w:ascii="Verdana" w:hAnsi="Verdana"/>
                <w:sz w:val="16"/>
                <w:szCs w:val="16"/>
              </w:rPr>
            </w:pPr>
            <w:r w:rsidRPr="008D478E">
              <w:rPr>
                <w:rFonts w:ascii="Verdana" w:hAnsi="Verdana"/>
                <w:sz w:val="16"/>
                <w:szCs w:val="16"/>
                <w:lang w:val="es-MX"/>
              </w:rPr>
              <w:t>CAPÍTULO III</w:t>
            </w:r>
          </w:p>
        </w:tc>
        <w:tc>
          <w:tcPr>
            <w:tcW w:w="4675" w:type="dxa"/>
          </w:tcPr>
          <w:p w14:paraId="29587D89" w14:textId="4B3EB9BA" w:rsidR="00872641" w:rsidRPr="00C5220D" w:rsidRDefault="00872641" w:rsidP="00872641">
            <w:pPr>
              <w:rPr>
                <w:rFonts w:ascii="Verdana" w:hAnsi="Verdana"/>
                <w:sz w:val="16"/>
                <w:szCs w:val="16"/>
              </w:rPr>
            </w:pPr>
            <w:r w:rsidRPr="008D478E">
              <w:rPr>
                <w:rFonts w:ascii="Verdana" w:hAnsi="Verdana"/>
                <w:sz w:val="16"/>
                <w:szCs w:val="16"/>
              </w:rPr>
              <w:t>CHAPTER III</w:t>
            </w:r>
          </w:p>
        </w:tc>
      </w:tr>
      <w:tr w:rsidR="00872641" w:rsidRPr="00C5220D" w14:paraId="64E2DCD0" w14:textId="77777777" w:rsidTr="00E53919">
        <w:tc>
          <w:tcPr>
            <w:tcW w:w="4675" w:type="dxa"/>
          </w:tcPr>
          <w:p w14:paraId="758DB573" w14:textId="4067FB26" w:rsidR="00872641" w:rsidRPr="00C5220D" w:rsidRDefault="00872641" w:rsidP="00872641">
            <w:pPr>
              <w:rPr>
                <w:rFonts w:ascii="Verdana" w:hAnsi="Verdana"/>
                <w:sz w:val="16"/>
                <w:szCs w:val="16"/>
              </w:rPr>
            </w:pPr>
            <w:r w:rsidRPr="008D478E">
              <w:rPr>
                <w:rFonts w:ascii="Verdana" w:hAnsi="Verdana"/>
                <w:sz w:val="16"/>
                <w:szCs w:val="16"/>
                <w:lang w:val="es-MX"/>
              </w:rPr>
              <w:t>De las Concesiones</w:t>
            </w:r>
          </w:p>
        </w:tc>
        <w:tc>
          <w:tcPr>
            <w:tcW w:w="4675" w:type="dxa"/>
          </w:tcPr>
          <w:p w14:paraId="5876E959" w14:textId="701AADD4" w:rsidR="00872641" w:rsidRPr="00C5220D" w:rsidRDefault="00872641" w:rsidP="00872641">
            <w:pPr>
              <w:rPr>
                <w:rFonts w:ascii="Verdana" w:hAnsi="Verdana"/>
                <w:sz w:val="16"/>
                <w:szCs w:val="16"/>
              </w:rPr>
            </w:pPr>
            <w:r w:rsidRPr="008D478E">
              <w:rPr>
                <w:rFonts w:ascii="Verdana" w:hAnsi="Verdana"/>
                <w:sz w:val="16"/>
                <w:szCs w:val="16"/>
              </w:rPr>
              <w:t>Concessions</w:t>
            </w:r>
          </w:p>
        </w:tc>
      </w:tr>
      <w:tr w:rsidR="00872641" w:rsidRPr="00C5220D" w14:paraId="2ED4B117" w14:textId="77777777" w:rsidTr="00E53919">
        <w:tc>
          <w:tcPr>
            <w:tcW w:w="4675" w:type="dxa"/>
          </w:tcPr>
          <w:p w14:paraId="18D1BA38" w14:textId="4A8B93BA" w:rsidR="00872641" w:rsidRPr="00C5220D" w:rsidRDefault="00872641" w:rsidP="00872641">
            <w:pPr>
              <w:rPr>
                <w:rFonts w:ascii="Verdana" w:hAnsi="Verdana"/>
                <w:sz w:val="16"/>
                <w:szCs w:val="16"/>
              </w:rPr>
            </w:pPr>
            <w:r w:rsidRPr="008D478E">
              <w:rPr>
                <w:rFonts w:ascii="Verdana" w:hAnsi="Verdana"/>
                <w:sz w:val="16"/>
                <w:szCs w:val="16"/>
                <w:lang w:val="es-MX"/>
              </w:rPr>
              <w:t>Sección I</w:t>
            </w:r>
          </w:p>
        </w:tc>
        <w:tc>
          <w:tcPr>
            <w:tcW w:w="4675" w:type="dxa"/>
          </w:tcPr>
          <w:p w14:paraId="40E1BB21" w14:textId="67AF2E32" w:rsidR="00872641" w:rsidRPr="00C5220D" w:rsidRDefault="00872641" w:rsidP="00872641">
            <w:pPr>
              <w:rPr>
                <w:rFonts w:ascii="Verdana" w:hAnsi="Verdana"/>
                <w:sz w:val="16"/>
                <w:szCs w:val="16"/>
              </w:rPr>
            </w:pPr>
            <w:r w:rsidRPr="008D478E">
              <w:rPr>
                <w:rFonts w:ascii="Verdana" w:hAnsi="Verdana"/>
                <w:sz w:val="16"/>
                <w:szCs w:val="16"/>
              </w:rPr>
              <w:t>Section I</w:t>
            </w:r>
          </w:p>
        </w:tc>
      </w:tr>
      <w:tr w:rsidR="00872641" w:rsidRPr="00C5220D" w14:paraId="3245C762" w14:textId="77777777" w:rsidTr="00E53919">
        <w:tc>
          <w:tcPr>
            <w:tcW w:w="4675" w:type="dxa"/>
          </w:tcPr>
          <w:p w14:paraId="309A7980" w14:textId="468C1605" w:rsidR="00872641" w:rsidRPr="002E4D68" w:rsidRDefault="00872641" w:rsidP="00872641">
            <w:pPr>
              <w:rPr>
                <w:rFonts w:ascii="Verdana" w:hAnsi="Verdana"/>
                <w:sz w:val="16"/>
                <w:szCs w:val="16"/>
                <w:lang w:val="es-MX"/>
              </w:rPr>
            </w:pPr>
            <w:r w:rsidRPr="008D478E">
              <w:rPr>
                <w:rFonts w:ascii="Verdana" w:hAnsi="Verdana"/>
                <w:sz w:val="16"/>
                <w:szCs w:val="16"/>
                <w:lang w:val="es-MX"/>
              </w:rPr>
              <w:t>De las Concesiones de Explotación</w:t>
            </w:r>
          </w:p>
        </w:tc>
        <w:tc>
          <w:tcPr>
            <w:tcW w:w="4675" w:type="dxa"/>
          </w:tcPr>
          <w:p w14:paraId="3133FB8B" w14:textId="0735A033" w:rsidR="00872641" w:rsidRPr="00C5220D" w:rsidRDefault="00872641" w:rsidP="00872641">
            <w:pPr>
              <w:rPr>
                <w:rFonts w:ascii="Verdana" w:hAnsi="Verdana"/>
                <w:sz w:val="16"/>
                <w:szCs w:val="16"/>
              </w:rPr>
            </w:pPr>
            <w:r w:rsidRPr="008D478E">
              <w:rPr>
                <w:rFonts w:ascii="Verdana" w:hAnsi="Verdana"/>
                <w:sz w:val="16"/>
                <w:szCs w:val="16"/>
              </w:rPr>
              <w:t>Exploitation Concessions</w:t>
            </w:r>
          </w:p>
        </w:tc>
      </w:tr>
      <w:tr w:rsidR="00872641" w:rsidRPr="00C5220D" w14:paraId="15FFF2DF" w14:textId="77777777" w:rsidTr="00E53919">
        <w:tc>
          <w:tcPr>
            <w:tcW w:w="4675" w:type="dxa"/>
          </w:tcPr>
          <w:p w14:paraId="39FEC3CF" w14:textId="2F4F8AF6" w:rsidR="00872641" w:rsidRPr="00C5220D" w:rsidRDefault="00872641" w:rsidP="00872641">
            <w:pPr>
              <w:rPr>
                <w:rFonts w:ascii="Verdana" w:hAnsi="Verdana"/>
                <w:sz w:val="16"/>
                <w:szCs w:val="16"/>
              </w:rPr>
            </w:pPr>
            <w:r w:rsidRPr="008D478E">
              <w:rPr>
                <w:rFonts w:ascii="Verdana" w:hAnsi="Verdana"/>
                <w:sz w:val="16"/>
                <w:szCs w:val="16"/>
                <w:lang w:val="es-MX"/>
              </w:rPr>
              <w:t>Sección II</w:t>
            </w:r>
          </w:p>
        </w:tc>
        <w:tc>
          <w:tcPr>
            <w:tcW w:w="4675" w:type="dxa"/>
          </w:tcPr>
          <w:p w14:paraId="7DAAA16E" w14:textId="1992CF51" w:rsidR="00872641" w:rsidRPr="00C5220D" w:rsidRDefault="00872641" w:rsidP="00872641">
            <w:pPr>
              <w:rPr>
                <w:rFonts w:ascii="Verdana" w:hAnsi="Verdana"/>
                <w:sz w:val="16"/>
                <w:szCs w:val="16"/>
              </w:rPr>
            </w:pPr>
            <w:r w:rsidRPr="008D478E">
              <w:rPr>
                <w:rFonts w:ascii="Verdana" w:hAnsi="Verdana"/>
                <w:sz w:val="16"/>
                <w:szCs w:val="16"/>
              </w:rPr>
              <w:t>Section II</w:t>
            </w:r>
          </w:p>
        </w:tc>
      </w:tr>
      <w:tr w:rsidR="00872641" w:rsidRPr="00C5220D" w14:paraId="7FEF5C1D" w14:textId="77777777" w:rsidTr="00E53919">
        <w:tc>
          <w:tcPr>
            <w:tcW w:w="4675" w:type="dxa"/>
          </w:tcPr>
          <w:p w14:paraId="6DB00247" w14:textId="06F10CC7" w:rsidR="00872641" w:rsidRPr="002E4D68" w:rsidRDefault="00872641" w:rsidP="002E4D68">
            <w:pPr>
              <w:rPr>
                <w:rFonts w:ascii="Verdana" w:hAnsi="Verdana"/>
                <w:sz w:val="16"/>
                <w:szCs w:val="16"/>
                <w:lang w:val="es-MX"/>
              </w:rPr>
            </w:pPr>
            <w:r w:rsidRPr="008D478E">
              <w:rPr>
                <w:rFonts w:ascii="Verdana" w:hAnsi="Verdana"/>
                <w:sz w:val="16"/>
                <w:szCs w:val="16"/>
                <w:lang w:val="es-MX"/>
              </w:rPr>
              <w:t>De las Concesiones de Agua</w:t>
            </w:r>
          </w:p>
        </w:tc>
        <w:tc>
          <w:tcPr>
            <w:tcW w:w="4675" w:type="dxa"/>
          </w:tcPr>
          <w:p w14:paraId="14544532" w14:textId="0FB99EEC" w:rsidR="00872641" w:rsidRPr="00C5220D" w:rsidRDefault="00872641" w:rsidP="00872641">
            <w:pPr>
              <w:rPr>
                <w:rFonts w:ascii="Verdana" w:hAnsi="Verdana"/>
                <w:sz w:val="16"/>
                <w:szCs w:val="16"/>
              </w:rPr>
            </w:pPr>
            <w:r w:rsidRPr="008D478E">
              <w:rPr>
                <w:rFonts w:ascii="Verdana" w:hAnsi="Verdana"/>
                <w:sz w:val="16"/>
                <w:szCs w:val="16"/>
              </w:rPr>
              <w:t>Water Concessions</w:t>
            </w:r>
          </w:p>
        </w:tc>
      </w:tr>
      <w:tr w:rsidR="00872641" w:rsidRPr="00C5220D" w14:paraId="4075ED7C" w14:textId="77777777" w:rsidTr="00E53919">
        <w:tc>
          <w:tcPr>
            <w:tcW w:w="4675" w:type="dxa"/>
          </w:tcPr>
          <w:p w14:paraId="1CADB348" w14:textId="5F1286DE" w:rsidR="00872641" w:rsidRPr="00C5220D" w:rsidRDefault="00872641" w:rsidP="00872641">
            <w:pPr>
              <w:rPr>
                <w:rFonts w:ascii="Verdana" w:hAnsi="Verdana"/>
                <w:sz w:val="16"/>
                <w:szCs w:val="16"/>
              </w:rPr>
            </w:pPr>
            <w:r w:rsidRPr="008D478E">
              <w:rPr>
                <w:rFonts w:ascii="Verdana" w:hAnsi="Verdana"/>
                <w:sz w:val="16"/>
                <w:szCs w:val="16"/>
                <w:lang w:val="es-MX"/>
              </w:rPr>
              <w:t>Sección III</w:t>
            </w:r>
          </w:p>
        </w:tc>
        <w:tc>
          <w:tcPr>
            <w:tcW w:w="4675" w:type="dxa"/>
          </w:tcPr>
          <w:p w14:paraId="4EC3969D" w14:textId="64CCE942" w:rsidR="00872641" w:rsidRPr="00C5220D" w:rsidRDefault="00872641" w:rsidP="00872641">
            <w:pPr>
              <w:rPr>
                <w:rFonts w:ascii="Verdana" w:hAnsi="Verdana"/>
                <w:sz w:val="16"/>
                <w:szCs w:val="16"/>
              </w:rPr>
            </w:pPr>
            <w:r w:rsidRPr="008D478E">
              <w:rPr>
                <w:rFonts w:ascii="Verdana" w:hAnsi="Verdana"/>
                <w:sz w:val="16"/>
                <w:szCs w:val="16"/>
              </w:rPr>
              <w:t>Section III</w:t>
            </w:r>
          </w:p>
        </w:tc>
      </w:tr>
      <w:tr w:rsidR="00872641" w:rsidRPr="00C5220D" w14:paraId="645AAD83" w14:textId="77777777" w:rsidTr="00E53919">
        <w:tc>
          <w:tcPr>
            <w:tcW w:w="4675" w:type="dxa"/>
          </w:tcPr>
          <w:p w14:paraId="07248FD5" w14:textId="241D776C" w:rsidR="00872641" w:rsidRPr="002E4D68" w:rsidRDefault="00872641" w:rsidP="00872641">
            <w:pPr>
              <w:rPr>
                <w:rFonts w:ascii="Verdana" w:hAnsi="Verdana"/>
                <w:sz w:val="16"/>
                <w:szCs w:val="16"/>
                <w:lang w:val="es-MX"/>
              </w:rPr>
            </w:pPr>
            <w:r w:rsidRPr="008D478E">
              <w:rPr>
                <w:rFonts w:ascii="Verdana" w:hAnsi="Verdana"/>
                <w:sz w:val="16"/>
                <w:szCs w:val="16"/>
                <w:lang w:val="es-MX"/>
              </w:rPr>
              <w:t>De la Cesión de Derechos</w:t>
            </w:r>
          </w:p>
        </w:tc>
        <w:tc>
          <w:tcPr>
            <w:tcW w:w="4675" w:type="dxa"/>
          </w:tcPr>
          <w:p w14:paraId="20AE936E" w14:textId="197B3A09" w:rsidR="00872641" w:rsidRPr="00C5220D" w:rsidRDefault="00872641" w:rsidP="00872641">
            <w:pPr>
              <w:rPr>
                <w:rFonts w:ascii="Verdana" w:hAnsi="Verdana"/>
                <w:sz w:val="16"/>
                <w:szCs w:val="16"/>
              </w:rPr>
            </w:pPr>
            <w:r w:rsidRPr="008D478E">
              <w:rPr>
                <w:rFonts w:ascii="Verdana" w:hAnsi="Verdana"/>
                <w:sz w:val="16"/>
                <w:szCs w:val="16"/>
              </w:rPr>
              <w:t>Transfer of Rights</w:t>
            </w:r>
          </w:p>
        </w:tc>
      </w:tr>
      <w:tr w:rsidR="00872641" w:rsidRPr="00C5220D" w14:paraId="16DBF9E1" w14:textId="77777777" w:rsidTr="00E53919">
        <w:tc>
          <w:tcPr>
            <w:tcW w:w="4675" w:type="dxa"/>
          </w:tcPr>
          <w:p w14:paraId="479A2A3D" w14:textId="276E2FE8" w:rsidR="00872641" w:rsidRPr="00C5220D" w:rsidRDefault="00872641" w:rsidP="00872641">
            <w:pPr>
              <w:rPr>
                <w:rFonts w:ascii="Verdana" w:hAnsi="Verdana"/>
                <w:sz w:val="16"/>
                <w:szCs w:val="16"/>
              </w:rPr>
            </w:pPr>
            <w:r w:rsidRPr="008D478E">
              <w:rPr>
                <w:rFonts w:ascii="Verdana" w:hAnsi="Verdana"/>
                <w:sz w:val="16"/>
                <w:szCs w:val="16"/>
                <w:lang w:val="es-MX"/>
              </w:rPr>
              <w:t>CAPÍTULO IV</w:t>
            </w:r>
          </w:p>
        </w:tc>
        <w:tc>
          <w:tcPr>
            <w:tcW w:w="4675" w:type="dxa"/>
          </w:tcPr>
          <w:p w14:paraId="00534DCA" w14:textId="49309971" w:rsidR="00872641" w:rsidRPr="00C5220D" w:rsidRDefault="00872641" w:rsidP="00872641">
            <w:pPr>
              <w:rPr>
                <w:rFonts w:ascii="Verdana" w:hAnsi="Verdana"/>
                <w:sz w:val="16"/>
                <w:szCs w:val="16"/>
              </w:rPr>
            </w:pPr>
            <w:r w:rsidRPr="008D478E">
              <w:rPr>
                <w:rFonts w:ascii="Verdana" w:hAnsi="Verdana"/>
                <w:sz w:val="16"/>
                <w:szCs w:val="16"/>
              </w:rPr>
              <w:t>CHAPTER IV</w:t>
            </w:r>
          </w:p>
        </w:tc>
      </w:tr>
      <w:tr w:rsidR="00872641" w:rsidRPr="00C5220D" w14:paraId="28CD89CC" w14:textId="77777777" w:rsidTr="00E53919">
        <w:tc>
          <w:tcPr>
            <w:tcW w:w="4675" w:type="dxa"/>
          </w:tcPr>
          <w:p w14:paraId="100DE8C3" w14:textId="687B6CCC" w:rsidR="00872641" w:rsidRPr="002E4D68" w:rsidRDefault="00872641" w:rsidP="00872641">
            <w:pPr>
              <w:rPr>
                <w:rFonts w:ascii="Verdana" w:hAnsi="Verdana"/>
                <w:sz w:val="16"/>
                <w:szCs w:val="16"/>
                <w:lang w:val="es-MX"/>
              </w:rPr>
            </w:pPr>
            <w:r w:rsidRPr="008D478E">
              <w:rPr>
                <w:rFonts w:ascii="Verdana" w:hAnsi="Verdana"/>
                <w:sz w:val="16"/>
                <w:szCs w:val="16"/>
                <w:lang w:val="es-MX"/>
              </w:rPr>
              <w:t>De los Permisos para Usos Diversos</w:t>
            </w:r>
          </w:p>
        </w:tc>
        <w:tc>
          <w:tcPr>
            <w:tcW w:w="4675" w:type="dxa"/>
          </w:tcPr>
          <w:p w14:paraId="00A72F48" w14:textId="6209CBC3" w:rsidR="00872641" w:rsidRPr="00C5220D" w:rsidRDefault="00872641" w:rsidP="00872641">
            <w:pPr>
              <w:rPr>
                <w:rFonts w:ascii="Verdana" w:hAnsi="Verdana"/>
                <w:sz w:val="16"/>
                <w:szCs w:val="16"/>
              </w:rPr>
            </w:pPr>
            <w:r w:rsidRPr="008D478E">
              <w:rPr>
                <w:rFonts w:ascii="Verdana" w:hAnsi="Verdana"/>
                <w:sz w:val="16"/>
                <w:szCs w:val="16"/>
              </w:rPr>
              <w:t>Permits for Diverse Uses</w:t>
            </w:r>
          </w:p>
        </w:tc>
      </w:tr>
      <w:tr w:rsidR="00872641" w:rsidRPr="00C5220D" w14:paraId="3D7A8C85" w14:textId="77777777" w:rsidTr="00E53919">
        <w:tc>
          <w:tcPr>
            <w:tcW w:w="4675" w:type="dxa"/>
          </w:tcPr>
          <w:p w14:paraId="702C1C53" w14:textId="2CDAE922" w:rsidR="00872641" w:rsidRPr="00C5220D" w:rsidRDefault="00872641" w:rsidP="00872641">
            <w:pPr>
              <w:rPr>
                <w:rFonts w:ascii="Verdana" w:hAnsi="Verdana"/>
                <w:sz w:val="16"/>
                <w:szCs w:val="16"/>
              </w:rPr>
            </w:pPr>
            <w:r w:rsidRPr="008D478E">
              <w:rPr>
                <w:rFonts w:ascii="Verdana" w:hAnsi="Verdana"/>
                <w:sz w:val="16"/>
                <w:szCs w:val="16"/>
                <w:lang w:val="es-MX"/>
              </w:rPr>
              <w:t>CAPÍTULO V</w:t>
            </w:r>
          </w:p>
        </w:tc>
        <w:tc>
          <w:tcPr>
            <w:tcW w:w="4675" w:type="dxa"/>
          </w:tcPr>
          <w:p w14:paraId="67478307" w14:textId="652E8967" w:rsidR="00872641" w:rsidRPr="00C5220D" w:rsidRDefault="00872641" w:rsidP="00872641">
            <w:pPr>
              <w:rPr>
                <w:rFonts w:ascii="Verdana" w:hAnsi="Verdana"/>
                <w:sz w:val="16"/>
                <w:szCs w:val="16"/>
              </w:rPr>
            </w:pPr>
            <w:r w:rsidRPr="008D478E">
              <w:rPr>
                <w:rFonts w:ascii="Verdana" w:hAnsi="Verdana"/>
                <w:sz w:val="16"/>
                <w:szCs w:val="16"/>
              </w:rPr>
              <w:t>CHAPTER V</w:t>
            </w:r>
          </w:p>
        </w:tc>
      </w:tr>
      <w:tr w:rsidR="00872641" w:rsidRPr="00C5220D" w14:paraId="7722E2D5" w14:textId="77777777" w:rsidTr="00E53919">
        <w:tc>
          <w:tcPr>
            <w:tcW w:w="4675" w:type="dxa"/>
          </w:tcPr>
          <w:p w14:paraId="45838779" w14:textId="455A1C45" w:rsidR="00872641" w:rsidRPr="002E4D68" w:rsidRDefault="00872641" w:rsidP="00872641">
            <w:pPr>
              <w:rPr>
                <w:rFonts w:ascii="Verdana" w:hAnsi="Verdana"/>
                <w:sz w:val="16"/>
                <w:szCs w:val="16"/>
                <w:lang w:val="es-MX"/>
              </w:rPr>
            </w:pPr>
            <w:r w:rsidRPr="008D478E">
              <w:rPr>
                <w:rFonts w:ascii="Verdana" w:hAnsi="Verdana"/>
                <w:sz w:val="16"/>
                <w:szCs w:val="16"/>
                <w:lang w:val="es-MX"/>
              </w:rPr>
              <w:t>De los Aprovechamientos Geotérmicos Exentos</w:t>
            </w:r>
          </w:p>
        </w:tc>
        <w:tc>
          <w:tcPr>
            <w:tcW w:w="4675" w:type="dxa"/>
          </w:tcPr>
          <w:p w14:paraId="61F10A3E" w14:textId="2CFB5377" w:rsidR="00872641" w:rsidRPr="00C5220D" w:rsidRDefault="00872641" w:rsidP="00872641">
            <w:pPr>
              <w:rPr>
                <w:rFonts w:ascii="Verdana" w:hAnsi="Verdana"/>
                <w:sz w:val="16"/>
                <w:szCs w:val="16"/>
              </w:rPr>
            </w:pPr>
            <w:r w:rsidRPr="008D478E">
              <w:rPr>
                <w:rFonts w:ascii="Verdana" w:hAnsi="Verdana"/>
                <w:sz w:val="16"/>
                <w:szCs w:val="16"/>
              </w:rPr>
              <w:t>Exempt Geothermal Uses</w:t>
            </w:r>
          </w:p>
        </w:tc>
      </w:tr>
      <w:tr w:rsidR="00872641" w:rsidRPr="00C5220D" w14:paraId="14C79036" w14:textId="77777777" w:rsidTr="00E53919">
        <w:tc>
          <w:tcPr>
            <w:tcW w:w="4675" w:type="dxa"/>
          </w:tcPr>
          <w:p w14:paraId="1064FE51" w14:textId="40BDD240" w:rsidR="00872641" w:rsidRPr="002E4D68" w:rsidRDefault="00872641" w:rsidP="00872641">
            <w:pPr>
              <w:rPr>
                <w:rFonts w:ascii="Verdana" w:hAnsi="Verdana"/>
                <w:b/>
                <w:bCs/>
                <w:sz w:val="16"/>
                <w:szCs w:val="16"/>
              </w:rPr>
            </w:pPr>
            <w:r w:rsidRPr="002E4D68">
              <w:rPr>
                <w:rFonts w:ascii="Verdana" w:hAnsi="Verdana"/>
                <w:b/>
                <w:bCs/>
                <w:sz w:val="16"/>
                <w:szCs w:val="16"/>
                <w:lang w:val="es-MX"/>
              </w:rPr>
              <w:t>TÍTULO TERCERO</w:t>
            </w:r>
          </w:p>
        </w:tc>
        <w:tc>
          <w:tcPr>
            <w:tcW w:w="4675" w:type="dxa"/>
          </w:tcPr>
          <w:p w14:paraId="0D7D2380" w14:textId="4D37A8CE" w:rsidR="00872641" w:rsidRPr="002E4D68" w:rsidRDefault="00872641" w:rsidP="00872641">
            <w:pPr>
              <w:rPr>
                <w:rFonts w:ascii="Verdana" w:hAnsi="Verdana"/>
                <w:b/>
                <w:bCs/>
                <w:sz w:val="16"/>
                <w:szCs w:val="16"/>
              </w:rPr>
            </w:pPr>
            <w:r w:rsidRPr="002E4D68">
              <w:rPr>
                <w:rFonts w:ascii="Verdana" w:hAnsi="Verdana"/>
                <w:b/>
                <w:bCs/>
                <w:sz w:val="16"/>
                <w:szCs w:val="16"/>
              </w:rPr>
              <w:t>THIRD TITLE</w:t>
            </w:r>
          </w:p>
        </w:tc>
      </w:tr>
      <w:tr w:rsidR="00872641" w:rsidRPr="00C5220D" w14:paraId="79C3E0C2" w14:textId="77777777" w:rsidTr="00E53919">
        <w:tc>
          <w:tcPr>
            <w:tcW w:w="4675" w:type="dxa"/>
          </w:tcPr>
          <w:p w14:paraId="46F42FA0" w14:textId="6B53D295" w:rsidR="00872641" w:rsidRPr="002E4D68" w:rsidRDefault="00872641" w:rsidP="00872641">
            <w:pPr>
              <w:rPr>
                <w:rFonts w:ascii="Verdana" w:hAnsi="Verdana"/>
                <w:b/>
                <w:bCs/>
                <w:sz w:val="16"/>
                <w:szCs w:val="16"/>
                <w:lang w:val="es-MX"/>
              </w:rPr>
            </w:pPr>
            <w:r w:rsidRPr="002E4D68">
              <w:rPr>
                <w:rFonts w:ascii="Verdana" w:hAnsi="Verdana"/>
                <w:b/>
                <w:bCs/>
                <w:sz w:val="16"/>
                <w:szCs w:val="16"/>
                <w:lang w:val="es-MX"/>
              </w:rPr>
              <w:t>DE LOS TRÁMITES RELACIONADOS A LOS PERMISOS Y CONCESIONES</w:t>
            </w:r>
          </w:p>
        </w:tc>
        <w:tc>
          <w:tcPr>
            <w:tcW w:w="4675" w:type="dxa"/>
          </w:tcPr>
          <w:p w14:paraId="20D3D5F5" w14:textId="09C27F9D" w:rsidR="00872641" w:rsidRPr="002E4D68" w:rsidRDefault="00872641" w:rsidP="00872641">
            <w:pPr>
              <w:rPr>
                <w:rFonts w:ascii="Verdana" w:hAnsi="Verdana"/>
                <w:b/>
                <w:bCs/>
                <w:sz w:val="16"/>
                <w:szCs w:val="16"/>
              </w:rPr>
            </w:pPr>
            <w:r w:rsidRPr="002E4D68">
              <w:rPr>
                <w:rFonts w:ascii="Verdana" w:hAnsi="Verdana"/>
                <w:b/>
                <w:bCs/>
                <w:sz w:val="16"/>
                <w:szCs w:val="16"/>
              </w:rPr>
              <w:t>PROCEDURES RELATED TO PERMITS AND CONCESSIONS</w:t>
            </w:r>
          </w:p>
        </w:tc>
      </w:tr>
      <w:tr w:rsidR="00872641" w:rsidRPr="00C5220D" w14:paraId="41B283B6" w14:textId="77777777" w:rsidTr="00E53919">
        <w:tc>
          <w:tcPr>
            <w:tcW w:w="4675" w:type="dxa"/>
          </w:tcPr>
          <w:p w14:paraId="51080654" w14:textId="05A669A7" w:rsidR="00872641" w:rsidRPr="00C5220D" w:rsidRDefault="00872641" w:rsidP="00872641">
            <w:pPr>
              <w:rPr>
                <w:rFonts w:ascii="Verdana" w:hAnsi="Verdana"/>
                <w:sz w:val="16"/>
                <w:szCs w:val="16"/>
              </w:rPr>
            </w:pPr>
            <w:r w:rsidRPr="008D478E">
              <w:rPr>
                <w:rFonts w:ascii="Verdana" w:hAnsi="Verdana"/>
                <w:sz w:val="16"/>
                <w:szCs w:val="16"/>
                <w:lang w:val="es-MX"/>
              </w:rPr>
              <w:t>CAPÍTULO I</w:t>
            </w:r>
          </w:p>
        </w:tc>
        <w:tc>
          <w:tcPr>
            <w:tcW w:w="4675" w:type="dxa"/>
          </w:tcPr>
          <w:p w14:paraId="3BE7ABB1" w14:textId="5C2FE74F" w:rsidR="00872641" w:rsidRPr="00C5220D" w:rsidRDefault="00872641" w:rsidP="00872641">
            <w:pPr>
              <w:rPr>
                <w:rFonts w:ascii="Verdana" w:hAnsi="Verdana"/>
                <w:sz w:val="16"/>
                <w:szCs w:val="16"/>
              </w:rPr>
            </w:pPr>
            <w:r w:rsidRPr="008D478E">
              <w:rPr>
                <w:rFonts w:ascii="Verdana" w:hAnsi="Verdana"/>
                <w:sz w:val="16"/>
                <w:szCs w:val="16"/>
              </w:rPr>
              <w:t>CHAPTER I</w:t>
            </w:r>
          </w:p>
        </w:tc>
      </w:tr>
      <w:tr w:rsidR="00872641" w:rsidRPr="00C5220D" w14:paraId="55D8F3D2" w14:textId="77777777" w:rsidTr="00E53919">
        <w:tc>
          <w:tcPr>
            <w:tcW w:w="4675" w:type="dxa"/>
          </w:tcPr>
          <w:p w14:paraId="7873B1DC" w14:textId="34C9B205" w:rsidR="00872641" w:rsidRPr="00C5220D" w:rsidRDefault="00872641" w:rsidP="00872641">
            <w:pPr>
              <w:rPr>
                <w:rFonts w:ascii="Verdana" w:hAnsi="Verdana"/>
                <w:sz w:val="16"/>
                <w:szCs w:val="16"/>
              </w:rPr>
            </w:pPr>
            <w:r w:rsidRPr="008D478E">
              <w:rPr>
                <w:rFonts w:ascii="Verdana" w:hAnsi="Verdana"/>
                <w:sz w:val="16"/>
                <w:szCs w:val="16"/>
                <w:lang w:val="es-MX"/>
              </w:rPr>
              <w:t>De la Prórroga</w:t>
            </w:r>
          </w:p>
        </w:tc>
        <w:tc>
          <w:tcPr>
            <w:tcW w:w="4675" w:type="dxa"/>
          </w:tcPr>
          <w:p w14:paraId="097B2F79" w14:textId="38BF2802" w:rsidR="00872641" w:rsidRPr="00C5220D" w:rsidRDefault="00872641" w:rsidP="00872641">
            <w:pPr>
              <w:rPr>
                <w:rFonts w:ascii="Verdana" w:hAnsi="Verdana"/>
                <w:sz w:val="16"/>
                <w:szCs w:val="16"/>
              </w:rPr>
            </w:pPr>
            <w:r w:rsidRPr="008D478E">
              <w:rPr>
                <w:rFonts w:ascii="Verdana" w:hAnsi="Verdana"/>
                <w:sz w:val="16"/>
                <w:szCs w:val="16"/>
              </w:rPr>
              <w:t>Extension</w:t>
            </w:r>
          </w:p>
        </w:tc>
      </w:tr>
      <w:tr w:rsidR="00872641" w:rsidRPr="00C5220D" w14:paraId="35CD1CAA" w14:textId="77777777" w:rsidTr="00E53919">
        <w:tc>
          <w:tcPr>
            <w:tcW w:w="4675" w:type="dxa"/>
          </w:tcPr>
          <w:p w14:paraId="7F0EA856" w14:textId="186EA56D" w:rsidR="00872641" w:rsidRPr="00C5220D" w:rsidRDefault="00872641" w:rsidP="00872641">
            <w:pPr>
              <w:rPr>
                <w:rFonts w:ascii="Verdana" w:hAnsi="Verdana"/>
                <w:sz w:val="16"/>
                <w:szCs w:val="16"/>
              </w:rPr>
            </w:pPr>
            <w:r w:rsidRPr="008D478E">
              <w:rPr>
                <w:rFonts w:ascii="Verdana" w:hAnsi="Verdana"/>
                <w:sz w:val="16"/>
                <w:szCs w:val="16"/>
                <w:lang w:val="es-MX"/>
              </w:rPr>
              <w:t>CAPÍTULO II</w:t>
            </w:r>
          </w:p>
        </w:tc>
        <w:tc>
          <w:tcPr>
            <w:tcW w:w="4675" w:type="dxa"/>
          </w:tcPr>
          <w:p w14:paraId="705CDE68" w14:textId="67CD1220" w:rsidR="00872641" w:rsidRPr="00C5220D" w:rsidRDefault="00872641" w:rsidP="00872641">
            <w:pPr>
              <w:rPr>
                <w:rFonts w:ascii="Verdana" w:hAnsi="Verdana"/>
                <w:sz w:val="16"/>
                <w:szCs w:val="16"/>
              </w:rPr>
            </w:pPr>
            <w:r w:rsidRPr="008D478E">
              <w:rPr>
                <w:rFonts w:ascii="Verdana" w:hAnsi="Verdana"/>
                <w:sz w:val="16"/>
                <w:szCs w:val="16"/>
              </w:rPr>
              <w:t>CHAPTER II</w:t>
            </w:r>
          </w:p>
        </w:tc>
      </w:tr>
      <w:tr w:rsidR="00872641" w:rsidRPr="00C5220D" w14:paraId="755925C6" w14:textId="77777777" w:rsidTr="00E53919">
        <w:tc>
          <w:tcPr>
            <w:tcW w:w="4675" w:type="dxa"/>
          </w:tcPr>
          <w:p w14:paraId="066BBCA9" w14:textId="413D3310" w:rsidR="00872641" w:rsidRPr="00C5220D" w:rsidRDefault="00872641" w:rsidP="00872641">
            <w:pPr>
              <w:rPr>
                <w:rFonts w:ascii="Verdana" w:hAnsi="Verdana"/>
                <w:sz w:val="16"/>
                <w:szCs w:val="16"/>
              </w:rPr>
            </w:pPr>
            <w:r w:rsidRPr="008D478E">
              <w:rPr>
                <w:rFonts w:ascii="Verdana" w:hAnsi="Verdana"/>
                <w:sz w:val="16"/>
                <w:szCs w:val="16"/>
                <w:lang w:val="es-MX"/>
              </w:rPr>
              <w:t>De las Garantías</w:t>
            </w:r>
          </w:p>
        </w:tc>
        <w:tc>
          <w:tcPr>
            <w:tcW w:w="4675" w:type="dxa"/>
          </w:tcPr>
          <w:p w14:paraId="6E315364" w14:textId="63DCB3B1" w:rsidR="00872641" w:rsidRPr="00C5220D" w:rsidRDefault="00872641" w:rsidP="00872641">
            <w:pPr>
              <w:rPr>
                <w:rFonts w:ascii="Verdana" w:hAnsi="Verdana"/>
                <w:sz w:val="16"/>
                <w:szCs w:val="16"/>
              </w:rPr>
            </w:pPr>
            <w:r w:rsidRPr="008D478E">
              <w:rPr>
                <w:rFonts w:ascii="Verdana" w:hAnsi="Verdana"/>
                <w:sz w:val="16"/>
                <w:szCs w:val="16"/>
              </w:rPr>
              <w:t>Guarantees</w:t>
            </w:r>
          </w:p>
        </w:tc>
      </w:tr>
      <w:tr w:rsidR="00872641" w:rsidRPr="00C5220D" w14:paraId="3EFFDD2D" w14:textId="77777777" w:rsidTr="00E53919">
        <w:tc>
          <w:tcPr>
            <w:tcW w:w="4675" w:type="dxa"/>
          </w:tcPr>
          <w:p w14:paraId="780B2645" w14:textId="24E68710" w:rsidR="00872641" w:rsidRPr="00C5220D" w:rsidRDefault="00872641" w:rsidP="00872641">
            <w:pPr>
              <w:rPr>
                <w:rFonts w:ascii="Verdana" w:hAnsi="Verdana"/>
                <w:sz w:val="16"/>
                <w:szCs w:val="16"/>
              </w:rPr>
            </w:pPr>
            <w:r w:rsidRPr="008D478E">
              <w:rPr>
                <w:rFonts w:ascii="Verdana" w:hAnsi="Verdana"/>
                <w:sz w:val="16"/>
                <w:szCs w:val="16"/>
                <w:lang w:val="es-MX"/>
              </w:rPr>
              <w:t>CAPÍTULO III</w:t>
            </w:r>
          </w:p>
        </w:tc>
        <w:tc>
          <w:tcPr>
            <w:tcW w:w="4675" w:type="dxa"/>
          </w:tcPr>
          <w:p w14:paraId="5EC82352" w14:textId="3AD82AA8" w:rsidR="00872641" w:rsidRPr="00C5220D" w:rsidRDefault="00872641" w:rsidP="00872641">
            <w:pPr>
              <w:rPr>
                <w:rFonts w:ascii="Verdana" w:hAnsi="Verdana"/>
                <w:sz w:val="16"/>
                <w:szCs w:val="16"/>
              </w:rPr>
            </w:pPr>
            <w:r w:rsidRPr="008D478E">
              <w:rPr>
                <w:rFonts w:ascii="Verdana" w:hAnsi="Verdana"/>
                <w:sz w:val="16"/>
                <w:szCs w:val="16"/>
              </w:rPr>
              <w:t>CHAPTER III</w:t>
            </w:r>
          </w:p>
        </w:tc>
      </w:tr>
      <w:tr w:rsidR="00872641" w:rsidRPr="00C5220D" w14:paraId="22CFEFB7" w14:textId="77777777" w:rsidTr="00E53919">
        <w:tc>
          <w:tcPr>
            <w:tcW w:w="4675" w:type="dxa"/>
          </w:tcPr>
          <w:p w14:paraId="78D4DFC3" w14:textId="11E95191" w:rsidR="00872641" w:rsidRPr="002E4D68" w:rsidRDefault="00872641" w:rsidP="00872641">
            <w:pPr>
              <w:rPr>
                <w:rFonts w:ascii="Verdana" w:hAnsi="Verdana"/>
                <w:sz w:val="16"/>
                <w:szCs w:val="16"/>
                <w:lang w:val="es-MX"/>
              </w:rPr>
            </w:pPr>
            <w:r w:rsidRPr="008D478E">
              <w:rPr>
                <w:rFonts w:ascii="Verdana" w:hAnsi="Verdana"/>
                <w:sz w:val="16"/>
                <w:szCs w:val="16"/>
                <w:lang w:val="es-MX"/>
              </w:rPr>
              <w:t>De la Marca del Punto de Partida</w:t>
            </w:r>
          </w:p>
        </w:tc>
        <w:tc>
          <w:tcPr>
            <w:tcW w:w="4675" w:type="dxa"/>
          </w:tcPr>
          <w:p w14:paraId="19992292" w14:textId="3EEAD5AF" w:rsidR="00872641" w:rsidRPr="00C5220D" w:rsidRDefault="00872641" w:rsidP="00872641">
            <w:pPr>
              <w:rPr>
                <w:rFonts w:ascii="Verdana" w:hAnsi="Verdana"/>
                <w:sz w:val="16"/>
                <w:szCs w:val="16"/>
              </w:rPr>
            </w:pPr>
            <w:r w:rsidRPr="008D478E">
              <w:rPr>
                <w:rFonts w:ascii="Verdana" w:hAnsi="Verdana"/>
                <w:sz w:val="16"/>
                <w:szCs w:val="16"/>
              </w:rPr>
              <w:t>Mark of the Starting Point</w:t>
            </w:r>
          </w:p>
        </w:tc>
      </w:tr>
      <w:tr w:rsidR="00872641" w:rsidRPr="00C5220D" w14:paraId="7320E3C8" w14:textId="77777777" w:rsidTr="00E53919">
        <w:tc>
          <w:tcPr>
            <w:tcW w:w="4675" w:type="dxa"/>
          </w:tcPr>
          <w:p w14:paraId="7225076B" w14:textId="52146248" w:rsidR="00872641" w:rsidRPr="00C5220D" w:rsidRDefault="00872641" w:rsidP="00872641">
            <w:pPr>
              <w:rPr>
                <w:rFonts w:ascii="Verdana" w:hAnsi="Verdana"/>
                <w:sz w:val="16"/>
                <w:szCs w:val="16"/>
              </w:rPr>
            </w:pPr>
            <w:r w:rsidRPr="008D478E">
              <w:rPr>
                <w:rFonts w:ascii="Verdana" w:hAnsi="Verdana"/>
                <w:sz w:val="16"/>
                <w:szCs w:val="16"/>
                <w:lang w:val="es-MX"/>
              </w:rPr>
              <w:t>CAPÍTULO V</w:t>
            </w:r>
          </w:p>
        </w:tc>
        <w:tc>
          <w:tcPr>
            <w:tcW w:w="4675" w:type="dxa"/>
          </w:tcPr>
          <w:p w14:paraId="119A9A5F" w14:textId="730B3779" w:rsidR="00872641" w:rsidRPr="00C5220D" w:rsidRDefault="00872641" w:rsidP="00872641">
            <w:pPr>
              <w:rPr>
                <w:rFonts w:ascii="Verdana" w:hAnsi="Verdana"/>
                <w:sz w:val="16"/>
                <w:szCs w:val="16"/>
              </w:rPr>
            </w:pPr>
            <w:r w:rsidRPr="008D478E">
              <w:rPr>
                <w:rFonts w:ascii="Verdana" w:hAnsi="Verdana"/>
                <w:sz w:val="16"/>
                <w:szCs w:val="16"/>
              </w:rPr>
              <w:t>CHAPTER V</w:t>
            </w:r>
          </w:p>
        </w:tc>
      </w:tr>
      <w:tr w:rsidR="00872641" w:rsidRPr="00C5220D" w14:paraId="35139226" w14:textId="77777777" w:rsidTr="00E53919">
        <w:tc>
          <w:tcPr>
            <w:tcW w:w="4675" w:type="dxa"/>
          </w:tcPr>
          <w:p w14:paraId="4FCF757A" w14:textId="105C1C90" w:rsidR="00872641" w:rsidRPr="00C5220D" w:rsidRDefault="00872641" w:rsidP="00872641">
            <w:pPr>
              <w:rPr>
                <w:rFonts w:ascii="Verdana" w:hAnsi="Verdana"/>
                <w:sz w:val="16"/>
                <w:szCs w:val="16"/>
              </w:rPr>
            </w:pPr>
            <w:r w:rsidRPr="008D478E">
              <w:rPr>
                <w:rFonts w:ascii="Verdana" w:hAnsi="Verdana"/>
                <w:sz w:val="16"/>
                <w:szCs w:val="16"/>
                <w:lang w:val="es-MX"/>
              </w:rPr>
              <w:lastRenderedPageBreak/>
              <w:t>De la Corrección Administrativa</w:t>
            </w:r>
          </w:p>
        </w:tc>
        <w:tc>
          <w:tcPr>
            <w:tcW w:w="4675" w:type="dxa"/>
          </w:tcPr>
          <w:p w14:paraId="64DAB30B" w14:textId="38C080AD" w:rsidR="00872641" w:rsidRPr="00C5220D" w:rsidRDefault="00872641" w:rsidP="00872641">
            <w:pPr>
              <w:rPr>
                <w:rFonts w:ascii="Verdana" w:hAnsi="Verdana"/>
                <w:sz w:val="16"/>
                <w:szCs w:val="16"/>
              </w:rPr>
            </w:pPr>
            <w:r w:rsidRPr="008D478E">
              <w:rPr>
                <w:rFonts w:ascii="Verdana" w:hAnsi="Verdana"/>
                <w:sz w:val="16"/>
                <w:szCs w:val="16"/>
              </w:rPr>
              <w:t>Administrative Correction</w:t>
            </w:r>
          </w:p>
        </w:tc>
      </w:tr>
      <w:tr w:rsidR="00872641" w:rsidRPr="00C5220D" w14:paraId="3D4B5C66" w14:textId="77777777" w:rsidTr="00E53919">
        <w:tc>
          <w:tcPr>
            <w:tcW w:w="4675" w:type="dxa"/>
          </w:tcPr>
          <w:p w14:paraId="4ADA9DE3" w14:textId="4C1547CF" w:rsidR="00872641" w:rsidRPr="00C5220D" w:rsidRDefault="00872641" w:rsidP="00872641">
            <w:pPr>
              <w:rPr>
                <w:rFonts w:ascii="Verdana" w:hAnsi="Verdana"/>
                <w:sz w:val="16"/>
                <w:szCs w:val="16"/>
              </w:rPr>
            </w:pPr>
            <w:r w:rsidRPr="008D478E">
              <w:rPr>
                <w:rFonts w:ascii="Verdana" w:hAnsi="Verdana"/>
                <w:sz w:val="16"/>
                <w:szCs w:val="16"/>
                <w:lang w:val="es-MX"/>
              </w:rPr>
              <w:t>CAPÍTULO VI</w:t>
            </w:r>
          </w:p>
        </w:tc>
        <w:tc>
          <w:tcPr>
            <w:tcW w:w="4675" w:type="dxa"/>
          </w:tcPr>
          <w:p w14:paraId="3FE7DE63" w14:textId="6770BDAB" w:rsidR="00872641" w:rsidRPr="00C5220D" w:rsidRDefault="00872641" w:rsidP="00872641">
            <w:pPr>
              <w:rPr>
                <w:rFonts w:ascii="Verdana" w:hAnsi="Verdana"/>
                <w:sz w:val="16"/>
                <w:szCs w:val="16"/>
              </w:rPr>
            </w:pPr>
            <w:r w:rsidRPr="008D478E">
              <w:rPr>
                <w:rFonts w:ascii="Verdana" w:hAnsi="Verdana"/>
                <w:sz w:val="16"/>
                <w:szCs w:val="16"/>
              </w:rPr>
              <w:t>CHAPTER VI</w:t>
            </w:r>
          </w:p>
        </w:tc>
      </w:tr>
      <w:tr w:rsidR="00872641" w:rsidRPr="00C5220D" w14:paraId="7248AC7B" w14:textId="77777777" w:rsidTr="00E53919">
        <w:tc>
          <w:tcPr>
            <w:tcW w:w="4675" w:type="dxa"/>
          </w:tcPr>
          <w:p w14:paraId="66B46A77" w14:textId="6B29316B" w:rsidR="00872641" w:rsidRPr="002E4D68" w:rsidRDefault="00872641" w:rsidP="00872641">
            <w:pPr>
              <w:rPr>
                <w:rFonts w:ascii="Verdana" w:hAnsi="Verdana"/>
                <w:sz w:val="16"/>
                <w:szCs w:val="16"/>
                <w:lang w:val="es-MX"/>
              </w:rPr>
            </w:pPr>
            <w:r w:rsidRPr="008D478E">
              <w:rPr>
                <w:rFonts w:ascii="Verdana" w:hAnsi="Verdana"/>
                <w:sz w:val="16"/>
                <w:szCs w:val="16"/>
                <w:lang w:val="es-MX"/>
              </w:rPr>
              <w:t>De la Reducción o Unificación</w:t>
            </w:r>
          </w:p>
        </w:tc>
        <w:tc>
          <w:tcPr>
            <w:tcW w:w="4675" w:type="dxa"/>
          </w:tcPr>
          <w:p w14:paraId="3265465A" w14:textId="2659D015" w:rsidR="00872641" w:rsidRPr="00C5220D" w:rsidRDefault="00872641" w:rsidP="00872641">
            <w:pPr>
              <w:rPr>
                <w:rFonts w:ascii="Verdana" w:hAnsi="Verdana"/>
                <w:sz w:val="16"/>
                <w:szCs w:val="16"/>
              </w:rPr>
            </w:pPr>
            <w:r w:rsidRPr="008D478E">
              <w:rPr>
                <w:rFonts w:ascii="Verdana" w:hAnsi="Verdana"/>
                <w:sz w:val="16"/>
                <w:szCs w:val="16"/>
              </w:rPr>
              <w:t>Reduction or Unification</w:t>
            </w:r>
          </w:p>
        </w:tc>
      </w:tr>
      <w:tr w:rsidR="00872641" w:rsidRPr="00C5220D" w14:paraId="3161690F" w14:textId="77777777" w:rsidTr="00E53919">
        <w:tc>
          <w:tcPr>
            <w:tcW w:w="4675" w:type="dxa"/>
          </w:tcPr>
          <w:p w14:paraId="690DD6F4" w14:textId="5E9072FE" w:rsidR="00872641" w:rsidRPr="00C5220D" w:rsidRDefault="00872641" w:rsidP="00872641">
            <w:pPr>
              <w:rPr>
                <w:rFonts w:ascii="Verdana" w:hAnsi="Verdana"/>
                <w:sz w:val="16"/>
                <w:szCs w:val="16"/>
              </w:rPr>
            </w:pPr>
            <w:r w:rsidRPr="008D478E">
              <w:rPr>
                <w:rFonts w:ascii="Verdana" w:hAnsi="Verdana"/>
                <w:sz w:val="16"/>
                <w:szCs w:val="16"/>
                <w:lang w:val="es-MX"/>
              </w:rPr>
              <w:t>CAPÍTULO VII</w:t>
            </w:r>
          </w:p>
        </w:tc>
        <w:tc>
          <w:tcPr>
            <w:tcW w:w="4675" w:type="dxa"/>
          </w:tcPr>
          <w:p w14:paraId="52FC3A9D" w14:textId="66987168" w:rsidR="00872641" w:rsidRPr="00C5220D" w:rsidRDefault="00872641" w:rsidP="00872641">
            <w:pPr>
              <w:rPr>
                <w:rFonts w:ascii="Verdana" w:hAnsi="Verdana"/>
                <w:sz w:val="16"/>
                <w:szCs w:val="16"/>
              </w:rPr>
            </w:pPr>
            <w:r w:rsidRPr="008D478E">
              <w:rPr>
                <w:rFonts w:ascii="Verdana" w:hAnsi="Verdana"/>
                <w:sz w:val="16"/>
                <w:szCs w:val="16"/>
              </w:rPr>
              <w:t>CHAPTER VII</w:t>
            </w:r>
          </w:p>
        </w:tc>
      </w:tr>
      <w:tr w:rsidR="00872641" w:rsidRPr="00C5220D" w14:paraId="6D666F69" w14:textId="77777777" w:rsidTr="00E53919">
        <w:tc>
          <w:tcPr>
            <w:tcW w:w="4675" w:type="dxa"/>
          </w:tcPr>
          <w:p w14:paraId="01083DFE" w14:textId="01439BA5" w:rsidR="00872641" w:rsidRPr="00C5220D" w:rsidRDefault="00872641" w:rsidP="00872641">
            <w:pPr>
              <w:rPr>
                <w:rFonts w:ascii="Verdana" w:hAnsi="Verdana"/>
                <w:sz w:val="16"/>
                <w:szCs w:val="16"/>
              </w:rPr>
            </w:pPr>
            <w:r w:rsidRPr="008D478E">
              <w:rPr>
                <w:rFonts w:ascii="Verdana" w:hAnsi="Verdana"/>
                <w:sz w:val="16"/>
                <w:szCs w:val="16"/>
                <w:lang w:val="es-MX"/>
              </w:rPr>
              <w:t>De los Avisos</w:t>
            </w:r>
          </w:p>
        </w:tc>
        <w:tc>
          <w:tcPr>
            <w:tcW w:w="4675" w:type="dxa"/>
          </w:tcPr>
          <w:p w14:paraId="343EEF13" w14:textId="19B6BBE5" w:rsidR="00872641" w:rsidRPr="00C5220D" w:rsidRDefault="00872641" w:rsidP="00872641">
            <w:pPr>
              <w:rPr>
                <w:rFonts w:ascii="Verdana" w:hAnsi="Verdana"/>
                <w:sz w:val="16"/>
                <w:szCs w:val="16"/>
              </w:rPr>
            </w:pPr>
            <w:r w:rsidRPr="008D478E">
              <w:rPr>
                <w:rFonts w:ascii="Verdana" w:hAnsi="Verdana"/>
                <w:sz w:val="16"/>
                <w:szCs w:val="16"/>
              </w:rPr>
              <w:t>Notices</w:t>
            </w:r>
          </w:p>
        </w:tc>
      </w:tr>
      <w:tr w:rsidR="00872641" w:rsidRPr="00C5220D" w14:paraId="08AEB71B" w14:textId="77777777" w:rsidTr="00E53919">
        <w:tc>
          <w:tcPr>
            <w:tcW w:w="4675" w:type="dxa"/>
          </w:tcPr>
          <w:p w14:paraId="7DA8DA09" w14:textId="12530774" w:rsidR="00872641" w:rsidRPr="00C5220D" w:rsidRDefault="00872641" w:rsidP="00872641">
            <w:pPr>
              <w:rPr>
                <w:rFonts w:ascii="Verdana" w:hAnsi="Verdana"/>
                <w:sz w:val="16"/>
                <w:szCs w:val="16"/>
              </w:rPr>
            </w:pPr>
            <w:r w:rsidRPr="008D478E">
              <w:rPr>
                <w:rFonts w:ascii="Verdana" w:hAnsi="Verdana"/>
                <w:sz w:val="16"/>
                <w:szCs w:val="16"/>
                <w:lang w:val="es-MX"/>
              </w:rPr>
              <w:t>CAPÍTULO VIII</w:t>
            </w:r>
          </w:p>
        </w:tc>
        <w:tc>
          <w:tcPr>
            <w:tcW w:w="4675" w:type="dxa"/>
          </w:tcPr>
          <w:p w14:paraId="51C188EC" w14:textId="1651A228" w:rsidR="00872641" w:rsidRPr="00C5220D" w:rsidRDefault="00872641" w:rsidP="00872641">
            <w:pPr>
              <w:rPr>
                <w:rFonts w:ascii="Verdana" w:hAnsi="Verdana"/>
                <w:sz w:val="16"/>
                <w:szCs w:val="16"/>
              </w:rPr>
            </w:pPr>
            <w:r w:rsidRPr="008D478E">
              <w:rPr>
                <w:rFonts w:ascii="Verdana" w:hAnsi="Verdana"/>
                <w:sz w:val="16"/>
                <w:szCs w:val="16"/>
              </w:rPr>
              <w:t>CHAPTER VIII</w:t>
            </w:r>
          </w:p>
        </w:tc>
      </w:tr>
      <w:tr w:rsidR="00872641" w:rsidRPr="00C5220D" w14:paraId="64049123" w14:textId="77777777" w:rsidTr="00E53919">
        <w:tc>
          <w:tcPr>
            <w:tcW w:w="4675" w:type="dxa"/>
          </w:tcPr>
          <w:p w14:paraId="31B33378" w14:textId="54C68C6B" w:rsidR="00872641" w:rsidRPr="00C5220D" w:rsidRDefault="00872641" w:rsidP="00872641">
            <w:pPr>
              <w:rPr>
                <w:rFonts w:ascii="Verdana" w:hAnsi="Verdana"/>
                <w:sz w:val="16"/>
                <w:szCs w:val="16"/>
              </w:rPr>
            </w:pPr>
            <w:r w:rsidRPr="008D478E">
              <w:rPr>
                <w:rFonts w:ascii="Verdana" w:hAnsi="Verdana"/>
                <w:sz w:val="16"/>
                <w:szCs w:val="16"/>
                <w:lang w:val="es-MX"/>
              </w:rPr>
              <w:t>De los informes</w:t>
            </w:r>
          </w:p>
        </w:tc>
        <w:tc>
          <w:tcPr>
            <w:tcW w:w="4675" w:type="dxa"/>
          </w:tcPr>
          <w:p w14:paraId="42CA3FF6" w14:textId="6005C9AF" w:rsidR="00872641" w:rsidRPr="00C5220D" w:rsidRDefault="00872641" w:rsidP="00872641">
            <w:pPr>
              <w:rPr>
                <w:rFonts w:ascii="Verdana" w:hAnsi="Verdana"/>
                <w:sz w:val="16"/>
                <w:szCs w:val="16"/>
              </w:rPr>
            </w:pPr>
            <w:r w:rsidRPr="008D478E">
              <w:rPr>
                <w:rFonts w:ascii="Verdana" w:hAnsi="Verdana"/>
                <w:sz w:val="16"/>
                <w:szCs w:val="16"/>
              </w:rPr>
              <w:t>Reports</w:t>
            </w:r>
          </w:p>
        </w:tc>
      </w:tr>
      <w:tr w:rsidR="00872641" w:rsidRPr="00C5220D" w14:paraId="695ABE19" w14:textId="77777777" w:rsidTr="00E53919">
        <w:tc>
          <w:tcPr>
            <w:tcW w:w="4675" w:type="dxa"/>
          </w:tcPr>
          <w:p w14:paraId="1E40E494" w14:textId="59173ACE" w:rsidR="00872641" w:rsidRPr="00C5220D" w:rsidRDefault="00872641" w:rsidP="00872641">
            <w:pPr>
              <w:rPr>
                <w:rFonts w:ascii="Verdana" w:hAnsi="Verdana"/>
                <w:sz w:val="16"/>
                <w:szCs w:val="16"/>
              </w:rPr>
            </w:pPr>
            <w:r w:rsidRPr="008D478E">
              <w:rPr>
                <w:rFonts w:ascii="Verdana" w:hAnsi="Verdana"/>
                <w:sz w:val="16"/>
                <w:szCs w:val="16"/>
                <w:lang w:val="es-MX"/>
              </w:rPr>
              <w:t>CAPÍTULO IX</w:t>
            </w:r>
          </w:p>
        </w:tc>
        <w:tc>
          <w:tcPr>
            <w:tcW w:w="4675" w:type="dxa"/>
          </w:tcPr>
          <w:p w14:paraId="3A8DB4B8" w14:textId="6B37D0D1" w:rsidR="00872641" w:rsidRPr="00C5220D" w:rsidRDefault="00872641" w:rsidP="00872641">
            <w:pPr>
              <w:rPr>
                <w:rFonts w:ascii="Verdana" w:hAnsi="Verdana"/>
                <w:sz w:val="16"/>
                <w:szCs w:val="16"/>
              </w:rPr>
            </w:pPr>
            <w:r w:rsidRPr="008D478E">
              <w:rPr>
                <w:rFonts w:ascii="Verdana" w:hAnsi="Verdana"/>
                <w:sz w:val="16"/>
                <w:szCs w:val="16"/>
              </w:rPr>
              <w:t>CHAPTER IX</w:t>
            </w:r>
          </w:p>
        </w:tc>
      </w:tr>
      <w:tr w:rsidR="00872641" w:rsidRPr="00C5220D" w14:paraId="3A90DA38" w14:textId="77777777" w:rsidTr="00E53919">
        <w:tc>
          <w:tcPr>
            <w:tcW w:w="4675" w:type="dxa"/>
          </w:tcPr>
          <w:p w14:paraId="5A4B54BB" w14:textId="5752D5EA" w:rsidR="00872641" w:rsidRPr="002E4D68" w:rsidRDefault="00872641" w:rsidP="00872641">
            <w:pPr>
              <w:rPr>
                <w:rFonts w:ascii="Verdana" w:hAnsi="Verdana"/>
                <w:sz w:val="16"/>
                <w:szCs w:val="16"/>
                <w:lang w:val="es-MX"/>
              </w:rPr>
            </w:pPr>
            <w:r w:rsidRPr="008D478E">
              <w:rPr>
                <w:rFonts w:ascii="Verdana" w:hAnsi="Verdana"/>
                <w:sz w:val="16"/>
                <w:szCs w:val="16"/>
                <w:lang w:val="es-MX"/>
              </w:rPr>
              <w:t>De la Modificación de los Permisos de Exploración, Permisos para Usos Diversos o Concesiones</w:t>
            </w:r>
          </w:p>
        </w:tc>
        <w:tc>
          <w:tcPr>
            <w:tcW w:w="4675" w:type="dxa"/>
          </w:tcPr>
          <w:p w14:paraId="16FE7310" w14:textId="1FE552BE" w:rsidR="00872641" w:rsidRPr="00C5220D" w:rsidRDefault="00872641" w:rsidP="00872641">
            <w:pPr>
              <w:rPr>
                <w:rFonts w:ascii="Verdana" w:hAnsi="Verdana"/>
                <w:sz w:val="16"/>
                <w:szCs w:val="16"/>
              </w:rPr>
            </w:pPr>
            <w:r w:rsidRPr="008D478E">
              <w:rPr>
                <w:rFonts w:ascii="Verdana" w:hAnsi="Verdana"/>
                <w:sz w:val="16"/>
                <w:szCs w:val="16"/>
              </w:rPr>
              <w:t>Regarding the Modification of Exploration Permits, Permits for Diverse Uses or Concessions</w:t>
            </w:r>
          </w:p>
        </w:tc>
      </w:tr>
      <w:tr w:rsidR="00872641" w:rsidRPr="00C5220D" w14:paraId="74140C9E" w14:textId="77777777" w:rsidTr="00E53919">
        <w:tc>
          <w:tcPr>
            <w:tcW w:w="4675" w:type="dxa"/>
          </w:tcPr>
          <w:p w14:paraId="62107307" w14:textId="3BA4099B" w:rsidR="00872641" w:rsidRPr="002E4D68" w:rsidRDefault="00872641" w:rsidP="00872641">
            <w:pPr>
              <w:rPr>
                <w:rFonts w:ascii="Verdana" w:hAnsi="Verdana"/>
                <w:b/>
                <w:bCs/>
                <w:sz w:val="16"/>
                <w:szCs w:val="16"/>
              </w:rPr>
            </w:pPr>
            <w:r w:rsidRPr="002E4D68">
              <w:rPr>
                <w:rFonts w:ascii="Verdana" w:hAnsi="Verdana"/>
                <w:b/>
                <w:bCs/>
                <w:sz w:val="16"/>
                <w:szCs w:val="16"/>
                <w:lang w:val="es-MX"/>
              </w:rPr>
              <w:t>TÍTULO CUARTO</w:t>
            </w:r>
          </w:p>
        </w:tc>
        <w:tc>
          <w:tcPr>
            <w:tcW w:w="4675" w:type="dxa"/>
          </w:tcPr>
          <w:p w14:paraId="2C19C7D5" w14:textId="1F115D32" w:rsidR="00872641" w:rsidRPr="002E4D68" w:rsidRDefault="00872641" w:rsidP="00872641">
            <w:pPr>
              <w:rPr>
                <w:rFonts w:ascii="Verdana" w:hAnsi="Verdana"/>
                <w:b/>
                <w:bCs/>
                <w:sz w:val="16"/>
                <w:szCs w:val="16"/>
              </w:rPr>
            </w:pPr>
            <w:r w:rsidRPr="002E4D68">
              <w:rPr>
                <w:rFonts w:ascii="Verdana" w:hAnsi="Verdana"/>
                <w:b/>
                <w:bCs/>
                <w:sz w:val="16"/>
                <w:szCs w:val="16"/>
              </w:rPr>
              <w:t>FOURTH TITLE</w:t>
            </w:r>
          </w:p>
        </w:tc>
      </w:tr>
      <w:tr w:rsidR="00872641" w:rsidRPr="00C5220D" w14:paraId="271C02B4" w14:textId="77777777" w:rsidTr="00E53919">
        <w:tc>
          <w:tcPr>
            <w:tcW w:w="4675" w:type="dxa"/>
          </w:tcPr>
          <w:p w14:paraId="40350C39" w14:textId="7831117D" w:rsidR="00872641" w:rsidRPr="002E4D68" w:rsidRDefault="00872641" w:rsidP="00872641">
            <w:pPr>
              <w:rPr>
                <w:rFonts w:ascii="Verdana" w:hAnsi="Verdana"/>
                <w:b/>
                <w:bCs/>
                <w:sz w:val="16"/>
                <w:szCs w:val="16"/>
                <w:lang w:val="es-MX"/>
              </w:rPr>
            </w:pPr>
            <w:r w:rsidRPr="002E4D68">
              <w:rPr>
                <w:rFonts w:ascii="Verdana" w:hAnsi="Verdana"/>
                <w:b/>
                <w:bCs/>
                <w:sz w:val="16"/>
                <w:szCs w:val="16"/>
                <w:lang w:val="es-MX"/>
              </w:rPr>
              <w:t>DE LA INFORMACIÓN DEL SUBSUELO NACIONAL</w:t>
            </w:r>
          </w:p>
        </w:tc>
        <w:tc>
          <w:tcPr>
            <w:tcW w:w="4675" w:type="dxa"/>
          </w:tcPr>
          <w:p w14:paraId="4E22C63D" w14:textId="0D78EFCF" w:rsidR="00872641" w:rsidRPr="002E4D68" w:rsidRDefault="00872641" w:rsidP="00872641">
            <w:pPr>
              <w:rPr>
                <w:rFonts w:ascii="Verdana" w:hAnsi="Verdana"/>
                <w:b/>
                <w:bCs/>
                <w:sz w:val="16"/>
                <w:szCs w:val="16"/>
              </w:rPr>
            </w:pPr>
            <w:r w:rsidRPr="002E4D68">
              <w:rPr>
                <w:rFonts w:ascii="Verdana" w:hAnsi="Verdana"/>
                <w:b/>
                <w:bCs/>
                <w:sz w:val="16"/>
                <w:szCs w:val="16"/>
              </w:rPr>
              <w:t>THE NATIONAL SUBSOIL INFORMATION</w:t>
            </w:r>
          </w:p>
        </w:tc>
      </w:tr>
      <w:tr w:rsidR="00872641" w:rsidRPr="00C5220D" w14:paraId="2C8EA1A8" w14:textId="77777777" w:rsidTr="00E53919">
        <w:tc>
          <w:tcPr>
            <w:tcW w:w="4675" w:type="dxa"/>
          </w:tcPr>
          <w:p w14:paraId="556BC50A" w14:textId="7394945D" w:rsidR="00872641" w:rsidRPr="002E4D68" w:rsidRDefault="00872641" w:rsidP="00872641">
            <w:pPr>
              <w:rPr>
                <w:rFonts w:ascii="Verdana" w:hAnsi="Verdana"/>
                <w:b/>
                <w:bCs/>
                <w:sz w:val="16"/>
                <w:szCs w:val="16"/>
              </w:rPr>
            </w:pPr>
            <w:r w:rsidRPr="002E4D68">
              <w:rPr>
                <w:rFonts w:ascii="Verdana" w:hAnsi="Verdana"/>
                <w:b/>
                <w:bCs/>
                <w:sz w:val="16"/>
                <w:szCs w:val="16"/>
                <w:lang w:val="es-MX"/>
              </w:rPr>
              <w:t>Capítulo Único</w:t>
            </w:r>
          </w:p>
        </w:tc>
        <w:tc>
          <w:tcPr>
            <w:tcW w:w="4675" w:type="dxa"/>
          </w:tcPr>
          <w:p w14:paraId="2272E381" w14:textId="260CAE85" w:rsidR="00872641" w:rsidRPr="002E4D68" w:rsidRDefault="00872641" w:rsidP="00872641">
            <w:pPr>
              <w:rPr>
                <w:rFonts w:ascii="Verdana" w:hAnsi="Verdana"/>
                <w:b/>
                <w:bCs/>
                <w:sz w:val="16"/>
                <w:szCs w:val="16"/>
              </w:rPr>
            </w:pPr>
            <w:r w:rsidRPr="002E4D68">
              <w:rPr>
                <w:rFonts w:ascii="Verdana" w:hAnsi="Verdana"/>
                <w:b/>
                <w:bCs/>
                <w:sz w:val="16"/>
                <w:szCs w:val="16"/>
              </w:rPr>
              <w:t>Sole Chapter</w:t>
            </w:r>
          </w:p>
        </w:tc>
      </w:tr>
      <w:tr w:rsidR="00872641" w:rsidRPr="00C5220D" w14:paraId="77AE2D3D" w14:textId="77777777" w:rsidTr="00E53919">
        <w:tc>
          <w:tcPr>
            <w:tcW w:w="4675" w:type="dxa"/>
          </w:tcPr>
          <w:p w14:paraId="76DC830B" w14:textId="4F8FEC2C" w:rsidR="00872641" w:rsidRPr="002E4D68" w:rsidRDefault="00872641" w:rsidP="00872641">
            <w:pPr>
              <w:rPr>
                <w:rFonts w:ascii="Verdana" w:hAnsi="Verdana"/>
                <w:b/>
                <w:bCs/>
                <w:sz w:val="16"/>
                <w:szCs w:val="16"/>
              </w:rPr>
            </w:pPr>
            <w:r w:rsidRPr="002E4D68">
              <w:rPr>
                <w:rFonts w:ascii="Verdana" w:hAnsi="Verdana"/>
                <w:b/>
                <w:bCs/>
                <w:sz w:val="16"/>
                <w:szCs w:val="16"/>
                <w:lang w:val="es-MX"/>
              </w:rPr>
              <w:t>TÍTULO QUINTO</w:t>
            </w:r>
          </w:p>
        </w:tc>
        <w:tc>
          <w:tcPr>
            <w:tcW w:w="4675" w:type="dxa"/>
          </w:tcPr>
          <w:p w14:paraId="049C351C" w14:textId="5F64353D" w:rsidR="00872641" w:rsidRPr="002E4D68" w:rsidRDefault="00872641" w:rsidP="00872641">
            <w:pPr>
              <w:rPr>
                <w:rFonts w:ascii="Verdana" w:hAnsi="Verdana"/>
                <w:b/>
                <w:bCs/>
                <w:sz w:val="16"/>
                <w:szCs w:val="16"/>
              </w:rPr>
            </w:pPr>
            <w:r w:rsidRPr="002E4D68">
              <w:rPr>
                <w:rFonts w:ascii="Verdana" w:hAnsi="Verdana"/>
                <w:b/>
                <w:bCs/>
                <w:sz w:val="16"/>
                <w:szCs w:val="16"/>
              </w:rPr>
              <w:t>FIFTH TITLE</w:t>
            </w:r>
          </w:p>
        </w:tc>
      </w:tr>
      <w:tr w:rsidR="00872641" w:rsidRPr="00C5220D" w14:paraId="7FD8FE80" w14:textId="77777777" w:rsidTr="00E53919">
        <w:tc>
          <w:tcPr>
            <w:tcW w:w="4675" w:type="dxa"/>
          </w:tcPr>
          <w:p w14:paraId="700A7498" w14:textId="225B5C86" w:rsidR="00872641" w:rsidRPr="002E4D68" w:rsidRDefault="00872641" w:rsidP="00872641">
            <w:pPr>
              <w:rPr>
                <w:rFonts w:ascii="Verdana" w:hAnsi="Verdana"/>
                <w:b/>
                <w:bCs/>
                <w:sz w:val="16"/>
                <w:szCs w:val="16"/>
                <w:lang w:val="es-MX"/>
              </w:rPr>
            </w:pPr>
            <w:r w:rsidRPr="002E4D68">
              <w:rPr>
                <w:rFonts w:ascii="Verdana" w:hAnsi="Verdana"/>
                <w:b/>
                <w:bCs/>
                <w:sz w:val="16"/>
                <w:szCs w:val="16"/>
                <w:lang w:val="es-MX"/>
              </w:rPr>
              <w:t>DE LOS PROCEDIMIENTOS DE REVOCACIÓN, TERMINACIÓN, RESCATE Y REASIGNACIÓN</w:t>
            </w:r>
          </w:p>
        </w:tc>
        <w:tc>
          <w:tcPr>
            <w:tcW w:w="4675" w:type="dxa"/>
          </w:tcPr>
          <w:p w14:paraId="5C27D9BD" w14:textId="25F941B8" w:rsidR="00872641" w:rsidRPr="002E4D68" w:rsidRDefault="00872641" w:rsidP="00872641">
            <w:pPr>
              <w:rPr>
                <w:rFonts w:ascii="Verdana" w:hAnsi="Verdana"/>
                <w:b/>
                <w:bCs/>
                <w:sz w:val="16"/>
                <w:szCs w:val="16"/>
              </w:rPr>
            </w:pPr>
            <w:r w:rsidRPr="002E4D68">
              <w:rPr>
                <w:rFonts w:ascii="Verdana" w:hAnsi="Verdana"/>
                <w:b/>
                <w:bCs/>
                <w:sz w:val="16"/>
                <w:szCs w:val="16"/>
              </w:rPr>
              <w:t>THE REVOCATION, TERMINATION, RESCUE AND REASSIGNMENT PROCEDURES</w:t>
            </w:r>
          </w:p>
        </w:tc>
      </w:tr>
      <w:tr w:rsidR="00872641" w:rsidRPr="00C5220D" w14:paraId="51FA84A7" w14:textId="77777777" w:rsidTr="00E53919">
        <w:tc>
          <w:tcPr>
            <w:tcW w:w="4675" w:type="dxa"/>
          </w:tcPr>
          <w:p w14:paraId="172F7ABC" w14:textId="665AFCCB" w:rsidR="00872641" w:rsidRPr="00C5220D" w:rsidRDefault="00872641" w:rsidP="00872641">
            <w:pPr>
              <w:rPr>
                <w:rFonts w:ascii="Verdana" w:hAnsi="Verdana"/>
                <w:sz w:val="16"/>
                <w:szCs w:val="16"/>
              </w:rPr>
            </w:pPr>
            <w:r w:rsidRPr="008D478E">
              <w:rPr>
                <w:rFonts w:ascii="Verdana" w:hAnsi="Verdana"/>
                <w:sz w:val="16"/>
                <w:szCs w:val="16"/>
                <w:lang w:val="es-MX"/>
              </w:rPr>
              <w:t>CAPÍTULO I</w:t>
            </w:r>
          </w:p>
        </w:tc>
        <w:tc>
          <w:tcPr>
            <w:tcW w:w="4675" w:type="dxa"/>
          </w:tcPr>
          <w:p w14:paraId="13843539" w14:textId="4BA0E67D" w:rsidR="00872641" w:rsidRPr="00C5220D" w:rsidRDefault="00872641" w:rsidP="00872641">
            <w:pPr>
              <w:rPr>
                <w:rFonts w:ascii="Verdana" w:hAnsi="Verdana"/>
                <w:sz w:val="16"/>
                <w:szCs w:val="16"/>
              </w:rPr>
            </w:pPr>
            <w:r w:rsidRPr="008D478E">
              <w:rPr>
                <w:rFonts w:ascii="Verdana" w:hAnsi="Verdana"/>
                <w:sz w:val="16"/>
                <w:szCs w:val="16"/>
              </w:rPr>
              <w:t>CHAPTER I</w:t>
            </w:r>
          </w:p>
        </w:tc>
      </w:tr>
      <w:tr w:rsidR="00872641" w:rsidRPr="00C5220D" w14:paraId="1BEE4E53" w14:textId="77777777" w:rsidTr="00E53919">
        <w:tc>
          <w:tcPr>
            <w:tcW w:w="4675" w:type="dxa"/>
          </w:tcPr>
          <w:p w14:paraId="12BFD64F" w14:textId="76B73514" w:rsidR="00872641" w:rsidRPr="00C5220D" w:rsidRDefault="00872641" w:rsidP="00872641">
            <w:pPr>
              <w:rPr>
                <w:rFonts w:ascii="Verdana" w:hAnsi="Verdana"/>
                <w:sz w:val="16"/>
                <w:szCs w:val="16"/>
              </w:rPr>
            </w:pPr>
            <w:r w:rsidRPr="008D478E">
              <w:rPr>
                <w:rFonts w:ascii="Verdana" w:hAnsi="Verdana"/>
                <w:sz w:val="16"/>
                <w:szCs w:val="16"/>
                <w:lang w:val="es-MX"/>
              </w:rPr>
              <w:t>De la Revocación</w:t>
            </w:r>
          </w:p>
        </w:tc>
        <w:tc>
          <w:tcPr>
            <w:tcW w:w="4675" w:type="dxa"/>
          </w:tcPr>
          <w:p w14:paraId="648D4DCB" w14:textId="6D7C4124" w:rsidR="00872641" w:rsidRPr="00C5220D" w:rsidRDefault="00872641" w:rsidP="00872641">
            <w:pPr>
              <w:rPr>
                <w:rFonts w:ascii="Verdana" w:hAnsi="Verdana"/>
                <w:sz w:val="16"/>
                <w:szCs w:val="16"/>
              </w:rPr>
            </w:pPr>
            <w:r w:rsidRPr="008D478E">
              <w:rPr>
                <w:rFonts w:ascii="Verdana" w:hAnsi="Verdana"/>
                <w:sz w:val="16"/>
                <w:szCs w:val="16"/>
              </w:rPr>
              <w:t>Revocation</w:t>
            </w:r>
          </w:p>
        </w:tc>
      </w:tr>
      <w:tr w:rsidR="00872641" w:rsidRPr="00C5220D" w14:paraId="54F56F1C" w14:textId="77777777" w:rsidTr="00E53919">
        <w:tc>
          <w:tcPr>
            <w:tcW w:w="4675" w:type="dxa"/>
          </w:tcPr>
          <w:p w14:paraId="203F7702" w14:textId="52DBEC1A" w:rsidR="00872641" w:rsidRPr="00C5220D" w:rsidRDefault="00872641" w:rsidP="00872641">
            <w:pPr>
              <w:rPr>
                <w:rFonts w:ascii="Verdana" w:hAnsi="Verdana"/>
                <w:sz w:val="16"/>
                <w:szCs w:val="16"/>
              </w:rPr>
            </w:pPr>
            <w:r w:rsidRPr="008D478E">
              <w:rPr>
                <w:rFonts w:ascii="Verdana" w:hAnsi="Verdana"/>
                <w:sz w:val="16"/>
                <w:szCs w:val="16"/>
                <w:lang w:val="es-MX"/>
              </w:rPr>
              <w:t>CAPÍTULO II</w:t>
            </w:r>
          </w:p>
        </w:tc>
        <w:tc>
          <w:tcPr>
            <w:tcW w:w="4675" w:type="dxa"/>
          </w:tcPr>
          <w:p w14:paraId="3DC54BB0" w14:textId="59FD7C2F" w:rsidR="00872641" w:rsidRPr="00C5220D" w:rsidRDefault="00872641" w:rsidP="00872641">
            <w:pPr>
              <w:rPr>
                <w:rFonts w:ascii="Verdana" w:hAnsi="Verdana"/>
                <w:sz w:val="16"/>
                <w:szCs w:val="16"/>
              </w:rPr>
            </w:pPr>
            <w:r w:rsidRPr="008D478E">
              <w:rPr>
                <w:rFonts w:ascii="Verdana" w:hAnsi="Verdana"/>
                <w:sz w:val="16"/>
                <w:szCs w:val="16"/>
              </w:rPr>
              <w:t>CHAPTER II</w:t>
            </w:r>
          </w:p>
        </w:tc>
      </w:tr>
      <w:tr w:rsidR="00872641" w:rsidRPr="00C5220D" w14:paraId="6C093274" w14:textId="77777777" w:rsidTr="00E53919">
        <w:tc>
          <w:tcPr>
            <w:tcW w:w="4675" w:type="dxa"/>
          </w:tcPr>
          <w:p w14:paraId="7BE4A554" w14:textId="6C91EFA3" w:rsidR="00872641" w:rsidRPr="002E4D68" w:rsidRDefault="00872641" w:rsidP="00872641">
            <w:pPr>
              <w:rPr>
                <w:rFonts w:ascii="Verdana" w:hAnsi="Verdana"/>
                <w:sz w:val="16"/>
                <w:szCs w:val="16"/>
                <w:lang w:val="es-MX"/>
              </w:rPr>
            </w:pPr>
            <w:r w:rsidRPr="008D478E">
              <w:rPr>
                <w:rFonts w:ascii="Verdana" w:hAnsi="Verdana"/>
                <w:sz w:val="16"/>
                <w:szCs w:val="16"/>
                <w:lang w:val="es-MX"/>
              </w:rPr>
              <w:t>De la Terminación Anticipada y la Reasignación</w:t>
            </w:r>
          </w:p>
        </w:tc>
        <w:tc>
          <w:tcPr>
            <w:tcW w:w="4675" w:type="dxa"/>
          </w:tcPr>
          <w:p w14:paraId="0DA77391" w14:textId="35A334E1" w:rsidR="00872641" w:rsidRPr="00C5220D" w:rsidRDefault="00872641" w:rsidP="00872641">
            <w:pPr>
              <w:rPr>
                <w:rFonts w:ascii="Verdana" w:hAnsi="Verdana"/>
                <w:sz w:val="16"/>
                <w:szCs w:val="16"/>
              </w:rPr>
            </w:pPr>
            <w:r w:rsidRPr="008D478E">
              <w:rPr>
                <w:rFonts w:ascii="Verdana" w:hAnsi="Verdana"/>
                <w:sz w:val="16"/>
                <w:szCs w:val="16"/>
              </w:rPr>
              <w:t>Early Termination and Reassignment</w:t>
            </w:r>
          </w:p>
        </w:tc>
      </w:tr>
      <w:tr w:rsidR="00872641" w:rsidRPr="00C5220D" w14:paraId="505135CE" w14:textId="77777777" w:rsidTr="00E53919">
        <w:tc>
          <w:tcPr>
            <w:tcW w:w="4675" w:type="dxa"/>
          </w:tcPr>
          <w:p w14:paraId="37E16F7F" w14:textId="51306E89" w:rsidR="00872641" w:rsidRPr="002E4D68" w:rsidRDefault="00872641" w:rsidP="00872641">
            <w:pPr>
              <w:rPr>
                <w:rFonts w:ascii="Verdana" w:hAnsi="Verdana"/>
                <w:b/>
                <w:bCs/>
                <w:sz w:val="16"/>
                <w:szCs w:val="16"/>
              </w:rPr>
            </w:pPr>
            <w:r w:rsidRPr="002E4D68">
              <w:rPr>
                <w:rFonts w:ascii="Verdana" w:hAnsi="Verdana"/>
                <w:b/>
                <w:bCs/>
                <w:sz w:val="16"/>
                <w:szCs w:val="16"/>
                <w:lang w:val="es-MX"/>
              </w:rPr>
              <w:t>TÍTULO SEXTO</w:t>
            </w:r>
          </w:p>
        </w:tc>
        <w:tc>
          <w:tcPr>
            <w:tcW w:w="4675" w:type="dxa"/>
          </w:tcPr>
          <w:p w14:paraId="5E7F2F94" w14:textId="4A0D4C98" w:rsidR="00872641" w:rsidRPr="002E4D68" w:rsidRDefault="00872641" w:rsidP="00872641">
            <w:pPr>
              <w:rPr>
                <w:rFonts w:ascii="Verdana" w:hAnsi="Verdana"/>
                <w:b/>
                <w:bCs/>
                <w:sz w:val="16"/>
                <w:szCs w:val="16"/>
              </w:rPr>
            </w:pPr>
            <w:r w:rsidRPr="002E4D68">
              <w:rPr>
                <w:rFonts w:ascii="Verdana" w:hAnsi="Verdana"/>
                <w:b/>
                <w:bCs/>
                <w:sz w:val="16"/>
                <w:szCs w:val="16"/>
              </w:rPr>
              <w:t>SIXTH TITLE</w:t>
            </w:r>
          </w:p>
        </w:tc>
      </w:tr>
      <w:tr w:rsidR="00872641" w:rsidRPr="00C5220D" w14:paraId="2382923C" w14:textId="77777777" w:rsidTr="00E53919">
        <w:tc>
          <w:tcPr>
            <w:tcW w:w="4675" w:type="dxa"/>
          </w:tcPr>
          <w:p w14:paraId="5689EF09" w14:textId="7B40405A" w:rsidR="00872641" w:rsidRPr="002E4D68" w:rsidRDefault="00872641" w:rsidP="00872641">
            <w:pPr>
              <w:rPr>
                <w:rFonts w:ascii="Verdana" w:hAnsi="Verdana"/>
                <w:b/>
                <w:bCs/>
                <w:sz w:val="16"/>
                <w:szCs w:val="16"/>
                <w:lang w:val="es-MX"/>
              </w:rPr>
            </w:pPr>
            <w:r w:rsidRPr="002E4D68">
              <w:rPr>
                <w:rFonts w:ascii="Verdana" w:hAnsi="Verdana"/>
                <w:b/>
                <w:bCs/>
                <w:sz w:val="16"/>
                <w:szCs w:val="16"/>
                <w:lang w:val="es-MX"/>
              </w:rPr>
              <w:t>DEL PROCEDIMIENTO DE INSPECCIÓN, VERIFICACIÓN Y SEGUIMIENTO</w:t>
            </w:r>
          </w:p>
        </w:tc>
        <w:tc>
          <w:tcPr>
            <w:tcW w:w="4675" w:type="dxa"/>
          </w:tcPr>
          <w:p w14:paraId="04A405E3" w14:textId="6AF1B46E" w:rsidR="00872641" w:rsidRPr="002E4D68" w:rsidRDefault="00872641" w:rsidP="00872641">
            <w:pPr>
              <w:rPr>
                <w:rFonts w:ascii="Verdana" w:hAnsi="Verdana"/>
                <w:b/>
                <w:bCs/>
                <w:sz w:val="16"/>
                <w:szCs w:val="16"/>
              </w:rPr>
            </w:pPr>
            <w:r w:rsidRPr="002E4D68">
              <w:rPr>
                <w:rFonts w:ascii="Verdana" w:hAnsi="Verdana"/>
                <w:b/>
                <w:bCs/>
                <w:sz w:val="16"/>
                <w:szCs w:val="16"/>
              </w:rPr>
              <w:t>INSPECTION, VERIFICATION AND MONITORING PROCEDURE</w:t>
            </w:r>
          </w:p>
        </w:tc>
      </w:tr>
      <w:tr w:rsidR="00872641" w:rsidRPr="00C5220D" w14:paraId="701C2084" w14:textId="77777777" w:rsidTr="00E53919">
        <w:tc>
          <w:tcPr>
            <w:tcW w:w="4675" w:type="dxa"/>
          </w:tcPr>
          <w:p w14:paraId="46500973" w14:textId="55A3C3FD" w:rsidR="00872641" w:rsidRPr="00C5220D" w:rsidRDefault="00872641" w:rsidP="00872641">
            <w:pPr>
              <w:rPr>
                <w:rFonts w:ascii="Verdana" w:hAnsi="Verdana"/>
                <w:sz w:val="16"/>
                <w:szCs w:val="16"/>
              </w:rPr>
            </w:pPr>
            <w:r w:rsidRPr="008D478E">
              <w:rPr>
                <w:rFonts w:ascii="Verdana" w:hAnsi="Verdana"/>
                <w:sz w:val="16"/>
                <w:szCs w:val="16"/>
                <w:lang w:val="es-MX"/>
              </w:rPr>
              <w:t>CAPÍTULO I</w:t>
            </w:r>
          </w:p>
        </w:tc>
        <w:tc>
          <w:tcPr>
            <w:tcW w:w="4675" w:type="dxa"/>
          </w:tcPr>
          <w:p w14:paraId="07876436" w14:textId="06A2ADA3" w:rsidR="00872641" w:rsidRPr="00C5220D" w:rsidRDefault="00872641" w:rsidP="00872641">
            <w:pPr>
              <w:rPr>
                <w:rFonts w:ascii="Verdana" w:hAnsi="Verdana"/>
                <w:sz w:val="16"/>
                <w:szCs w:val="16"/>
              </w:rPr>
            </w:pPr>
            <w:r w:rsidRPr="008D478E">
              <w:rPr>
                <w:rFonts w:ascii="Verdana" w:hAnsi="Verdana"/>
                <w:sz w:val="16"/>
                <w:szCs w:val="16"/>
              </w:rPr>
              <w:t>CHAPTER I</w:t>
            </w:r>
          </w:p>
        </w:tc>
      </w:tr>
      <w:tr w:rsidR="00872641" w:rsidRPr="00C5220D" w14:paraId="7E796ACA" w14:textId="77777777" w:rsidTr="00E53919">
        <w:tc>
          <w:tcPr>
            <w:tcW w:w="4675" w:type="dxa"/>
          </w:tcPr>
          <w:p w14:paraId="02184AF0" w14:textId="29EBE8D5" w:rsidR="00872641" w:rsidRPr="00C5220D" w:rsidRDefault="00872641" w:rsidP="00872641">
            <w:pPr>
              <w:rPr>
                <w:rFonts w:ascii="Verdana" w:hAnsi="Verdana"/>
                <w:sz w:val="16"/>
                <w:szCs w:val="16"/>
              </w:rPr>
            </w:pPr>
            <w:r w:rsidRPr="008D478E">
              <w:rPr>
                <w:rFonts w:ascii="Verdana" w:hAnsi="Verdana"/>
                <w:sz w:val="16"/>
                <w:szCs w:val="16"/>
                <w:lang w:val="es-MX"/>
              </w:rPr>
              <w:t>Disposiciones Generales</w:t>
            </w:r>
          </w:p>
        </w:tc>
        <w:tc>
          <w:tcPr>
            <w:tcW w:w="4675" w:type="dxa"/>
          </w:tcPr>
          <w:p w14:paraId="78FF8AB6" w14:textId="5A500A12" w:rsidR="00872641" w:rsidRPr="00C5220D" w:rsidRDefault="00872641" w:rsidP="00872641">
            <w:pPr>
              <w:rPr>
                <w:rFonts w:ascii="Verdana" w:hAnsi="Verdana"/>
                <w:sz w:val="16"/>
                <w:szCs w:val="16"/>
              </w:rPr>
            </w:pPr>
            <w:r w:rsidRPr="008D478E">
              <w:rPr>
                <w:rFonts w:ascii="Verdana" w:hAnsi="Verdana"/>
                <w:sz w:val="16"/>
                <w:szCs w:val="16"/>
              </w:rPr>
              <w:t>General Provisions</w:t>
            </w:r>
          </w:p>
        </w:tc>
      </w:tr>
      <w:tr w:rsidR="00872641" w:rsidRPr="00C5220D" w14:paraId="1532F217" w14:textId="77777777" w:rsidTr="00E53919">
        <w:tc>
          <w:tcPr>
            <w:tcW w:w="4675" w:type="dxa"/>
          </w:tcPr>
          <w:p w14:paraId="1302D646" w14:textId="4B9F3472" w:rsidR="00872641" w:rsidRPr="00C5220D" w:rsidRDefault="00872641" w:rsidP="00872641">
            <w:pPr>
              <w:rPr>
                <w:rFonts w:ascii="Verdana" w:hAnsi="Verdana"/>
                <w:sz w:val="16"/>
                <w:szCs w:val="16"/>
              </w:rPr>
            </w:pPr>
            <w:r w:rsidRPr="008D478E">
              <w:rPr>
                <w:rFonts w:ascii="Verdana" w:hAnsi="Verdana"/>
                <w:sz w:val="16"/>
                <w:szCs w:val="16"/>
                <w:lang w:val="es-MX"/>
              </w:rPr>
              <w:t>CAPÍTULO II</w:t>
            </w:r>
          </w:p>
        </w:tc>
        <w:tc>
          <w:tcPr>
            <w:tcW w:w="4675" w:type="dxa"/>
          </w:tcPr>
          <w:p w14:paraId="6EE2FDE3" w14:textId="35ABE670" w:rsidR="00872641" w:rsidRPr="00C5220D" w:rsidRDefault="00872641" w:rsidP="00872641">
            <w:pPr>
              <w:rPr>
                <w:rFonts w:ascii="Verdana" w:hAnsi="Verdana"/>
                <w:sz w:val="16"/>
                <w:szCs w:val="16"/>
              </w:rPr>
            </w:pPr>
            <w:r w:rsidRPr="008D478E">
              <w:rPr>
                <w:rFonts w:ascii="Verdana" w:hAnsi="Verdana"/>
                <w:sz w:val="16"/>
                <w:szCs w:val="16"/>
              </w:rPr>
              <w:t>CHAPTER II</w:t>
            </w:r>
          </w:p>
        </w:tc>
      </w:tr>
      <w:tr w:rsidR="00872641" w:rsidRPr="00C5220D" w14:paraId="1618AA89" w14:textId="77777777" w:rsidTr="00E53919">
        <w:tc>
          <w:tcPr>
            <w:tcW w:w="4675" w:type="dxa"/>
          </w:tcPr>
          <w:p w14:paraId="10EDC7B0" w14:textId="1EB4152E" w:rsidR="00872641" w:rsidRPr="002E4D68" w:rsidRDefault="00872641" w:rsidP="00872641">
            <w:pPr>
              <w:rPr>
                <w:rFonts w:ascii="Verdana" w:hAnsi="Verdana"/>
                <w:sz w:val="16"/>
                <w:szCs w:val="16"/>
                <w:lang w:val="es-MX"/>
              </w:rPr>
            </w:pPr>
            <w:r w:rsidRPr="008D478E">
              <w:rPr>
                <w:rFonts w:ascii="Verdana" w:hAnsi="Verdana"/>
                <w:sz w:val="16"/>
                <w:szCs w:val="16"/>
                <w:lang w:val="es-MX"/>
              </w:rPr>
              <w:t>De las Medidas de Seguridad</w:t>
            </w:r>
          </w:p>
        </w:tc>
        <w:tc>
          <w:tcPr>
            <w:tcW w:w="4675" w:type="dxa"/>
          </w:tcPr>
          <w:p w14:paraId="0D12677C" w14:textId="7D9D4BEA" w:rsidR="00872641" w:rsidRPr="00C5220D" w:rsidRDefault="00872641" w:rsidP="00872641">
            <w:pPr>
              <w:rPr>
                <w:rFonts w:ascii="Verdana" w:hAnsi="Verdana"/>
                <w:sz w:val="16"/>
                <w:szCs w:val="16"/>
              </w:rPr>
            </w:pPr>
            <w:r w:rsidRPr="008D478E">
              <w:rPr>
                <w:rFonts w:ascii="Verdana" w:hAnsi="Verdana"/>
                <w:sz w:val="16"/>
                <w:szCs w:val="16"/>
              </w:rPr>
              <w:t>Safety Measures</w:t>
            </w:r>
          </w:p>
        </w:tc>
      </w:tr>
      <w:tr w:rsidR="00872641" w:rsidRPr="00C5220D" w14:paraId="4495D4E3" w14:textId="77777777" w:rsidTr="00E53919">
        <w:tc>
          <w:tcPr>
            <w:tcW w:w="4675" w:type="dxa"/>
          </w:tcPr>
          <w:p w14:paraId="4B52FCDF" w14:textId="167657C8" w:rsidR="00872641" w:rsidRPr="00C5220D" w:rsidRDefault="00872641" w:rsidP="00872641">
            <w:pPr>
              <w:rPr>
                <w:rFonts w:ascii="Verdana" w:hAnsi="Verdana"/>
                <w:sz w:val="16"/>
                <w:szCs w:val="16"/>
              </w:rPr>
            </w:pPr>
            <w:r w:rsidRPr="008D478E">
              <w:rPr>
                <w:rFonts w:ascii="Verdana" w:hAnsi="Verdana"/>
                <w:sz w:val="16"/>
                <w:szCs w:val="16"/>
                <w:lang w:val="es-MX"/>
              </w:rPr>
              <w:t>CAPÍTULO III</w:t>
            </w:r>
          </w:p>
        </w:tc>
        <w:tc>
          <w:tcPr>
            <w:tcW w:w="4675" w:type="dxa"/>
          </w:tcPr>
          <w:p w14:paraId="49BBCC34" w14:textId="55124C3A" w:rsidR="00872641" w:rsidRPr="00C5220D" w:rsidRDefault="00872641" w:rsidP="00872641">
            <w:pPr>
              <w:rPr>
                <w:rFonts w:ascii="Verdana" w:hAnsi="Verdana"/>
                <w:sz w:val="16"/>
                <w:szCs w:val="16"/>
              </w:rPr>
            </w:pPr>
            <w:r w:rsidRPr="008D478E">
              <w:rPr>
                <w:rFonts w:ascii="Verdana" w:hAnsi="Verdana"/>
                <w:sz w:val="16"/>
                <w:szCs w:val="16"/>
              </w:rPr>
              <w:t>CHAPTER III</w:t>
            </w:r>
          </w:p>
        </w:tc>
      </w:tr>
      <w:tr w:rsidR="00872641" w:rsidRPr="00C5220D" w14:paraId="40FD5DCC" w14:textId="77777777" w:rsidTr="00E53919">
        <w:tc>
          <w:tcPr>
            <w:tcW w:w="4675" w:type="dxa"/>
          </w:tcPr>
          <w:p w14:paraId="4314D4D1" w14:textId="3A032C3B" w:rsidR="00872641" w:rsidRPr="00C5220D" w:rsidRDefault="00872641" w:rsidP="00872641">
            <w:pPr>
              <w:rPr>
                <w:rFonts w:ascii="Verdana" w:hAnsi="Verdana"/>
                <w:sz w:val="16"/>
                <w:szCs w:val="16"/>
              </w:rPr>
            </w:pPr>
            <w:r w:rsidRPr="008D478E">
              <w:rPr>
                <w:rFonts w:ascii="Verdana" w:hAnsi="Verdana"/>
                <w:sz w:val="16"/>
                <w:szCs w:val="16"/>
                <w:lang w:val="es-MX"/>
              </w:rPr>
              <w:t>De las Sanciones Administrativas</w:t>
            </w:r>
          </w:p>
        </w:tc>
        <w:tc>
          <w:tcPr>
            <w:tcW w:w="4675" w:type="dxa"/>
          </w:tcPr>
          <w:p w14:paraId="1135334A" w14:textId="26C4A123" w:rsidR="00872641" w:rsidRPr="00C5220D" w:rsidRDefault="00872641" w:rsidP="00872641">
            <w:pPr>
              <w:rPr>
                <w:rFonts w:ascii="Verdana" w:hAnsi="Verdana"/>
                <w:sz w:val="16"/>
                <w:szCs w:val="16"/>
              </w:rPr>
            </w:pPr>
            <w:r w:rsidRPr="008D478E">
              <w:rPr>
                <w:rFonts w:ascii="Verdana" w:hAnsi="Verdana"/>
                <w:sz w:val="16"/>
                <w:szCs w:val="16"/>
              </w:rPr>
              <w:t>Administrative Sanctions</w:t>
            </w:r>
          </w:p>
        </w:tc>
      </w:tr>
      <w:tr w:rsidR="00872641" w:rsidRPr="00C5220D" w14:paraId="2A7739A6" w14:textId="77777777" w:rsidTr="00E53919">
        <w:tc>
          <w:tcPr>
            <w:tcW w:w="4675" w:type="dxa"/>
          </w:tcPr>
          <w:p w14:paraId="04FFB40F" w14:textId="60667D0D" w:rsidR="00872641" w:rsidRPr="002E4D68" w:rsidRDefault="00872641" w:rsidP="00872641">
            <w:pPr>
              <w:rPr>
                <w:rFonts w:ascii="Verdana" w:hAnsi="Verdana"/>
                <w:b/>
                <w:bCs/>
                <w:sz w:val="16"/>
                <w:szCs w:val="16"/>
              </w:rPr>
            </w:pPr>
            <w:r w:rsidRPr="002E4D68">
              <w:rPr>
                <w:rFonts w:ascii="Verdana" w:hAnsi="Verdana"/>
                <w:b/>
                <w:bCs/>
                <w:sz w:val="16"/>
                <w:szCs w:val="16"/>
                <w:lang w:val="es-MX"/>
              </w:rPr>
              <w:t>TRANSITORIOS</w:t>
            </w:r>
          </w:p>
        </w:tc>
        <w:tc>
          <w:tcPr>
            <w:tcW w:w="4675" w:type="dxa"/>
          </w:tcPr>
          <w:p w14:paraId="60AB660F" w14:textId="56D8448C" w:rsidR="00872641" w:rsidRPr="002E4D68" w:rsidRDefault="00872641" w:rsidP="00872641">
            <w:pPr>
              <w:rPr>
                <w:rFonts w:ascii="Verdana" w:hAnsi="Verdana"/>
                <w:b/>
                <w:bCs/>
                <w:sz w:val="16"/>
                <w:szCs w:val="16"/>
              </w:rPr>
            </w:pPr>
            <w:r w:rsidRPr="002E4D68">
              <w:rPr>
                <w:rFonts w:ascii="Verdana" w:hAnsi="Verdana"/>
                <w:b/>
                <w:bCs/>
                <w:sz w:val="16"/>
                <w:szCs w:val="16"/>
              </w:rPr>
              <w:t>TRANSITIONAL ARTICLES</w:t>
            </w:r>
          </w:p>
        </w:tc>
      </w:tr>
      <w:tr w:rsidR="00872641" w:rsidRPr="00C5220D" w14:paraId="433991B9" w14:textId="77777777" w:rsidTr="00E53919">
        <w:tc>
          <w:tcPr>
            <w:tcW w:w="4675" w:type="dxa"/>
          </w:tcPr>
          <w:p w14:paraId="3AEB53DF" w14:textId="77777777" w:rsidR="00872641" w:rsidRPr="00C5220D" w:rsidRDefault="00872641" w:rsidP="00872641">
            <w:pPr>
              <w:rPr>
                <w:rFonts w:ascii="Verdana" w:hAnsi="Verdana"/>
                <w:sz w:val="16"/>
                <w:szCs w:val="16"/>
              </w:rPr>
            </w:pPr>
          </w:p>
        </w:tc>
        <w:tc>
          <w:tcPr>
            <w:tcW w:w="4675" w:type="dxa"/>
          </w:tcPr>
          <w:p w14:paraId="70FD5F2F" w14:textId="77777777" w:rsidR="00872641" w:rsidRPr="00C5220D" w:rsidRDefault="00872641" w:rsidP="00872641">
            <w:pPr>
              <w:rPr>
                <w:rFonts w:ascii="Verdana" w:hAnsi="Verdana"/>
                <w:sz w:val="16"/>
                <w:szCs w:val="16"/>
              </w:rPr>
            </w:pPr>
          </w:p>
        </w:tc>
      </w:tr>
      <w:tr w:rsidR="00872641" w:rsidRPr="00C5220D" w14:paraId="47106122" w14:textId="77777777" w:rsidTr="00E53919">
        <w:tc>
          <w:tcPr>
            <w:tcW w:w="4675" w:type="dxa"/>
          </w:tcPr>
          <w:p w14:paraId="33E13955" w14:textId="77777777" w:rsidR="00872641" w:rsidRPr="00C5220D" w:rsidRDefault="00872641" w:rsidP="00872641">
            <w:pPr>
              <w:rPr>
                <w:rFonts w:ascii="Verdana" w:hAnsi="Verdana"/>
                <w:sz w:val="16"/>
                <w:szCs w:val="16"/>
              </w:rPr>
            </w:pPr>
          </w:p>
        </w:tc>
        <w:tc>
          <w:tcPr>
            <w:tcW w:w="4675" w:type="dxa"/>
          </w:tcPr>
          <w:p w14:paraId="62613A8F" w14:textId="77777777" w:rsidR="00872641" w:rsidRPr="00C5220D" w:rsidRDefault="00872641" w:rsidP="00872641">
            <w:pPr>
              <w:rPr>
                <w:rFonts w:ascii="Verdana" w:hAnsi="Verdana"/>
                <w:sz w:val="16"/>
                <w:szCs w:val="16"/>
              </w:rPr>
            </w:pPr>
          </w:p>
        </w:tc>
      </w:tr>
      <w:tr w:rsidR="00872641" w:rsidRPr="00C5220D" w14:paraId="3C59806B" w14:textId="77777777" w:rsidTr="00E53919">
        <w:tc>
          <w:tcPr>
            <w:tcW w:w="4675" w:type="dxa"/>
          </w:tcPr>
          <w:p w14:paraId="5A6B1F61" w14:textId="77777777" w:rsidR="00872641" w:rsidRPr="00C5220D" w:rsidRDefault="00872641" w:rsidP="00872641">
            <w:pPr>
              <w:rPr>
                <w:rFonts w:ascii="Verdana" w:hAnsi="Verdana"/>
                <w:sz w:val="16"/>
                <w:szCs w:val="16"/>
              </w:rPr>
            </w:pPr>
          </w:p>
        </w:tc>
        <w:tc>
          <w:tcPr>
            <w:tcW w:w="4675" w:type="dxa"/>
          </w:tcPr>
          <w:p w14:paraId="5A9FB7C2" w14:textId="77777777" w:rsidR="00872641" w:rsidRPr="00C5220D" w:rsidRDefault="00872641" w:rsidP="00872641">
            <w:pPr>
              <w:rPr>
                <w:rFonts w:ascii="Verdana" w:hAnsi="Verdana"/>
                <w:sz w:val="16"/>
                <w:szCs w:val="16"/>
              </w:rPr>
            </w:pPr>
          </w:p>
        </w:tc>
      </w:tr>
      <w:tr w:rsidR="00872641" w:rsidRPr="000A3F2D" w14:paraId="06C1C706" w14:textId="070101A9" w:rsidTr="00E53919">
        <w:tc>
          <w:tcPr>
            <w:tcW w:w="4675" w:type="dxa"/>
          </w:tcPr>
          <w:p w14:paraId="1BBEEE1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TÍTULO PRIMERO</w:t>
            </w:r>
          </w:p>
        </w:tc>
        <w:tc>
          <w:tcPr>
            <w:tcW w:w="4675" w:type="dxa"/>
          </w:tcPr>
          <w:p w14:paraId="4CA964FE" w14:textId="6EA3D7E3"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FIRST TITLE</w:t>
            </w:r>
          </w:p>
        </w:tc>
      </w:tr>
      <w:tr w:rsidR="00872641" w:rsidRPr="000A3F2D" w14:paraId="4B4FCD88" w14:textId="21C81A00" w:rsidTr="00E53919">
        <w:tc>
          <w:tcPr>
            <w:tcW w:w="4675" w:type="dxa"/>
          </w:tcPr>
          <w:p w14:paraId="52FCE7A7"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DISPOSICIONES GENERALES</w:t>
            </w:r>
          </w:p>
        </w:tc>
        <w:tc>
          <w:tcPr>
            <w:tcW w:w="4675" w:type="dxa"/>
          </w:tcPr>
          <w:p w14:paraId="149A2F4B" w14:textId="1E9E1A59"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GENERAL PROVISIONS</w:t>
            </w:r>
          </w:p>
        </w:tc>
      </w:tr>
      <w:tr w:rsidR="00872641" w:rsidRPr="000A3F2D" w14:paraId="62257AFE" w14:textId="7612518B" w:rsidTr="00E53919">
        <w:tc>
          <w:tcPr>
            <w:tcW w:w="4675" w:type="dxa"/>
          </w:tcPr>
          <w:p w14:paraId="4F8CA86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w:t>
            </w:r>
          </w:p>
        </w:tc>
        <w:tc>
          <w:tcPr>
            <w:tcW w:w="4675" w:type="dxa"/>
          </w:tcPr>
          <w:p w14:paraId="37CF32A3" w14:textId="32659DFA"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w:t>
            </w:r>
          </w:p>
        </w:tc>
      </w:tr>
      <w:tr w:rsidR="00872641" w:rsidRPr="000A3F2D" w14:paraId="4B9178CB" w14:textId="28B83720" w:rsidTr="00E53919">
        <w:tc>
          <w:tcPr>
            <w:tcW w:w="4675" w:type="dxa"/>
          </w:tcPr>
          <w:p w14:paraId="52EC3A9D" w14:textId="77777777" w:rsidR="00872641" w:rsidRPr="000A3F2D" w:rsidRDefault="00872641" w:rsidP="00872641">
            <w:pPr>
              <w:jc w:val="center"/>
              <w:rPr>
                <w:rFonts w:ascii="Verdana" w:hAnsi="Verdana"/>
                <w:b/>
                <w:bCs/>
                <w:sz w:val="16"/>
                <w:szCs w:val="16"/>
                <w:lang w:val="es-MX"/>
              </w:rPr>
            </w:pPr>
          </w:p>
        </w:tc>
        <w:tc>
          <w:tcPr>
            <w:tcW w:w="4675" w:type="dxa"/>
          </w:tcPr>
          <w:p w14:paraId="3E277E13" w14:textId="77777777" w:rsidR="00872641" w:rsidRPr="000A3F2D" w:rsidRDefault="00872641" w:rsidP="00872641">
            <w:pPr>
              <w:jc w:val="center"/>
              <w:rPr>
                <w:rFonts w:ascii="Verdana" w:hAnsi="Verdana"/>
                <w:b/>
                <w:bCs/>
                <w:sz w:val="16"/>
                <w:szCs w:val="16"/>
                <w:lang w:val="es-MX"/>
              </w:rPr>
            </w:pPr>
          </w:p>
        </w:tc>
      </w:tr>
      <w:tr w:rsidR="00872641" w:rsidRPr="00C5220D" w14:paraId="29B1CC1D" w14:textId="6E9188DA" w:rsidTr="00E53919">
        <w:tc>
          <w:tcPr>
            <w:tcW w:w="4675" w:type="dxa"/>
          </w:tcPr>
          <w:p w14:paraId="26D3E2D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w:t>
            </w:r>
            <w:r w:rsidRPr="000A3F2D">
              <w:rPr>
                <w:rFonts w:ascii="Verdana" w:hAnsi="Verdana"/>
                <w:sz w:val="16"/>
                <w:szCs w:val="16"/>
                <w:lang w:val="es-MX"/>
              </w:rPr>
              <w:t xml:space="preserve"> El presente Reglamento es de observancia general en los Estados Unidos Mexicanos y tiene por objeto establecer las disposiciones en las materias que regula la Ley de Geotermia, así como regular las actividades de Exploración, Explotación y Usos Diversos para el aprovechamiento geotérmico.</w:t>
            </w:r>
          </w:p>
        </w:tc>
        <w:tc>
          <w:tcPr>
            <w:tcW w:w="4675" w:type="dxa"/>
          </w:tcPr>
          <w:p w14:paraId="603C0A7B" w14:textId="1FBC3D52"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1. </w:t>
            </w:r>
            <w:r w:rsidRPr="00C5220D">
              <w:rPr>
                <w:rFonts w:ascii="Verdana" w:hAnsi="Verdana"/>
                <w:sz w:val="16"/>
                <w:szCs w:val="16"/>
              </w:rPr>
              <w:t xml:space="preserve">This Regulation is of general observance in the United Mexican States and its purpose is to establish the provisions on the matters regulated by the </w:t>
            </w:r>
            <w:r>
              <w:rPr>
                <w:rFonts w:ascii="Verdana" w:hAnsi="Verdana"/>
                <w:sz w:val="16"/>
                <w:szCs w:val="16"/>
              </w:rPr>
              <w:t>Law of Geothermal Energy</w:t>
            </w:r>
            <w:r w:rsidRPr="00C5220D">
              <w:rPr>
                <w:rFonts w:ascii="Verdana" w:hAnsi="Verdana"/>
                <w:sz w:val="16"/>
                <w:szCs w:val="16"/>
              </w:rPr>
              <w:t xml:space="preserve">, as well as to regulate the activities of exploration, exploitation and </w:t>
            </w:r>
            <w:r>
              <w:rPr>
                <w:rFonts w:ascii="Verdana" w:hAnsi="Verdana"/>
                <w:sz w:val="16"/>
                <w:szCs w:val="16"/>
              </w:rPr>
              <w:t>Diverse Uses</w:t>
            </w:r>
            <w:r w:rsidRPr="00C5220D">
              <w:rPr>
                <w:rFonts w:ascii="Verdana" w:hAnsi="Verdana"/>
                <w:sz w:val="16"/>
                <w:szCs w:val="16"/>
              </w:rPr>
              <w:t xml:space="preserve"> for geothermal exploitation.</w:t>
            </w:r>
          </w:p>
        </w:tc>
      </w:tr>
      <w:tr w:rsidR="00872641" w:rsidRPr="00C5220D" w14:paraId="2EEDADBA" w14:textId="631A049C" w:rsidTr="00E53919">
        <w:tc>
          <w:tcPr>
            <w:tcW w:w="4675" w:type="dxa"/>
          </w:tcPr>
          <w:p w14:paraId="24F039FF" w14:textId="77777777" w:rsidR="00872641" w:rsidRPr="00C5220D" w:rsidRDefault="00872641" w:rsidP="00872641">
            <w:pPr>
              <w:jc w:val="both"/>
              <w:rPr>
                <w:rFonts w:ascii="Verdana" w:hAnsi="Verdana"/>
                <w:sz w:val="16"/>
                <w:szCs w:val="16"/>
              </w:rPr>
            </w:pPr>
          </w:p>
        </w:tc>
        <w:tc>
          <w:tcPr>
            <w:tcW w:w="4675" w:type="dxa"/>
          </w:tcPr>
          <w:p w14:paraId="782FD1E0" w14:textId="77777777" w:rsidR="00872641" w:rsidRPr="00C5220D" w:rsidRDefault="00872641" w:rsidP="00872641">
            <w:pPr>
              <w:jc w:val="both"/>
              <w:rPr>
                <w:rFonts w:ascii="Verdana" w:hAnsi="Verdana"/>
                <w:sz w:val="16"/>
                <w:szCs w:val="16"/>
              </w:rPr>
            </w:pPr>
          </w:p>
        </w:tc>
      </w:tr>
      <w:tr w:rsidR="00872641" w:rsidRPr="00C5220D" w14:paraId="64248C52" w14:textId="2081915F" w:rsidTr="00E53919">
        <w:tc>
          <w:tcPr>
            <w:tcW w:w="4675" w:type="dxa"/>
          </w:tcPr>
          <w:p w14:paraId="6F2E73F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w:t>
            </w:r>
            <w:r w:rsidRPr="000A3F2D">
              <w:rPr>
                <w:rFonts w:ascii="Verdana" w:hAnsi="Verdana"/>
                <w:sz w:val="16"/>
                <w:szCs w:val="16"/>
                <w:lang w:val="es-MX"/>
              </w:rPr>
              <w:t xml:space="preserve"> La aplicación de este Reglamento corresponde a la Secretaría, en el ámbito de su competencia, sin perjuicio de las atribuciones que correspondan a otras dependencias y entidades de la Administración Pública Federal.</w:t>
            </w:r>
          </w:p>
        </w:tc>
        <w:tc>
          <w:tcPr>
            <w:tcW w:w="4675" w:type="dxa"/>
          </w:tcPr>
          <w:p w14:paraId="25B2A322" w14:textId="4A246C5F"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2. </w:t>
            </w:r>
            <w:r w:rsidRPr="00C5220D">
              <w:rPr>
                <w:rFonts w:ascii="Verdana" w:hAnsi="Verdana"/>
                <w:sz w:val="16"/>
                <w:szCs w:val="16"/>
              </w:rPr>
              <w:t xml:space="preserve">The application of this Regulation corresponds to the </w:t>
            </w:r>
            <w:r>
              <w:rPr>
                <w:rFonts w:ascii="Verdana" w:hAnsi="Verdana"/>
                <w:sz w:val="16"/>
                <w:szCs w:val="16"/>
              </w:rPr>
              <w:t>Secretary</w:t>
            </w:r>
            <w:r w:rsidRPr="00C5220D">
              <w:rPr>
                <w:rFonts w:ascii="Verdana" w:hAnsi="Verdana"/>
                <w:sz w:val="16"/>
                <w:szCs w:val="16"/>
              </w:rPr>
              <w:t xml:space="preserve">, within the scope of its </w:t>
            </w:r>
            <w:r>
              <w:rPr>
                <w:rFonts w:ascii="Verdana" w:hAnsi="Verdana"/>
                <w:sz w:val="16"/>
                <w:szCs w:val="16"/>
              </w:rPr>
              <w:t>authority</w:t>
            </w:r>
            <w:r w:rsidRPr="00C5220D">
              <w:rPr>
                <w:rFonts w:ascii="Verdana" w:hAnsi="Verdana"/>
                <w:sz w:val="16"/>
                <w:szCs w:val="16"/>
              </w:rPr>
              <w:t>, without prejudice to the powers that correspond to other departments and entities of the Federal Public Administration.</w:t>
            </w:r>
          </w:p>
        </w:tc>
      </w:tr>
      <w:tr w:rsidR="00872641" w:rsidRPr="00C5220D" w14:paraId="41FBED54" w14:textId="6C48A52A" w:rsidTr="00E53919">
        <w:tc>
          <w:tcPr>
            <w:tcW w:w="4675" w:type="dxa"/>
          </w:tcPr>
          <w:p w14:paraId="692816B4" w14:textId="77777777" w:rsidR="00872641" w:rsidRPr="00C5220D" w:rsidRDefault="00872641" w:rsidP="00872641">
            <w:pPr>
              <w:jc w:val="both"/>
              <w:rPr>
                <w:rFonts w:ascii="Verdana" w:hAnsi="Verdana"/>
                <w:sz w:val="16"/>
                <w:szCs w:val="16"/>
              </w:rPr>
            </w:pPr>
          </w:p>
        </w:tc>
        <w:tc>
          <w:tcPr>
            <w:tcW w:w="4675" w:type="dxa"/>
          </w:tcPr>
          <w:p w14:paraId="39F54082" w14:textId="77777777" w:rsidR="00872641" w:rsidRPr="00C5220D" w:rsidRDefault="00872641" w:rsidP="00872641">
            <w:pPr>
              <w:jc w:val="both"/>
              <w:rPr>
                <w:rFonts w:ascii="Verdana" w:hAnsi="Verdana"/>
                <w:sz w:val="16"/>
                <w:szCs w:val="16"/>
              </w:rPr>
            </w:pPr>
          </w:p>
        </w:tc>
      </w:tr>
      <w:tr w:rsidR="00872641" w:rsidRPr="00C5220D" w14:paraId="592E8032" w14:textId="0CD4EEC0" w:rsidTr="00E53919">
        <w:tc>
          <w:tcPr>
            <w:tcW w:w="4675" w:type="dxa"/>
          </w:tcPr>
          <w:p w14:paraId="78CC859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w:t>
            </w:r>
            <w:r w:rsidRPr="000A3F2D">
              <w:rPr>
                <w:rFonts w:ascii="Verdana" w:hAnsi="Verdana"/>
                <w:sz w:val="16"/>
                <w:szCs w:val="16"/>
                <w:lang w:val="es-MX"/>
              </w:rPr>
              <w:t>. Para efectos de la interpretación y aplicación de este Reglamento, se deben entender los conceptos y las definiciones, en singular o plural, previstas en la Ley de Geotermia, la Ley de Planeación y Transición Energética, la Ley del Sector Eléctrico y sus respectivos reglamentos, así como las siguientes:</w:t>
            </w:r>
          </w:p>
        </w:tc>
        <w:tc>
          <w:tcPr>
            <w:tcW w:w="4675" w:type="dxa"/>
          </w:tcPr>
          <w:p w14:paraId="5FD7E329" w14:textId="6E209EAC"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3. </w:t>
            </w:r>
            <w:r w:rsidRPr="00C5220D">
              <w:rPr>
                <w:rFonts w:ascii="Verdana" w:hAnsi="Verdana"/>
                <w:sz w:val="16"/>
                <w:szCs w:val="16"/>
              </w:rPr>
              <w:t xml:space="preserve">For the purposes of interpreting and applying this Regulation, the concepts and definitions, in singular or plural, provided for in the </w:t>
            </w:r>
            <w:r>
              <w:rPr>
                <w:rFonts w:ascii="Verdana" w:hAnsi="Verdana"/>
                <w:sz w:val="16"/>
                <w:szCs w:val="16"/>
              </w:rPr>
              <w:t>Law of Geothermal Energy</w:t>
            </w:r>
            <w:r w:rsidRPr="00C5220D">
              <w:rPr>
                <w:rFonts w:ascii="Verdana" w:hAnsi="Verdana"/>
                <w:sz w:val="16"/>
                <w:szCs w:val="16"/>
              </w:rPr>
              <w:t xml:space="preserve">, the </w:t>
            </w:r>
            <w:r>
              <w:rPr>
                <w:rFonts w:ascii="Verdana" w:hAnsi="Verdana"/>
                <w:sz w:val="16"/>
                <w:szCs w:val="16"/>
              </w:rPr>
              <w:t xml:space="preserve">Law of </w:t>
            </w:r>
            <w:r w:rsidRPr="00C5220D">
              <w:rPr>
                <w:rFonts w:ascii="Verdana" w:hAnsi="Verdana"/>
                <w:sz w:val="16"/>
                <w:szCs w:val="16"/>
              </w:rPr>
              <w:t>Energy Planning and Transition, the</w:t>
            </w:r>
            <w:r>
              <w:rPr>
                <w:rFonts w:ascii="Verdana" w:hAnsi="Verdana"/>
                <w:sz w:val="16"/>
                <w:szCs w:val="16"/>
              </w:rPr>
              <w:t xml:space="preserve"> Law of the</w:t>
            </w:r>
            <w:r w:rsidRPr="00C5220D">
              <w:rPr>
                <w:rFonts w:ascii="Verdana" w:hAnsi="Verdana"/>
                <w:sz w:val="16"/>
                <w:szCs w:val="16"/>
              </w:rPr>
              <w:t xml:space="preserve"> Electricity Sector and their respective </w:t>
            </w:r>
            <w:r>
              <w:rPr>
                <w:rFonts w:ascii="Verdana" w:hAnsi="Verdana"/>
                <w:sz w:val="16"/>
                <w:szCs w:val="16"/>
              </w:rPr>
              <w:t>Regulations</w:t>
            </w:r>
            <w:r w:rsidRPr="00C5220D">
              <w:rPr>
                <w:rFonts w:ascii="Verdana" w:hAnsi="Verdana"/>
                <w:sz w:val="16"/>
                <w:szCs w:val="16"/>
              </w:rPr>
              <w:t>, as well as the following, must be understood:</w:t>
            </w:r>
          </w:p>
        </w:tc>
      </w:tr>
      <w:tr w:rsidR="00872641" w:rsidRPr="00C5220D" w14:paraId="5294583D" w14:textId="3A19C717" w:rsidTr="00E53919">
        <w:tc>
          <w:tcPr>
            <w:tcW w:w="4675" w:type="dxa"/>
          </w:tcPr>
          <w:p w14:paraId="67F8E5CA" w14:textId="77777777" w:rsidR="00872641" w:rsidRPr="00C5220D" w:rsidRDefault="00872641" w:rsidP="00872641">
            <w:pPr>
              <w:jc w:val="both"/>
              <w:rPr>
                <w:rFonts w:ascii="Verdana" w:hAnsi="Verdana"/>
                <w:sz w:val="16"/>
                <w:szCs w:val="16"/>
              </w:rPr>
            </w:pPr>
          </w:p>
        </w:tc>
        <w:tc>
          <w:tcPr>
            <w:tcW w:w="4675" w:type="dxa"/>
          </w:tcPr>
          <w:p w14:paraId="09F780A5" w14:textId="77777777" w:rsidR="00872641" w:rsidRPr="00C5220D" w:rsidRDefault="00872641" w:rsidP="00872641">
            <w:pPr>
              <w:jc w:val="both"/>
              <w:rPr>
                <w:rFonts w:ascii="Verdana" w:hAnsi="Verdana"/>
                <w:sz w:val="16"/>
                <w:szCs w:val="16"/>
              </w:rPr>
            </w:pPr>
          </w:p>
        </w:tc>
      </w:tr>
      <w:tr w:rsidR="00872641" w:rsidRPr="00C5220D" w14:paraId="3A76E0EE" w14:textId="0B9DF28C" w:rsidTr="00E53919">
        <w:tc>
          <w:tcPr>
            <w:tcW w:w="4675" w:type="dxa"/>
          </w:tcPr>
          <w:p w14:paraId="2009FE8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            CONAGUA</w:t>
            </w:r>
            <w:r w:rsidRPr="000A3F2D">
              <w:rPr>
                <w:rFonts w:ascii="Verdana" w:hAnsi="Verdana"/>
                <w:sz w:val="16"/>
                <w:szCs w:val="16"/>
                <w:lang w:val="es-MX"/>
              </w:rPr>
              <w:t>: Comisión Nacional del Agua;</w:t>
            </w:r>
          </w:p>
        </w:tc>
        <w:tc>
          <w:tcPr>
            <w:tcW w:w="4675" w:type="dxa"/>
          </w:tcPr>
          <w:p w14:paraId="456EA273" w14:textId="16E7E4B3" w:rsidR="00872641" w:rsidRPr="00C5220D" w:rsidRDefault="00872641" w:rsidP="00872641">
            <w:pPr>
              <w:jc w:val="both"/>
              <w:rPr>
                <w:rFonts w:ascii="Verdana" w:hAnsi="Verdana"/>
                <w:b/>
                <w:bCs/>
                <w:sz w:val="16"/>
                <w:szCs w:val="16"/>
              </w:rPr>
            </w:pPr>
            <w:r w:rsidRPr="00C5220D">
              <w:rPr>
                <w:rFonts w:ascii="Verdana" w:hAnsi="Verdana"/>
                <w:b/>
                <w:bCs/>
                <w:sz w:val="16"/>
                <w:szCs w:val="16"/>
              </w:rPr>
              <w:t>I. CONAGUA</w:t>
            </w:r>
            <w:r>
              <w:rPr>
                <w:rFonts w:ascii="Verdana" w:hAnsi="Verdana"/>
                <w:b/>
                <w:bCs/>
                <w:sz w:val="16"/>
                <w:szCs w:val="16"/>
              </w:rPr>
              <w:t>:</w:t>
            </w:r>
            <w:r w:rsidRPr="00C5220D">
              <w:rPr>
                <w:rFonts w:ascii="Verdana" w:hAnsi="Verdana"/>
                <w:sz w:val="16"/>
                <w:szCs w:val="16"/>
              </w:rPr>
              <w:t xml:space="preserve"> National Water Commission;</w:t>
            </w:r>
          </w:p>
        </w:tc>
      </w:tr>
      <w:tr w:rsidR="00872641" w:rsidRPr="00C5220D" w14:paraId="788AC0B6" w14:textId="6C79B0A7" w:rsidTr="00E53919">
        <w:tc>
          <w:tcPr>
            <w:tcW w:w="4675" w:type="dxa"/>
          </w:tcPr>
          <w:p w14:paraId="7D9FDA68" w14:textId="77777777" w:rsidR="00872641" w:rsidRPr="00C5220D" w:rsidRDefault="00872641" w:rsidP="00872641">
            <w:pPr>
              <w:jc w:val="both"/>
              <w:rPr>
                <w:rFonts w:ascii="Verdana" w:hAnsi="Verdana"/>
                <w:sz w:val="16"/>
                <w:szCs w:val="16"/>
              </w:rPr>
            </w:pPr>
          </w:p>
        </w:tc>
        <w:tc>
          <w:tcPr>
            <w:tcW w:w="4675" w:type="dxa"/>
          </w:tcPr>
          <w:p w14:paraId="137AD9CD" w14:textId="77777777" w:rsidR="00872641" w:rsidRPr="00C5220D" w:rsidRDefault="00872641" w:rsidP="00872641">
            <w:pPr>
              <w:jc w:val="both"/>
              <w:rPr>
                <w:rFonts w:ascii="Verdana" w:hAnsi="Verdana"/>
                <w:sz w:val="16"/>
                <w:szCs w:val="16"/>
              </w:rPr>
            </w:pPr>
          </w:p>
        </w:tc>
      </w:tr>
      <w:tr w:rsidR="00872641" w:rsidRPr="00C5220D" w14:paraId="48CC3E28" w14:textId="24DC2153" w:rsidTr="00E53919">
        <w:tc>
          <w:tcPr>
            <w:tcW w:w="4675" w:type="dxa"/>
          </w:tcPr>
          <w:p w14:paraId="7E100CE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            Coordenadas Geodésicas</w:t>
            </w:r>
            <w:r w:rsidRPr="000A3F2D">
              <w:rPr>
                <w:rFonts w:ascii="Verdana" w:hAnsi="Verdana"/>
                <w:sz w:val="16"/>
                <w:szCs w:val="16"/>
                <w:lang w:val="es-MX"/>
              </w:rPr>
              <w:t>: Sistema tridimensional de georreferenciación, el cual debe contener la latitud, la longitud a cinco decimales y la elevación de la superficie, con sistema de referencia ITRF2008 o el que la Secretaría determine en los lineamientos aplicables;</w:t>
            </w:r>
          </w:p>
        </w:tc>
        <w:tc>
          <w:tcPr>
            <w:tcW w:w="4675" w:type="dxa"/>
          </w:tcPr>
          <w:p w14:paraId="2BF73888" w14:textId="2B6322DB" w:rsidR="00872641" w:rsidRPr="00C5220D" w:rsidRDefault="00872641" w:rsidP="00872641">
            <w:pPr>
              <w:jc w:val="both"/>
              <w:rPr>
                <w:rFonts w:ascii="Verdana" w:hAnsi="Verdana"/>
                <w:b/>
                <w:bCs/>
                <w:sz w:val="16"/>
                <w:szCs w:val="16"/>
              </w:rPr>
            </w:pPr>
            <w:r w:rsidRPr="00C5220D">
              <w:rPr>
                <w:rFonts w:ascii="Verdana" w:hAnsi="Verdana"/>
                <w:b/>
                <w:bCs/>
                <w:sz w:val="16"/>
                <w:szCs w:val="16"/>
              </w:rPr>
              <w:t>II. Geodetic Coordinates</w:t>
            </w:r>
            <w:r>
              <w:rPr>
                <w:rFonts w:ascii="Verdana" w:hAnsi="Verdana"/>
                <w:b/>
                <w:bCs/>
                <w:sz w:val="16"/>
                <w:szCs w:val="16"/>
              </w:rPr>
              <w:t>:</w:t>
            </w:r>
            <w:r w:rsidRPr="00C5220D">
              <w:rPr>
                <w:rFonts w:ascii="Verdana" w:hAnsi="Verdana"/>
                <w:sz w:val="16"/>
                <w:szCs w:val="16"/>
              </w:rPr>
              <w:t xml:space="preserve"> Three-dimensional georeferencing system, which must contain the latitude, longitude to five decimal places and the elevation of the surface, with the ITRF2008 reference system or th</w:t>
            </w:r>
            <w:r>
              <w:rPr>
                <w:rFonts w:ascii="Verdana" w:hAnsi="Verdana"/>
                <w:sz w:val="16"/>
                <w:szCs w:val="16"/>
              </w:rPr>
              <w:t>at</w:t>
            </w:r>
            <w:r w:rsidRPr="00C5220D">
              <w:rPr>
                <w:rFonts w:ascii="Verdana" w:hAnsi="Verdana"/>
                <w:sz w:val="16"/>
                <w:szCs w:val="16"/>
              </w:rPr>
              <w:t xml:space="preserve"> determined by the </w:t>
            </w:r>
            <w:r>
              <w:rPr>
                <w:rFonts w:ascii="Verdana" w:hAnsi="Verdana"/>
                <w:sz w:val="16"/>
                <w:szCs w:val="16"/>
              </w:rPr>
              <w:t>Secretary</w:t>
            </w:r>
            <w:r w:rsidRPr="00C5220D">
              <w:rPr>
                <w:rFonts w:ascii="Verdana" w:hAnsi="Verdana"/>
                <w:sz w:val="16"/>
                <w:szCs w:val="16"/>
              </w:rPr>
              <w:t xml:space="preserve"> in the applicable guidelines;</w:t>
            </w:r>
          </w:p>
        </w:tc>
      </w:tr>
      <w:tr w:rsidR="00872641" w:rsidRPr="00C5220D" w14:paraId="6F8846CE" w14:textId="5049976D" w:rsidTr="00E53919">
        <w:tc>
          <w:tcPr>
            <w:tcW w:w="4675" w:type="dxa"/>
          </w:tcPr>
          <w:p w14:paraId="5E795394" w14:textId="77777777" w:rsidR="00872641" w:rsidRPr="00C5220D" w:rsidRDefault="00872641" w:rsidP="00872641">
            <w:pPr>
              <w:jc w:val="both"/>
              <w:rPr>
                <w:rFonts w:ascii="Verdana" w:hAnsi="Verdana"/>
                <w:sz w:val="16"/>
                <w:szCs w:val="16"/>
              </w:rPr>
            </w:pPr>
          </w:p>
        </w:tc>
        <w:tc>
          <w:tcPr>
            <w:tcW w:w="4675" w:type="dxa"/>
          </w:tcPr>
          <w:p w14:paraId="324317DA" w14:textId="77777777" w:rsidR="00872641" w:rsidRPr="00C5220D" w:rsidRDefault="00872641" w:rsidP="00872641">
            <w:pPr>
              <w:jc w:val="both"/>
              <w:rPr>
                <w:rFonts w:ascii="Verdana" w:hAnsi="Verdana"/>
                <w:sz w:val="16"/>
                <w:szCs w:val="16"/>
              </w:rPr>
            </w:pPr>
          </w:p>
        </w:tc>
      </w:tr>
      <w:tr w:rsidR="00872641" w:rsidRPr="00F52D4B" w14:paraId="61A62E55" w14:textId="5A500415" w:rsidTr="00E53919">
        <w:tc>
          <w:tcPr>
            <w:tcW w:w="4675" w:type="dxa"/>
          </w:tcPr>
          <w:p w14:paraId="5A11383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III.           Ley:</w:t>
            </w:r>
            <w:r w:rsidRPr="000A3F2D">
              <w:rPr>
                <w:rFonts w:ascii="Verdana" w:hAnsi="Verdana"/>
                <w:sz w:val="16"/>
                <w:szCs w:val="16"/>
                <w:lang w:val="es-MX"/>
              </w:rPr>
              <w:t xml:space="preserve"> Ley de Geotermia;</w:t>
            </w:r>
          </w:p>
        </w:tc>
        <w:tc>
          <w:tcPr>
            <w:tcW w:w="4675" w:type="dxa"/>
          </w:tcPr>
          <w:p w14:paraId="4AB97B2F" w14:textId="2390B2BF" w:rsidR="00872641" w:rsidRPr="00F52D4B" w:rsidRDefault="00872641" w:rsidP="00872641">
            <w:pPr>
              <w:jc w:val="both"/>
              <w:rPr>
                <w:rFonts w:ascii="Verdana" w:hAnsi="Verdana"/>
                <w:b/>
                <w:bCs/>
                <w:sz w:val="16"/>
                <w:szCs w:val="16"/>
              </w:rPr>
            </w:pPr>
            <w:r w:rsidRPr="00F52D4B">
              <w:rPr>
                <w:rFonts w:ascii="Verdana" w:hAnsi="Verdana"/>
                <w:b/>
                <w:bCs/>
                <w:sz w:val="16"/>
                <w:szCs w:val="16"/>
              </w:rPr>
              <w:t xml:space="preserve">III. Law: </w:t>
            </w:r>
            <w:r w:rsidRPr="00F52D4B">
              <w:rPr>
                <w:rFonts w:ascii="Verdana" w:hAnsi="Verdana"/>
                <w:sz w:val="16"/>
                <w:szCs w:val="16"/>
              </w:rPr>
              <w:t>Law of Geothermal Energy;</w:t>
            </w:r>
          </w:p>
        </w:tc>
      </w:tr>
      <w:tr w:rsidR="00872641" w:rsidRPr="00F52D4B" w14:paraId="6D58DE51" w14:textId="4D9E81D4" w:rsidTr="00E53919">
        <w:tc>
          <w:tcPr>
            <w:tcW w:w="4675" w:type="dxa"/>
          </w:tcPr>
          <w:p w14:paraId="3F4C4DFE" w14:textId="77777777" w:rsidR="00872641" w:rsidRPr="00F52D4B" w:rsidRDefault="00872641" w:rsidP="00872641">
            <w:pPr>
              <w:rPr>
                <w:rFonts w:ascii="Verdana" w:hAnsi="Verdana"/>
                <w:sz w:val="16"/>
                <w:szCs w:val="16"/>
              </w:rPr>
            </w:pPr>
          </w:p>
        </w:tc>
        <w:tc>
          <w:tcPr>
            <w:tcW w:w="4675" w:type="dxa"/>
          </w:tcPr>
          <w:p w14:paraId="54E782AC" w14:textId="77777777" w:rsidR="00872641" w:rsidRPr="00F52D4B" w:rsidRDefault="00872641" w:rsidP="00872641">
            <w:pPr>
              <w:rPr>
                <w:rFonts w:ascii="Verdana" w:hAnsi="Verdana"/>
                <w:sz w:val="16"/>
                <w:szCs w:val="16"/>
              </w:rPr>
            </w:pPr>
          </w:p>
        </w:tc>
      </w:tr>
      <w:tr w:rsidR="00872641" w:rsidRPr="00C5220D" w14:paraId="4253CECA" w14:textId="5D174154" w:rsidTr="00E53919">
        <w:tc>
          <w:tcPr>
            <w:tcW w:w="4675" w:type="dxa"/>
          </w:tcPr>
          <w:p w14:paraId="0555A97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          Punto de Partida</w:t>
            </w:r>
            <w:r w:rsidRPr="000A3F2D">
              <w:rPr>
                <w:rFonts w:ascii="Verdana" w:hAnsi="Verdana"/>
                <w:sz w:val="16"/>
                <w:szCs w:val="16"/>
                <w:lang w:val="es-MX"/>
              </w:rPr>
              <w:t>: Marca fija en el terreno plenamente identificada, a partir del cual se debe definir el polígono de un Área Geotérmica en Coordenadas Geodésicas;</w:t>
            </w:r>
          </w:p>
        </w:tc>
        <w:tc>
          <w:tcPr>
            <w:tcW w:w="4675" w:type="dxa"/>
          </w:tcPr>
          <w:p w14:paraId="60321811" w14:textId="6F8B1BC3" w:rsidR="00872641" w:rsidRPr="00C5220D" w:rsidRDefault="00872641" w:rsidP="00872641">
            <w:pPr>
              <w:jc w:val="both"/>
              <w:rPr>
                <w:rFonts w:ascii="Verdana" w:hAnsi="Verdana"/>
                <w:b/>
                <w:bCs/>
                <w:sz w:val="16"/>
                <w:szCs w:val="16"/>
              </w:rPr>
            </w:pPr>
            <w:r w:rsidRPr="00C5220D">
              <w:rPr>
                <w:rFonts w:ascii="Verdana" w:hAnsi="Verdana"/>
                <w:b/>
                <w:bCs/>
                <w:sz w:val="16"/>
                <w:szCs w:val="16"/>
              </w:rPr>
              <w:t>IV. Starting Point</w:t>
            </w:r>
            <w:r>
              <w:rPr>
                <w:rFonts w:ascii="Verdana" w:hAnsi="Verdana"/>
                <w:b/>
                <w:bCs/>
                <w:sz w:val="16"/>
                <w:szCs w:val="16"/>
              </w:rPr>
              <w:t>:</w:t>
            </w:r>
            <w:r w:rsidRPr="00C5220D">
              <w:rPr>
                <w:rFonts w:ascii="Verdana" w:hAnsi="Verdana"/>
                <w:sz w:val="16"/>
                <w:szCs w:val="16"/>
              </w:rPr>
              <w:t xml:space="preserve"> Fixed mark on the ground, fully identified, from which the polygon of a Geothermal Area must be defined in Geodetic Coordinates;</w:t>
            </w:r>
          </w:p>
        </w:tc>
      </w:tr>
      <w:tr w:rsidR="00872641" w:rsidRPr="00C5220D" w14:paraId="07BD608B" w14:textId="6F38635F" w:rsidTr="00E53919">
        <w:tc>
          <w:tcPr>
            <w:tcW w:w="4675" w:type="dxa"/>
          </w:tcPr>
          <w:p w14:paraId="243105EF" w14:textId="77777777" w:rsidR="00872641" w:rsidRPr="00C5220D" w:rsidRDefault="00872641" w:rsidP="00872641">
            <w:pPr>
              <w:jc w:val="both"/>
              <w:rPr>
                <w:rFonts w:ascii="Verdana" w:hAnsi="Verdana"/>
                <w:sz w:val="16"/>
                <w:szCs w:val="16"/>
              </w:rPr>
            </w:pPr>
          </w:p>
        </w:tc>
        <w:tc>
          <w:tcPr>
            <w:tcW w:w="4675" w:type="dxa"/>
          </w:tcPr>
          <w:p w14:paraId="614920C1" w14:textId="77777777" w:rsidR="00872641" w:rsidRPr="00C5220D" w:rsidRDefault="00872641" w:rsidP="00872641">
            <w:pPr>
              <w:jc w:val="both"/>
              <w:rPr>
                <w:rFonts w:ascii="Verdana" w:hAnsi="Verdana"/>
                <w:sz w:val="16"/>
                <w:szCs w:val="16"/>
              </w:rPr>
            </w:pPr>
          </w:p>
        </w:tc>
      </w:tr>
      <w:tr w:rsidR="00872641" w:rsidRPr="00C5220D" w14:paraId="742B6AED" w14:textId="3AF8C6A8" w:rsidTr="00E53919">
        <w:tc>
          <w:tcPr>
            <w:tcW w:w="4675" w:type="dxa"/>
          </w:tcPr>
          <w:p w14:paraId="072D694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           Reglamento:</w:t>
            </w:r>
            <w:r w:rsidRPr="000A3F2D">
              <w:rPr>
                <w:rFonts w:ascii="Verdana" w:hAnsi="Verdana"/>
                <w:sz w:val="16"/>
                <w:szCs w:val="16"/>
                <w:lang w:val="es-MX"/>
              </w:rPr>
              <w:t xml:space="preserve"> Reglamento de la Ley de Geotermia;</w:t>
            </w:r>
          </w:p>
        </w:tc>
        <w:tc>
          <w:tcPr>
            <w:tcW w:w="4675" w:type="dxa"/>
          </w:tcPr>
          <w:p w14:paraId="74E9F039" w14:textId="299ED93E"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 Regulation: </w:t>
            </w:r>
            <w:r w:rsidRPr="00C5220D">
              <w:rPr>
                <w:rFonts w:ascii="Verdana" w:hAnsi="Verdana"/>
                <w:sz w:val="16"/>
                <w:szCs w:val="16"/>
              </w:rPr>
              <w:t xml:space="preserve">Regulation of the </w:t>
            </w:r>
            <w:r>
              <w:rPr>
                <w:rFonts w:ascii="Verdana" w:hAnsi="Verdana"/>
                <w:sz w:val="16"/>
                <w:szCs w:val="16"/>
              </w:rPr>
              <w:t>Law of Geothermal Energy</w:t>
            </w:r>
            <w:r w:rsidRPr="00C5220D">
              <w:rPr>
                <w:rFonts w:ascii="Verdana" w:hAnsi="Verdana"/>
                <w:sz w:val="16"/>
                <w:szCs w:val="16"/>
              </w:rPr>
              <w:t>;</w:t>
            </w:r>
          </w:p>
        </w:tc>
      </w:tr>
      <w:tr w:rsidR="00872641" w:rsidRPr="00C5220D" w14:paraId="09971F10" w14:textId="615ECF62" w:rsidTr="00E53919">
        <w:tc>
          <w:tcPr>
            <w:tcW w:w="4675" w:type="dxa"/>
          </w:tcPr>
          <w:p w14:paraId="40B20C85" w14:textId="77777777" w:rsidR="00872641" w:rsidRPr="00C5220D" w:rsidRDefault="00872641" w:rsidP="00872641">
            <w:pPr>
              <w:jc w:val="both"/>
              <w:rPr>
                <w:rFonts w:ascii="Verdana" w:hAnsi="Verdana"/>
                <w:sz w:val="16"/>
                <w:szCs w:val="16"/>
              </w:rPr>
            </w:pPr>
          </w:p>
        </w:tc>
        <w:tc>
          <w:tcPr>
            <w:tcW w:w="4675" w:type="dxa"/>
          </w:tcPr>
          <w:p w14:paraId="0D46C8E2" w14:textId="77777777" w:rsidR="00872641" w:rsidRPr="00C5220D" w:rsidRDefault="00872641" w:rsidP="00872641">
            <w:pPr>
              <w:jc w:val="both"/>
              <w:rPr>
                <w:rFonts w:ascii="Verdana" w:hAnsi="Verdana"/>
                <w:sz w:val="16"/>
                <w:szCs w:val="16"/>
              </w:rPr>
            </w:pPr>
          </w:p>
        </w:tc>
      </w:tr>
      <w:tr w:rsidR="00872641" w:rsidRPr="00C5220D" w14:paraId="6A5557B6" w14:textId="1C66338B" w:rsidTr="00E53919">
        <w:tc>
          <w:tcPr>
            <w:tcW w:w="4675" w:type="dxa"/>
          </w:tcPr>
          <w:p w14:paraId="058F6D0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          Registro de Geotermia:</w:t>
            </w:r>
            <w:r w:rsidRPr="000A3F2D">
              <w:rPr>
                <w:rFonts w:ascii="Verdana" w:hAnsi="Verdana"/>
                <w:sz w:val="16"/>
                <w:szCs w:val="16"/>
                <w:lang w:val="es-MX"/>
              </w:rPr>
              <w:t xml:space="preserve"> Sistema de asientos y anotaciones registrales a cargo de la Secretaría en términos del artículo 58 de la Ley;</w:t>
            </w:r>
          </w:p>
        </w:tc>
        <w:tc>
          <w:tcPr>
            <w:tcW w:w="4675" w:type="dxa"/>
          </w:tcPr>
          <w:p w14:paraId="17D42514" w14:textId="715D9285"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VI. Geothermal Registry: </w:t>
            </w:r>
            <w:r w:rsidRPr="00C5220D">
              <w:rPr>
                <w:rFonts w:ascii="Verdana" w:hAnsi="Verdana"/>
                <w:sz w:val="16"/>
                <w:szCs w:val="16"/>
              </w:rPr>
              <w:t xml:space="preserve">System of registry entries and annotations managed by the </w:t>
            </w:r>
            <w:r>
              <w:rPr>
                <w:rFonts w:ascii="Verdana" w:hAnsi="Verdana"/>
                <w:sz w:val="16"/>
                <w:szCs w:val="16"/>
              </w:rPr>
              <w:t>Secretary</w:t>
            </w:r>
            <w:r w:rsidRPr="00C5220D">
              <w:rPr>
                <w:rFonts w:ascii="Verdana" w:hAnsi="Verdana"/>
                <w:sz w:val="16"/>
                <w:szCs w:val="16"/>
              </w:rPr>
              <w:t xml:space="preserve"> in accordance with Article 58 of the Law;</w:t>
            </w:r>
          </w:p>
        </w:tc>
      </w:tr>
      <w:tr w:rsidR="00872641" w:rsidRPr="00C5220D" w14:paraId="5A8BB643" w14:textId="492F7A47" w:rsidTr="00E53919">
        <w:tc>
          <w:tcPr>
            <w:tcW w:w="4675" w:type="dxa"/>
          </w:tcPr>
          <w:p w14:paraId="6712E297" w14:textId="77777777" w:rsidR="00872641" w:rsidRPr="00C5220D" w:rsidRDefault="00872641" w:rsidP="00872641">
            <w:pPr>
              <w:jc w:val="both"/>
              <w:rPr>
                <w:rFonts w:ascii="Verdana" w:hAnsi="Verdana"/>
                <w:sz w:val="16"/>
                <w:szCs w:val="16"/>
              </w:rPr>
            </w:pPr>
          </w:p>
        </w:tc>
        <w:tc>
          <w:tcPr>
            <w:tcW w:w="4675" w:type="dxa"/>
          </w:tcPr>
          <w:p w14:paraId="3D72E4D6" w14:textId="77777777" w:rsidR="00872641" w:rsidRPr="00C5220D" w:rsidRDefault="00872641" w:rsidP="00872641">
            <w:pPr>
              <w:jc w:val="both"/>
              <w:rPr>
                <w:rFonts w:ascii="Verdana" w:hAnsi="Verdana"/>
                <w:sz w:val="16"/>
                <w:szCs w:val="16"/>
              </w:rPr>
            </w:pPr>
          </w:p>
        </w:tc>
      </w:tr>
      <w:tr w:rsidR="00872641" w:rsidRPr="00C5220D" w14:paraId="603B05A6" w14:textId="1B848326" w:rsidTr="00E53919">
        <w:tc>
          <w:tcPr>
            <w:tcW w:w="4675" w:type="dxa"/>
          </w:tcPr>
          <w:p w14:paraId="3CDC086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          Secretaría</w:t>
            </w:r>
            <w:r w:rsidRPr="000A3F2D">
              <w:rPr>
                <w:rFonts w:ascii="Verdana" w:hAnsi="Verdana"/>
                <w:sz w:val="16"/>
                <w:szCs w:val="16"/>
                <w:lang w:val="es-MX"/>
              </w:rPr>
              <w:t>: Secretaría de Energía, y</w:t>
            </w:r>
          </w:p>
        </w:tc>
        <w:tc>
          <w:tcPr>
            <w:tcW w:w="4675" w:type="dxa"/>
          </w:tcPr>
          <w:p w14:paraId="45A81562" w14:textId="271CC11C"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VII. </w:t>
            </w:r>
            <w:r>
              <w:rPr>
                <w:rFonts w:ascii="Verdana" w:hAnsi="Verdana"/>
                <w:b/>
                <w:bCs/>
                <w:sz w:val="16"/>
                <w:szCs w:val="16"/>
              </w:rPr>
              <w:t>Secretary:</w:t>
            </w:r>
            <w:r w:rsidRPr="00C5220D">
              <w:rPr>
                <w:rFonts w:ascii="Verdana" w:hAnsi="Verdana"/>
                <w:sz w:val="16"/>
                <w:szCs w:val="16"/>
              </w:rPr>
              <w:t xml:space="preserve"> </w:t>
            </w:r>
            <w:r>
              <w:rPr>
                <w:rFonts w:ascii="Verdana" w:hAnsi="Verdana"/>
                <w:sz w:val="16"/>
                <w:szCs w:val="16"/>
              </w:rPr>
              <w:t>Secretary</w:t>
            </w:r>
            <w:r w:rsidRPr="00C5220D">
              <w:rPr>
                <w:rFonts w:ascii="Verdana" w:hAnsi="Verdana"/>
                <w:sz w:val="16"/>
                <w:szCs w:val="16"/>
              </w:rPr>
              <w:t xml:space="preserve"> of Energy, and</w:t>
            </w:r>
          </w:p>
        </w:tc>
      </w:tr>
      <w:tr w:rsidR="00872641" w:rsidRPr="00C5220D" w14:paraId="6DD53753" w14:textId="0FC25CF0" w:rsidTr="00E53919">
        <w:tc>
          <w:tcPr>
            <w:tcW w:w="4675" w:type="dxa"/>
          </w:tcPr>
          <w:p w14:paraId="53548DEA" w14:textId="77777777" w:rsidR="00872641" w:rsidRPr="00C5220D" w:rsidRDefault="00872641" w:rsidP="00872641">
            <w:pPr>
              <w:jc w:val="both"/>
              <w:rPr>
                <w:rFonts w:ascii="Verdana" w:hAnsi="Verdana"/>
                <w:sz w:val="16"/>
                <w:szCs w:val="16"/>
              </w:rPr>
            </w:pPr>
          </w:p>
        </w:tc>
        <w:tc>
          <w:tcPr>
            <w:tcW w:w="4675" w:type="dxa"/>
          </w:tcPr>
          <w:p w14:paraId="2E74122B" w14:textId="77777777" w:rsidR="00872641" w:rsidRPr="00C5220D" w:rsidRDefault="00872641" w:rsidP="00872641">
            <w:pPr>
              <w:jc w:val="both"/>
              <w:rPr>
                <w:rFonts w:ascii="Verdana" w:hAnsi="Verdana"/>
                <w:sz w:val="16"/>
                <w:szCs w:val="16"/>
              </w:rPr>
            </w:pPr>
          </w:p>
        </w:tc>
      </w:tr>
      <w:tr w:rsidR="00872641" w:rsidRPr="00C5220D" w14:paraId="690F72F9" w14:textId="5061B0C1" w:rsidTr="00E53919">
        <w:tc>
          <w:tcPr>
            <w:tcW w:w="4675" w:type="dxa"/>
          </w:tcPr>
          <w:p w14:paraId="27B86BE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VIII.         Usos Diversos de Pequeña Escala</w:t>
            </w:r>
            <w:r w:rsidRPr="000A3F2D">
              <w:rPr>
                <w:rFonts w:ascii="Verdana" w:hAnsi="Verdana"/>
                <w:sz w:val="16"/>
                <w:szCs w:val="16"/>
                <w:lang w:val="es-MX"/>
              </w:rPr>
              <w:t>: Toda actividad de aprovechamiento por medio del calor del subsuelo para aplicaciones del Recurso Geotérmico destinados a Usos Diversos, con una temperatura menor o igual a los 100 grados centígrados en superficie y entalpía baja, que se desarrolle en un polígono menor o igual a 30,000 metros cuadrados, y conforme a los lineamientos que emita la Secretaría.</w:t>
            </w:r>
          </w:p>
        </w:tc>
        <w:tc>
          <w:tcPr>
            <w:tcW w:w="4675" w:type="dxa"/>
          </w:tcPr>
          <w:p w14:paraId="4EC6BB59" w14:textId="666D9164" w:rsidR="00872641" w:rsidRPr="00C5220D" w:rsidRDefault="00872641" w:rsidP="00872641">
            <w:pPr>
              <w:jc w:val="both"/>
              <w:rPr>
                <w:rFonts w:ascii="Verdana" w:hAnsi="Verdana"/>
                <w:b/>
                <w:bCs/>
                <w:sz w:val="16"/>
                <w:szCs w:val="16"/>
              </w:rPr>
            </w:pPr>
            <w:r w:rsidRPr="00C5220D">
              <w:rPr>
                <w:rFonts w:ascii="Verdana" w:hAnsi="Verdana"/>
                <w:b/>
                <w:bCs/>
                <w:sz w:val="16"/>
                <w:szCs w:val="16"/>
              </w:rPr>
              <w:t>VIII. Small-Scale Miscellaneous Uses</w:t>
            </w:r>
            <w:r>
              <w:rPr>
                <w:rFonts w:ascii="Verdana" w:hAnsi="Verdana"/>
                <w:b/>
                <w:bCs/>
                <w:sz w:val="16"/>
                <w:szCs w:val="16"/>
              </w:rPr>
              <w:t>:</w:t>
            </w:r>
            <w:r w:rsidRPr="00C5220D">
              <w:rPr>
                <w:rFonts w:ascii="Verdana" w:hAnsi="Verdana"/>
                <w:sz w:val="16"/>
                <w:szCs w:val="16"/>
              </w:rPr>
              <w:t xml:space="preserve"> Any activity utilizing subsoil heat for applications of the Geothermal Resource for Miscellaneous Uses, with a temperature less than or equal to 100 degrees Celsius on the surface and low enthalpy, which is developed in a polygon less than or equal to 30,000 square meters, and in accordance with the guidelines issued by the </w:t>
            </w:r>
            <w:r>
              <w:rPr>
                <w:rFonts w:ascii="Verdana" w:hAnsi="Verdana"/>
                <w:sz w:val="16"/>
                <w:szCs w:val="16"/>
              </w:rPr>
              <w:t>Secretary</w:t>
            </w:r>
            <w:r w:rsidRPr="00C5220D">
              <w:rPr>
                <w:rFonts w:ascii="Verdana" w:hAnsi="Verdana"/>
                <w:sz w:val="16"/>
                <w:szCs w:val="16"/>
              </w:rPr>
              <w:t>.</w:t>
            </w:r>
          </w:p>
        </w:tc>
      </w:tr>
      <w:tr w:rsidR="00872641" w:rsidRPr="00C5220D" w14:paraId="2943675D" w14:textId="77777777" w:rsidTr="00E53919">
        <w:tc>
          <w:tcPr>
            <w:tcW w:w="4675" w:type="dxa"/>
          </w:tcPr>
          <w:p w14:paraId="3F745214" w14:textId="77777777" w:rsidR="00872641" w:rsidRPr="000A3F2D" w:rsidRDefault="00872641" w:rsidP="00872641">
            <w:pPr>
              <w:jc w:val="both"/>
              <w:rPr>
                <w:rFonts w:ascii="Verdana" w:hAnsi="Verdana"/>
                <w:b/>
                <w:bCs/>
                <w:sz w:val="16"/>
                <w:szCs w:val="16"/>
                <w:lang w:val="es-MX"/>
              </w:rPr>
            </w:pPr>
          </w:p>
        </w:tc>
        <w:tc>
          <w:tcPr>
            <w:tcW w:w="4675" w:type="dxa"/>
          </w:tcPr>
          <w:p w14:paraId="6C7D982A" w14:textId="77777777" w:rsidR="00872641" w:rsidRPr="00C5220D" w:rsidRDefault="00872641" w:rsidP="00872641">
            <w:pPr>
              <w:jc w:val="both"/>
              <w:rPr>
                <w:rFonts w:ascii="Verdana" w:hAnsi="Verdana"/>
                <w:b/>
                <w:bCs/>
                <w:sz w:val="16"/>
                <w:szCs w:val="16"/>
              </w:rPr>
            </w:pPr>
          </w:p>
        </w:tc>
      </w:tr>
      <w:tr w:rsidR="00872641" w:rsidRPr="00C5220D" w14:paraId="644A7194" w14:textId="73C7F7F6" w:rsidTr="00E53919">
        <w:tc>
          <w:tcPr>
            <w:tcW w:w="4675" w:type="dxa"/>
          </w:tcPr>
          <w:p w14:paraId="10BAAB4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w:t>
            </w:r>
            <w:r w:rsidRPr="000A3F2D">
              <w:rPr>
                <w:rFonts w:ascii="Verdana" w:hAnsi="Verdana"/>
                <w:sz w:val="16"/>
                <w:szCs w:val="16"/>
                <w:lang w:val="es-MX"/>
              </w:rPr>
              <w:t xml:space="preserve"> La interpretación de este Reglamento, para efectos administrativos, corresponde a la Secretaría, en el ámbito de su competencia, de conformidad con la normativa aplicable en la materia.</w:t>
            </w:r>
          </w:p>
        </w:tc>
        <w:tc>
          <w:tcPr>
            <w:tcW w:w="4675" w:type="dxa"/>
          </w:tcPr>
          <w:p w14:paraId="59809978" w14:textId="66E17B01"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4. </w:t>
            </w:r>
            <w:r w:rsidRPr="00C5220D">
              <w:rPr>
                <w:rFonts w:ascii="Verdana" w:hAnsi="Verdana"/>
                <w:sz w:val="16"/>
                <w:szCs w:val="16"/>
              </w:rPr>
              <w:t xml:space="preserve">The interpretation of </w:t>
            </w:r>
            <w:r>
              <w:rPr>
                <w:rFonts w:ascii="Verdana" w:hAnsi="Verdana"/>
                <w:sz w:val="16"/>
                <w:szCs w:val="16"/>
              </w:rPr>
              <w:t>this Regulation</w:t>
            </w:r>
            <w:r w:rsidRPr="00C5220D">
              <w:rPr>
                <w:rFonts w:ascii="Verdana" w:hAnsi="Verdana"/>
                <w:sz w:val="16"/>
                <w:szCs w:val="16"/>
              </w:rPr>
              <w:t xml:space="preserve">, for administrative purposes, is the responsibility of the </w:t>
            </w:r>
            <w:r>
              <w:rPr>
                <w:rFonts w:ascii="Verdana" w:hAnsi="Verdana"/>
                <w:sz w:val="16"/>
                <w:szCs w:val="16"/>
              </w:rPr>
              <w:t>Secretary</w:t>
            </w:r>
            <w:r w:rsidRPr="00C5220D">
              <w:rPr>
                <w:rFonts w:ascii="Verdana" w:hAnsi="Verdana"/>
                <w:sz w:val="16"/>
                <w:szCs w:val="16"/>
              </w:rPr>
              <w:t xml:space="preserve">, within its </w:t>
            </w:r>
            <w:r>
              <w:rPr>
                <w:rFonts w:ascii="Verdana" w:hAnsi="Verdana"/>
                <w:sz w:val="16"/>
                <w:szCs w:val="16"/>
              </w:rPr>
              <w:t>scope of authority</w:t>
            </w:r>
            <w:r w:rsidRPr="00C5220D">
              <w:rPr>
                <w:rFonts w:ascii="Verdana" w:hAnsi="Verdana"/>
                <w:sz w:val="16"/>
                <w:szCs w:val="16"/>
              </w:rPr>
              <w:t xml:space="preserve">, in accordance with the applicable </w:t>
            </w:r>
            <w:r>
              <w:rPr>
                <w:rFonts w:ascii="Verdana" w:hAnsi="Verdana"/>
                <w:sz w:val="16"/>
                <w:szCs w:val="16"/>
              </w:rPr>
              <w:t>Regulation</w:t>
            </w:r>
            <w:r w:rsidRPr="00C5220D">
              <w:rPr>
                <w:rFonts w:ascii="Verdana" w:hAnsi="Verdana"/>
                <w:sz w:val="16"/>
                <w:szCs w:val="16"/>
              </w:rPr>
              <w:t xml:space="preserve"> on the matter.</w:t>
            </w:r>
          </w:p>
        </w:tc>
      </w:tr>
      <w:tr w:rsidR="00872641" w:rsidRPr="00C5220D" w14:paraId="2CD5AF56" w14:textId="3B1272C7" w:rsidTr="00E53919">
        <w:tc>
          <w:tcPr>
            <w:tcW w:w="4675" w:type="dxa"/>
          </w:tcPr>
          <w:p w14:paraId="16F414FB" w14:textId="77777777" w:rsidR="00872641" w:rsidRPr="00C5220D" w:rsidRDefault="00872641" w:rsidP="00872641">
            <w:pPr>
              <w:jc w:val="both"/>
              <w:rPr>
                <w:rFonts w:ascii="Verdana" w:hAnsi="Verdana"/>
                <w:sz w:val="16"/>
                <w:szCs w:val="16"/>
              </w:rPr>
            </w:pPr>
          </w:p>
        </w:tc>
        <w:tc>
          <w:tcPr>
            <w:tcW w:w="4675" w:type="dxa"/>
          </w:tcPr>
          <w:p w14:paraId="4DCA0486" w14:textId="77777777" w:rsidR="00872641" w:rsidRPr="00C5220D" w:rsidRDefault="00872641" w:rsidP="00872641">
            <w:pPr>
              <w:jc w:val="both"/>
              <w:rPr>
                <w:rFonts w:ascii="Verdana" w:hAnsi="Verdana"/>
                <w:sz w:val="16"/>
                <w:szCs w:val="16"/>
              </w:rPr>
            </w:pPr>
          </w:p>
        </w:tc>
      </w:tr>
      <w:tr w:rsidR="00872641" w:rsidRPr="00C5220D" w14:paraId="49494BA4" w14:textId="0B629A9E" w:rsidTr="00E53919">
        <w:tc>
          <w:tcPr>
            <w:tcW w:w="4675" w:type="dxa"/>
          </w:tcPr>
          <w:p w14:paraId="1CB43B0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w:t>
            </w:r>
            <w:r w:rsidRPr="000A3F2D">
              <w:rPr>
                <w:rFonts w:ascii="Verdana" w:hAnsi="Verdana"/>
                <w:sz w:val="16"/>
                <w:szCs w:val="16"/>
                <w:lang w:val="es-MX"/>
              </w:rPr>
              <w:t xml:space="preserve"> Corresponde a la Secretaría, en el ámbito de su competencia, la emisión o actualización de los actos administrativos de carácter general, tales como decretos, acuerdos, normas, Normas Oficiales Mexicanas, circulares y formatos, así como los lineamientos, criterios, metodologías, guías, directivas, reglas, manuales, disposiciones que tengan por objeto establecer obligaciones generales, específicas o de cualesquier naturaleza análoga a los actos anteriores, respecto de las actividades reguladas en la Ley y en el Reglamento, sin perjuicio de las facultades que, de ser el caso, correspondan a otras dependencias y entidades de la Administración Pública Federal.</w:t>
            </w:r>
          </w:p>
        </w:tc>
        <w:tc>
          <w:tcPr>
            <w:tcW w:w="4675" w:type="dxa"/>
          </w:tcPr>
          <w:p w14:paraId="60D25ABD" w14:textId="05D5492E"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5. </w:t>
            </w:r>
            <w:r w:rsidRPr="00C5220D">
              <w:rPr>
                <w:rFonts w:ascii="Verdana" w:hAnsi="Verdana"/>
                <w:sz w:val="16"/>
                <w:szCs w:val="16"/>
              </w:rPr>
              <w:t xml:space="preserve">The </w:t>
            </w:r>
            <w:r>
              <w:rPr>
                <w:rFonts w:ascii="Verdana" w:hAnsi="Verdana"/>
                <w:sz w:val="16"/>
                <w:szCs w:val="16"/>
              </w:rPr>
              <w:t>Secretary</w:t>
            </w:r>
            <w:r w:rsidRPr="00C5220D">
              <w:rPr>
                <w:rFonts w:ascii="Verdana" w:hAnsi="Verdana"/>
                <w:sz w:val="16"/>
                <w:szCs w:val="16"/>
              </w:rPr>
              <w:t xml:space="preserve"> shall be responsible, within the </w:t>
            </w:r>
            <w:r>
              <w:rPr>
                <w:rFonts w:ascii="Verdana" w:hAnsi="Verdana"/>
                <w:sz w:val="16"/>
                <w:szCs w:val="16"/>
              </w:rPr>
              <w:t>scope of its authority</w:t>
            </w:r>
            <w:r w:rsidRPr="00C5220D">
              <w:rPr>
                <w:rFonts w:ascii="Verdana" w:hAnsi="Verdana"/>
                <w:sz w:val="16"/>
                <w:szCs w:val="16"/>
              </w:rPr>
              <w:t xml:space="preserve">, for issuing or updating administrative acts of a general nature, such as decrees, agreements, </w:t>
            </w:r>
            <w:r>
              <w:rPr>
                <w:rFonts w:ascii="Verdana" w:hAnsi="Verdana"/>
                <w:sz w:val="16"/>
                <w:szCs w:val="16"/>
              </w:rPr>
              <w:t>norms</w:t>
            </w:r>
            <w:r w:rsidRPr="00C5220D">
              <w:rPr>
                <w:rFonts w:ascii="Verdana" w:hAnsi="Verdana"/>
                <w:sz w:val="16"/>
                <w:szCs w:val="16"/>
              </w:rPr>
              <w:t xml:space="preserve">, </w:t>
            </w:r>
            <w:r>
              <w:rPr>
                <w:rFonts w:ascii="Verdana" w:hAnsi="Verdana"/>
                <w:sz w:val="16"/>
                <w:szCs w:val="16"/>
              </w:rPr>
              <w:t>Official Mexican Standards</w:t>
            </w:r>
            <w:r w:rsidRPr="00C5220D">
              <w:rPr>
                <w:rFonts w:ascii="Verdana" w:hAnsi="Verdana"/>
                <w:sz w:val="16"/>
                <w:szCs w:val="16"/>
              </w:rPr>
              <w:t>, circulars and formats, as well as guidelines, criteria, methodologies, guides, directives, rules, manuals, provisions that aim to establish general, specific or any other obligations analogous to the previous acts, with respect to the activities regulated by the Law and</w:t>
            </w:r>
            <w:r>
              <w:rPr>
                <w:rFonts w:ascii="Verdana" w:hAnsi="Verdana"/>
                <w:sz w:val="16"/>
                <w:szCs w:val="16"/>
              </w:rPr>
              <w:t xml:space="preserve"> in</w:t>
            </w:r>
            <w:r w:rsidRPr="00C5220D">
              <w:rPr>
                <w:rFonts w:ascii="Verdana" w:hAnsi="Verdana"/>
                <w:sz w:val="16"/>
                <w:szCs w:val="16"/>
              </w:rPr>
              <w:t xml:space="preserve"> the </w:t>
            </w:r>
            <w:r>
              <w:rPr>
                <w:rFonts w:ascii="Verdana" w:hAnsi="Verdana"/>
                <w:sz w:val="16"/>
                <w:szCs w:val="16"/>
              </w:rPr>
              <w:t>Regulation</w:t>
            </w:r>
            <w:r w:rsidRPr="00C5220D">
              <w:rPr>
                <w:rFonts w:ascii="Verdana" w:hAnsi="Verdana"/>
                <w:sz w:val="16"/>
                <w:szCs w:val="16"/>
              </w:rPr>
              <w:t xml:space="preserve">, without prejudice to the powers that, if applicable, correspond to other </w:t>
            </w:r>
            <w:r>
              <w:rPr>
                <w:rFonts w:ascii="Verdana" w:hAnsi="Verdana"/>
                <w:sz w:val="16"/>
                <w:szCs w:val="16"/>
              </w:rPr>
              <w:t>departments</w:t>
            </w:r>
            <w:r w:rsidRPr="00C5220D">
              <w:rPr>
                <w:rFonts w:ascii="Verdana" w:hAnsi="Verdana"/>
                <w:sz w:val="16"/>
                <w:szCs w:val="16"/>
              </w:rPr>
              <w:t xml:space="preserve"> and entities of the Federal Public Administration.</w:t>
            </w:r>
          </w:p>
        </w:tc>
      </w:tr>
      <w:tr w:rsidR="00872641" w:rsidRPr="00C5220D" w14:paraId="22CE2B09" w14:textId="33F4BF45" w:rsidTr="00E53919">
        <w:tc>
          <w:tcPr>
            <w:tcW w:w="4675" w:type="dxa"/>
          </w:tcPr>
          <w:p w14:paraId="1BE7B317" w14:textId="77777777" w:rsidR="00872641" w:rsidRPr="00C5220D" w:rsidRDefault="00872641" w:rsidP="00872641">
            <w:pPr>
              <w:rPr>
                <w:rFonts w:ascii="Verdana" w:hAnsi="Verdana"/>
                <w:sz w:val="16"/>
                <w:szCs w:val="16"/>
              </w:rPr>
            </w:pPr>
          </w:p>
        </w:tc>
        <w:tc>
          <w:tcPr>
            <w:tcW w:w="4675" w:type="dxa"/>
          </w:tcPr>
          <w:p w14:paraId="4F5A78D1" w14:textId="77777777" w:rsidR="00872641" w:rsidRPr="00C5220D" w:rsidRDefault="00872641" w:rsidP="00872641">
            <w:pPr>
              <w:rPr>
                <w:rFonts w:ascii="Verdana" w:hAnsi="Verdana"/>
                <w:sz w:val="16"/>
                <w:szCs w:val="16"/>
              </w:rPr>
            </w:pPr>
          </w:p>
        </w:tc>
      </w:tr>
      <w:tr w:rsidR="00872641" w:rsidRPr="000A3F2D" w14:paraId="262013BD" w14:textId="06758DC5" w:rsidTr="00E53919">
        <w:tc>
          <w:tcPr>
            <w:tcW w:w="4675" w:type="dxa"/>
          </w:tcPr>
          <w:p w14:paraId="5A55BC27"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w:t>
            </w:r>
          </w:p>
        </w:tc>
        <w:tc>
          <w:tcPr>
            <w:tcW w:w="4675" w:type="dxa"/>
          </w:tcPr>
          <w:p w14:paraId="66CC7C28" w14:textId="4F9D3B6B"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II</w:t>
            </w:r>
          </w:p>
        </w:tc>
      </w:tr>
      <w:tr w:rsidR="00872641" w:rsidRPr="000A3F2D" w14:paraId="5CBC6ABC" w14:textId="51935930" w:rsidTr="00E53919">
        <w:tc>
          <w:tcPr>
            <w:tcW w:w="4675" w:type="dxa"/>
          </w:tcPr>
          <w:p w14:paraId="37A1FEE5"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Planeación Vinculante</w:t>
            </w:r>
          </w:p>
        </w:tc>
        <w:tc>
          <w:tcPr>
            <w:tcW w:w="4675" w:type="dxa"/>
          </w:tcPr>
          <w:p w14:paraId="1CD16992" w14:textId="6E031310" w:rsidR="00872641" w:rsidRPr="00612406" w:rsidRDefault="00872641" w:rsidP="00872641">
            <w:pPr>
              <w:jc w:val="center"/>
              <w:rPr>
                <w:rFonts w:ascii="Verdana" w:hAnsi="Verdana"/>
                <w:b/>
                <w:bCs/>
                <w:sz w:val="16"/>
                <w:szCs w:val="16"/>
              </w:rPr>
            </w:pPr>
            <w:r w:rsidRPr="00612406">
              <w:rPr>
                <w:rFonts w:ascii="Verdana" w:hAnsi="Verdana"/>
                <w:b/>
                <w:bCs/>
                <w:sz w:val="16"/>
                <w:szCs w:val="16"/>
              </w:rPr>
              <w:t>Binding Planning</w:t>
            </w:r>
          </w:p>
        </w:tc>
      </w:tr>
      <w:tr w:rsidR="00872641" w:rsidRPr="000A3F2D" w14:paraId="13197558" w14:textId="40F76E21" w:rsidTr="00E53919">
        <w:tc>
          <w:tcPr>
            <w:tcW w:w="4675" w:type="dxa"/>
          </w:tcPr>
          <w:p w14:paraId="43579C71" w14:textId="77777777" w:rsidR="00872641" w:rsidRPr="000A3F2D" w:rsidRDefault="00872641" w:rsidP="00872641">
            <w:pPr>
              <w:jc w:val="center"/>
              <w:rPr>
                <w:rFonts w:ascii="Verdana" w:hAnsi="Verdana"/>
                <w:b/>
                <w:bCs/>
                <w:sz w:val="16"/>
                <w:szCs w:val="16"/>
                <w:lang w:val="es-MX"/>
              </w:rPr>
            </w:pPr>
          </w:p>
        </w:tc>
        <w:tc>
          <w:tcPr>
            <w:tcW w:w="4675" w:type="dxa"/>
          </w:tcPr>
          <w:p w14:paraId="6F48CB6A" w14:textId="77777777" w:rsidR="00872641" w:rsidRPr="00612406" w:rsidRDefault="00872641" w:rsidP="00872641">
            <w:pPr>
              <w:jc w:val="center"/>
              <w:rPr>
                <w:rFonts w:ascii="Verdana" w:hAnsi="Verdana"/>
                <w:b/>
                <w:bCs/>
                <w:sz w:val="16"/>
                <w:szCs w:val="16"/>
              </w:rPr>
            </w:pPr>
          </w:p>
        </w:tc>
      </w:tr>
      <w:tr w:rsidR="00872641" w:rsidRPr="00C5220D" w14:paraId="5FE0233B" w14:textId="31F07E70" w:rsidTr="00E53919">
        <w:tc>
          <w:tcPr>
            <w:tcW w:w="4675" w:type="dxa"/>
          </w:tcPr>
          <w:p w14:paraId="52B75FB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w:t>
            </w:r>
            <w:r w:rsidRPr="000A3F2D">
              <w:rPr>
                <w:rFonts w:ascii="Verdana" w:hAnsi="Verdana"/>
                <w:sz w:val="16"/>
                <w:szCs w:val="16"/>
                <w:lang w:val="es-MX"/>
              </w:rPr>
              <w:t xml:space="preserve"> La Secretaría, para el otorgamiento de permisos y Concesiones, en el ámbito de su competencia, debe considerar lo establecido en los instrumentos de planeación del Sector Energético aplicables, así como el cumplimiento de las disposiciones administrativas de carácter general para la planeación vinculante que expida la Secretaría.</w:t>
            </w:r>
          </w:p>
        </w:tc>
        <w:tc>
          <w:tcPr>
            <w:tcW w:w="4675" w:type="dxa"/>
          </w:tcPr>
          <w:p w14:paraId="722F5BC9" w14:textId="61416894"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6. </w:t>
            </w:r>
            <w:r w:rsidRPr="00C5220D">
              <w:rPr>
                <w:rFonts w:ascii="Verdana" w:hAnsi="Verdana"/>
                <w:sz w:val="16"/>
                <w:szCs w:val="16"/>
              </w:rPr>
              <w:t xml:space="preserve">The </w:t>
            </w:r>
            <w:r>
              <w:rPr>
                <w:rFonts w:ascii="Verdana" w:hAnsi="Verdana"/>
                <w:sz w:val="16"/>
                <w:szCs w:val="16"/>
              </w:rPr>
              <w:t>Secretary</w:t>
            </w:r>
            <w:r w:rsidRPr="00C5220D">
              <w:rPr>
                <w:rFonts w:ascii="Verdana" w:hAnsi="Verdana"/>
                <w:sz w:val="16"/>
                <w:szCs w:val="16"/>
              </w:rPr>
              <w:t xml:space="preserve">, in granting permits and concessions within its </w:t>
            </w:r>
            <w:r>
              <w:rPr>
                <w:rFonts w:ascii="Verdana" w:hAnsi="Verdana"/>
                <w:sz w:val="16"/>
                <w:szCs w:val="16"/>
              </w:rPr>
              <w:t>scope of authority</w:t>
            </w:r>
            <w:r w:rsidRPr="00C5220D">
              <w:rPr>
                <w:rFonts w:ascii="Verdana" w:hAnsi="Verdana"/>
                <w:sz w:val="16"/>
                <w:szCs w:val="16"/>
              </w:rPr>
              <w:t xml:space="preserve">, must consider the provisions established in the applicable Energy Sector planning instruments, as well as compliance with the general administrative provisions for binding planning issued by the </w:t>
            </w:r>
            <w:r>
              <w:rPr>
                <w:rFonts w:ascii="Verdana" w:hAnsi="Verdana"/>
                <w:sz w:val="16"/>
                <w:szCs w:val="16"/>
              </w:rPr>
              <w:t>Secretary</w:t>
            </w:r>
            <w:r w:rsidRPr="00C5220D">
              <w:rPr>
                <w:rFonts w:ascii="Verdana" w:hAnsi="Verdana"/>
                <w:sz w:val="16"/>
                <w:szCs w:val="16"/>
              </w:rPr>
              <w:t>.</w:t>
            </w:r>
          </w:p>
        </w:tc>
      </w:tr>
      <w:tr w:rsidR="00872641" w:rsidRPr="00C5220D" w14:paraId="0C69850E" w14:textId="655B7BC4" w:rsidTr="00E53919">
        <w:tc>
          <w:tcPr>
            <w:tcW w:w="4675" w:type="dxa"/>
          </w:tcPr>
          <w:p w14:paraId="34B48545" w14:textId="77777777" w:rsidR="00872641" w:rsidRPr="00C5220D" w:rsidRDefault="00872641" w:rsidP="00872641">
            <w:pPr>
              <w:jc w:val="both"/>
              <w:rPr>
                <w:rFonts w:ascii="Verdana" w:hAnsi="Verdana"/>
                <w:sz w:val="16"/>
                <w:szCs w:val="16"/>
              </w:rPr>
            </w:pPr>
          </w:p>
        </w:tc>
        <w:tc>
          <w:tcPr>
            <w:tcW w:w="4675" w:type="dxa"/>
          </w:tcPr>
          <w:p w14:paraId="01A7F130" w14:textId="77777777" w:rsidR="00872641" w:rsidRPr="00C5220D" w:rsidRDefault="00872641" w:rsidP="00872641">
            <w:pPr>
              <w:jc w:val="both"/>
              <w:rPr>
                <w:rFonts w:ascii="Verdana" w:hAnsi="Verdana"/>
                <w:sz w:val="16"/>
                <w:szCs w:val="16"/>
              </w:rPr>
            </w:pPr>
          </w:p>
        </w:tc>
      </w:tr>
      <w:tr w:rsidR="00872641" w:rsidRPr="00C5220D" w14:paraId="05393371" w14:textId="632CA00D" w:rsidTr="00E53919">
        <w:tc>
          <w:tcPr>
            <w:tcW w:w="4675" w:type="dxa"/>
          </w:tcPr>
          <w:p w14:paraId="47222D85"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De igual forma, la Secretaría de Medio Ambiente y Recursos Naturales, sus órganos administrativos desconcentrados y entidades paraestatales sectorizadas deben facilitar la implementación de la planeación vinculante.</w:t>
            </w:r>
          </w:p>
        </w:tc>
        <w:tc>
          <w:tcPr>
            <w:tcW w:w="4675" w:type="dxa"/>
          </w:tcPr>
          <w:p w14:paraId="42050BE2" w14:textId="164B4FBA" w:rsidR="00872641" w:rsidRPr="00C5220D" w:rsidRDefault="00872641" w:rsidP="00872641">
            <w:pPr>
              <w:jc w:val="both"/>
              <w:rPr>
                <w:rFonts w:ascii="Verdana" w:hAnsi="Verdana"/>
                <w:sz w:val="16"/>
                <w:szCs w:val="16"/>
              </w:rPr>
            </w:pPr>
            <w:r w:rsidRPr="00C5220D">
              <w:rPr>
                <w:rFonts w:ascii="Verdana" w:hAnsi="Verdana"/>
                <w:sz w:val="16"/>
                <w:szCs w:val="16"/>
              </w:rPr>
              <w:t xml:space="preserve">Likewise, the </w:t>
            </w:r>
            <w:r>
              <w:rPr>
                <w:rFonts w:ascii="Verdana" w:hAnsi="Verdana"/>
                <w:sz w:val="16"/>
                <w:szCs w:val="16"/>
              </w:rPr>
              <w:t>Secretary</w:t>
            </w:r>
            <w:r w:rsidRPr="00C5220D">
              <w:rPr>
                <w:rFonts w:ascii="Verdana" w:hAnsi="Verdana"/>
                <w:sz w:val="16"/>
                <w:szCs w:val="16"/>
              </w:rPr>
              <w:t xml:space="preserve"> of Environment and Natural Resources, its decentralized administrative bodies, and sectorized parastatal entities must facilitate the implementation of binding planning.</w:t>
            </w:r>
          </w:p>
        </w:tc>
      </w:tr>
      <w:tr w:rsidR="00872641" w:rsidRPr="00C5220D" w14:paraId="3D1F0A9A" w14:textId="16614F2C" w:rsidTr="00E53919">
        <w:tc>
          <w:tcPr>
            <w:tcW w:w="4675" w:type="dxa"/>
          </w:tcPr>
          <w:p w14:paraId="7E772DA5" w14:textId="77777777" w:rsidR="00872641" w:rsidRPr="00C5220D" w:rsidRDefault="00872641" w:rsidP="00872641">
            <w:pPr>
              <w:jc w:val="both"/>
              <w:rPr>
                <w:rFonts w:ascii="Verdana" w:hAnsi="Verdana"/>
                <w:sz w:val="16"/>
                <w:szCs w:val="16"/>
              </w:rPr>
            </w:pPr>
          </w:p>
        </w:tc>
        <w:tc>
          <w:tcPr>
            <w:tcW w:w="4675" w:type="dxa"/>
          </w:tcPr>
          <w:p w14:paraId="2E270880" w14:textId="77777777" w:rsidR="00872641" w:rsidRPr="00C5220D" w:rsidRDefault="00872641" w:rsidP="00872641">
            <w:pPr>
              <w:jc w:val="both"/>
              <w:rPr>
                <w:rFonts w:ascii="Verdana" w:hAnsi="Verdana"/>
                <w:sz w:val="16"/>
                <w:szCs w:val="16"/>
              </w:rPr>
            </w:pPr>
          </w:p>
        </w:tc>
      </w:tr>
      <w:tr w:rsidR="00872641" w:rsidRPr="00C5220D" w14:paraId="2A9F9E43" w14:textId="30F05F14" w:rsidTr="00E53919">
        <w:tc>
          <w:tcPr>
            <w:tcW w:w="4675" w:type="dxa"/>
          </w:tcPr>
          <w:p w14:paraId="6AE692E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w:t>
            </w:r>
            <w:r w:rsidRPr="000A3F2D">
              <w:rPr>
                <w:rFonts w:ascii="Verdana" w:hAnsi="Verdana"/>
                <w:sz w:val="16"/>
                <w:szCs w:val="16"/>
                <w:lang w:val="es-MX"/>
              </w:rPr>
              <w:t xml:space="preserve"> Las disposiciones administrativas de carácter general referidas en el artículo anterior deben establecer, al menos, los criterios para evaluar el cumplimiento de la planeación vinculante para el </w:t>
            </w:r>
            <w:r w:rsidRPr="000A3F2D">
              <w:rPr>
                <w:rFonts w:ascii="Verdana" w:hAnsi="Verdana"/>
                <w:sz w:val="16"/>
                <w:szCs w:val="16"/>
                <w:lang w:val="es-MX"/>
              </w:rPr>
              <w:lastRenderedPageBreak/>
              <w:t>otorgamiento de permisos y Concesiones del Sector Energético en materia de geotermia.</w:t>
            </w:r>
          </w:p>
        </w:tc>
        <w:tc>
          <w:tcPr>
            <w:tcW w:w="4675" w:type="dxa"/>
          </w:tcPr>
          <w:p w14:paraId="107C427B" w14:textId="0DFC85EB" w:rsidR="00872641" w:rsidRPr="00C5220D" w:rsidRDefault="00872641" w:rsidP="00872641">
            <w:pPr>
              <w:jc w:val="both"/>
              <w:rPr>
                <w:rFonts w:ascii="Verdana" w:hAnsi="Verdana"/>
                <w:b/>
                <w:bCs/>
                <w:sz w:val="16"/>
                <w:szCs w:val="16"/>
              </w:rPr>
            </w:pPr>
            <w:r w:rsidRPr="00C5220D">
              <w:rPr>
                <w:rFonts w:ascii="Verdana" w:hAnsi="Verdana"/>
                <w:b/>
                <w:bCs/>
                <w:sz w:val="16"/>
                <w:szCs w:val="16"/>
              </w:rPr>
              <w:lastRenderedPageBreak/>
              <w:t xml:space="preserve">Article 7. </w:t>
            </w:r>
            <w:r w:rsidRPr="00C5220D">
              <w:rPr>
                <w:rFonts w:ascii="Verdana" w:hAnsi="Verdana"/>
                <w:sz w:val="16"/>
                <w:szCs w:val="16"/>
              </w:rPr>
              <w:t xml:space="preserve">The general administrative provisions referred to in the </w:t>
            </w:r>
            <w:r>
              <w:rPr>
                <w:rFonts w:ascii="Verdana" w:hAnsi="Verdana"/>
                <w:sz w:val="16"/>
                <w:szCs w:val="16"/>
              </w:rPr>
              <w:t>preceding article</w:t>
            </w:r>
            <w:r w:rsidRPr="00C5220D">
              <w:rPr>
                <w:rFonts w:ascii="Verdana" w:hAnsi="Verdana"/>
                <w:sz w:val="16"/>
                <w:szCs w:val="16"/>
              </w:rPr>
              <w:t xml:space="preserve"> must establish, at least, the criteria for evaluating compliance with the binding planning for the granting of permits and </w:t>
            </w:r>
            <w:r w:rsidRPr="00C5220D">
              <w:rPr>
                <w:rFonts w:ascii="Verdana" w:hAnsi="Verdana"/>
                <w:sz w:val="16"/>
                <w:szCs w:val="16"/>
              </w:rPr>
              <w:lastRenderedPageBreak/>
              <w:t>concessions in the energy sector in the area of geothermal energy.</w:t>
            </w:r>
          </w:p>
        </w:tc>
      </w:tr>
      <w:tr w:rsidR="00872641" w:rsidRPr="00C5220D" w14:paraId="06333B0C" w14:textId="16DDFAC9" w:rsidTr="00E53919">
        <w:tc>
          <w:tcPr>
            <w:tcW w:w="4675" w:type="dxa"/>
          </w:tcPr>
          <w:p w14:paraId="48873619" w14:textId="77777777" w:rsidR="00872641" w:rsidRPr="00C5220D" w:rsidRDefault="00872641" w:rsidP="00872641">
            <w:pPr>
              <w:rPr>
                <w:rFonts w:ascii="Verdana" w:hAnsi="Verdana"/>
                <w:sz w:val="16"/>
                <w:szCs w:val="16"/>
              </w:rPr>
            </w:pPr>
          </w:p>
        </w:tc>
        <w:tc>
          <w:tcPr>
            <w:tcW w:w="4675" w:type="dxa"/>
          </w:tcPr>
          <w:p w14:paraId="5CEAA58B" w14:textId="77777777" w:rsidR="00872641" w:rsidRPr="00C5220D" w:rsidRDefault="00872641" w:rsidP="00872641">
            <w:pPr>
              <w:rPr>
                <w:rFonts w:ascii="Verdana" w:hAnsi="Verdana"/>
                <w:sz w:val="16"/>
                <w:szCs w:val="16"/>
              </w:rPr>
            </w:pPr>
          </w:p>
        </w:tc>
      </w:tr>
      <w:tr w:rsidR="00872641" w:rsidRPr="00C5220D" w14:paraId="4ACBA828" w14:textId="2E1F0CEC" w:rsidTr="00E53919">
        <w:tc>
          <w:tcPr>
            <w:tcW w:w="4675" w:type="dxa"/>
          </w:tcPr>
          <w:p w14:paraId="766CE64A"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Los criterios deben estar alineados a lo establecido en los artículos 2 de la Ley de Planeación y Transición Energética, 12 de la Ley del Sector Eléctrico y en los instrumentos de planeación del Sector Energético aplicables.</w:t>
            </w:r>
          </w:p>
        </w:tc>
        <w:tc>
          <w:tcPr>
            <w:tcW w:w="4675" w:type="dxa"/>
          </w:tcPr>
          <w:p w14:paraId="783F7A8B" w14:textId="1423BCCA" w:rsidR="00872641" w:rsidRPr="00C5220D" w:rsidRDefault="00872641" w:rsidP="00872641">
            <w:pPr>
              <w:jc w:val="both"/>
              <w:rPr>
                <w:rFonts w:ascii="Verdana" w:hAnsi="Verdana"/>
                <w:sz w:val="16"/>
                <w:szCs w:val="16"/>
              </w:rPr>
            </w:pPr>
            <w:r w:rsidRPr="00C5220D">
              <w:rPr>
                <w:rFonts w:ascii="Verdana" w:hAnsi="Verdana"/>
                <w:sz w:val="16"/>
                <w:szCs w:val="16"/>
              </w:rPr>
              <w:t>The criteria must be aligned with the provisions of Article 2 of the</w:t>
            </w:r>
            <w:r>
              <w:rPr>
                <w:rFonts w:ascii="Verdana" w:hAnsi="Verdana"/>
                <w:sz w:val="16"/>
                <w:szCs w:val="16"/>
              </w:rPr>
              <w:t xml:space="preserve"> Law of</w:t>
            </w:r>
            <w:r w:rsidRPr="00C5220D">
              <w:rPr>
                <w:rFonts w:ascii="Verdana" w:hAnsi="Verdana"/>
                <w:sz w:val="16"/>
                <w:szCs w:val="16"/>
              </w:rPr>
              <w:t xml:space="preserve"> Energy Planning and Transition</w:t>
            </w:r>
            <w:r>
              <w:rPr>
                <w:rFonts w:ascii="Verdana" w:hAnsi="Verdana"/>
                <w:sz w:val="16"/>
                <w:szCs w:val="16"/>
              </w:rPr>
              <w:t>,</w:t>
            </w:r>
            <w:r w:rsidRPr="00C5220D">
              <w:rPr>
                <w:rFonts w:ascii="Verdana" w:hAnsi="Verdana"/>
                <w:sz w:val="16"/>
                <w:szCs w:val="16"/>
              </w:rPr>
              <w:t xml:space="preserve"> Article 12 of the </w:t>
            </w:r>
            <w:r>
              <w:rPr>
                <w:rFonts w:ascii="Verdana" w:hAnsi="Verdana"/>
                <w:sz w:val="16"/>
                <w:szCs w:val="16"/>
              </w:rPr>
              <w:t>Law of the Electricity Sector</w:t>
            </w:r>
            <w:r w:rsidRPr="00C5220D">
              <w:rPr>
                <w:rFonts w:ascii="Verdana" w:hAnsi="Verdana"/>
                <w:sz w:val="16"/>
                <w:szCs w:val="16"/>
              </w:rPr>
              <w:t>, and the applicable Energy Sector planning instruments.</w:t>
            </w:r>
          </w:p>
        </w:tc>
      </w:tr>
      <w:tr w:rsidR="00872641" w:rsidRPr="00C5220D" w14:paraId="2B4B5EAB" w14:textId="134E51C0" w:rsidTr="00E53919">
        <w:tc>
          <w:tcPr>
            <w:tcW w:w="4675" w:type="dxa"/>
          </w:tcPr>
          <w:p w14:paraId="01FEE95E" w14:textId="77777777" w:rsidR="00872641" w:rsidRPr="00C5220D" w:rsidRDefault="00872641" w:rsidP="00872641">
            <w:pPr>
              <w:jc w:val="both"/>
              <w:rPr>
                <w:rFonts w:ascii="Verdana" w:hAnsi="Verdana"/>
                <w:sz w:val="16"/>
                <w:szCs w:val="16"/>
              </w:rPr>
            </w:pPr>
          </w:p>
        </w:tc>
        <w:tc>
          <w:tcPr>
            <w:tcW w:w="4675" w:type="dxa"/>
          </w:tcPr>
          <w:p w14:paraId="3EA2F177" w14:textId="77777777" w:rsidR="00872641" w:rsidRPr="00C5220D" w:rsidRDefault="00872641" w:rsidP="00872641">
            <w:pPr>
              <w:jc w:val="both"/>
              <w:rPr>
                <w:rFonts w:ascii="Verdana" w:hAnsi="Verdana"/>
                <w:sz w:val="16"/>
                <w:szCs w:val="16"/>
              </w:rPr>
            </w:pPr>
          </w:p>
        </w:tc>
      </w:tr>
      <w:tr w:rsidR="00872641" w:rsidRPr="00C5220D" w14:paraId="6D8484CA" w14:textId="3BBE0926" w:rsidTr="00E53919">
        <w:tc>
          <w:tcPr>
            <w:tcW w:w="4675" w:type="dxa"/>
          </w:tcPr>
          <w:p w14:paraId="057B7D5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w:t>
            </w:r>
            <w:r w:rsidRPr="000A3F2D">
              <w:rPr>
                <w:rFonts w:ascii="Verdana" w:hAnsi="Verdana"/>
                <w:sz w:val="16"/>
                <w:szCs w:val="16"/>
                <w:lang w:val="es-MX"/>
              </w:rPr>
              <w:t>. La Comisión Federal de Electricidad, por conducto de la Secretaría, debe establecer de manera anual una cartera de proyectos geotérmicos destinados a la generación de electricidad. Dichos proyectos deben ser considerados conforme a sus condiciones técnicas, económicas, así como a las necesidades del Sistema Eléctrico Nacional, para la elaboración de la planeación vinculante del Sector Energético.</w:t>
            </w:r>
          </w:p>
        </w:tc>
        <w:tc>
          <w:tcPr>
            <w:tcW w:w="4675" w:type="dxa"/>
          </w:tcPr>
          <w:p w14:paraId="0471CB67" w14:textId="6CA66467"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8. </w:t>
            </w:r>
            <w:r w:rsidRPr="00C5220D">
              <w:rPr>
                <w:rFonts w:ascii="Verdana" w:hAnsi="Verdana"/>
                <w:sz w:val="16"/>
                <w:szCs w:val="16"/>
              </w:rPr>
              <w:t>The Federal Electricity Commission</w:t>
            </w:r>
            <w:r>
              <w:rPr>
                <w:rFonts w:ascii="Verdana" w:hAnsi="Verdana"/>
                <w:sz w:val="16"/>
                <w:szCs w:val="16"/>
              </w:rPr>
              <w:t xml:space="preserve"> (CFE)</w:t>
            </w:r>
            <w:r w:rsidRPr="00C5220D">
              <w:rPr>
                <w:rFonts w:ascii="Verdana" w:hAnsi="Verdana"/>
                <w:sz w:val="16"/>
                <w:szCs w:val="16"/>
              </w:rPr>
              <w:t xml:space="preserve">, through the </w:t>
            </w:r>
            <w:r>
              <w:rPr>
                <w:rFonts w:ascii="Verdana" w:hAnsi="Verdana"/>
                <w:sz w:val="16"/>
                <w:szCs w:val="16"/>
              </w:rPr>
              <w:t>Secretary</w:t>
            </w:r>
            <w:r w:rsidRPr="00C5220D">
              <w:rPr>
                <w:rFonts w:ascii="Verdana" w:hAnsi="Verdana"/>
                <w:sz w:val="16"/>
                <w:szCs w:val="16"/>
              </w:rPr>
              <w:t>, must annually establish a portfolio of geothermal projects for electricity generation. These projects must be considered in accordance with their technical and economic conditions, as well as the needs of the National Electric System, for the preparation of binding energy sector planning.</w:t>
            </w:r>
          </w:p>
        </w:tc>
      </w:tr>
      <w:tr w:rsidR="00872641" w:rsidRPr="00C5220D" w14:paraId="3109CA50" w14:textId="248848A2" w:rsidTr="00E53919">
        <w:tc>
          <w:tcPr>
            <w:tcW w:w="4675" w:type="dxa"/>
          </w:tcPr>
          <w:p w14:paraId="0FE721D6" w14:textId="77777777" w:rsidR="00872641" w:rsidRPr="00C5220D" w:rsidRDefault="00872641" w:rsidP="00872641">
            <w:pPr>
              <w:jc w:val="both"/>
              <w:rPr>
                <w:rFonts w:ascii="Verdana" w:hAnsi="Verdana"/>
                <w:sz w:val="16"/>
                <w:szCs w:val="16"/>
              </w:rPr>
            </w:pPr>
          </w:p>
        </w:tc>
        <w:tc>
          <w:tcPr>
            <w:tcW w:w="4675" w:type="dxa"/>
          </w:tcPr>
          <w:p w14:paraId="1B572494" w14:textId="77777777" w:rsidR="00872641" w:rsidRPr="00C5220D" w:rsidRDefault="00872641" w:rsidP="00872641">
            <w:pPr>
              <w:jc w:val="both"/>
              <w:rPr>
                <w:rFonts w:ascii="Verdana" w:hAnsi="Verdana"/>
                <w:sz w:val="16"/>
                <w:szCs w:val="16"/>
              </w:rPr>
            </w:pPr>
          </w:p>
        </w:tc>
      </w:tr>
      <w:tr w:rsidR="00872641" w:rsidRPr="00C5220D" w14:paraId="105E0F0A" w14:textId="0FDFED67" w:rsidTr="00E53919">
        <w:tc>
          <w:tcPr>
            <w:tcW w:w="4675" w:type="dxa"/>
          </w:tcPr>
          <w:p w14:paraId="5FA3220C"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Para el desarrollo de la cartera de proyectos geotérmicos, la Secretaría, en el ámbito de su competencia, debe impulsar el establecimiento de condiciones que fortalezcan la Exploración de Recursos Geotérmicos a través de esquemas de colaboración entre la Comisión Federal de Electricidad y privados con el objetivo de incrementar las inversiones.</w:t>
            </w:r>
          </w:p>
        </w:tc>
        <w:tc>
          <w:tcPr>
            <w:tcW w:w="4675" w:type="dxa"/>
          </w:tcPr>
          <w:p w14:paraId="1CA33E38" w14:textId="7B01013C" w:rsidR="00872641" w:rsidRPr="00C5220D" w:rsidRDefault="00872641" w:rsidP="00872641">
            <w:pPr>
              <w:jc w:val="both"/>
              <w:rPr>
                <w:rFonts w:ascii="Verdana" w:hAnsi="Verdana"/>
                <w:sz w:val="16"/>
                <w:szCs w:val="16"/>
              </w:rPr>
            </w:pPr>
            <w:r w:rsidRPr="00C5220D">
              <w:rPr>
                <w:rFonts w:ascii="Verdana" w:hAnsi="Verdana"/>
                <w:sz w:val="16"/>
                <w:szCs w:val="16"/>
              </w:rPr>
              <w:t xml:space="preserve">To develop the geothermal project portfolio, the </w:t>
            </w:r>
            <w:r>
              <w:rPr>
                <w:rFonts w:ascii="Verdana" w:hAnsi="Verdana"/>
                <w:sz w:val="16"/>
                <w:szCs w:val="16"/>
              </w:rPr>
              <w:t>Secretary</w:t>
            </w:r>
            <w:r w:rsidRPr="00C5220D">
              <w:rPr>
                <w:rFonts w:ascii="Verdana" w:hAnsi="Verdana"/>
                <w:sz w:val="16"/>
                <w:szCs w:val="16"/>
              </w:rPr>
              <w:t>, within its jurisdiction, must promote the establishment of conditions that strengthen the exploration of geothermal resources through collaborative arrangements between the Federal Electricity Commission and private entities with the goal of increasing investment.</w:t>
            </w:r>
          </w:p>
        </w:tc>
      </w:tr>
      <w:tr w:rsidR="00872641" w:rsidRPr="00C5220D" w14:paraId="054B4246" w14:textId="6C25055B" w:rsidTr="00E53919">
        <w:tc>
          <w:tcPr>
            <w:tcW w:w="4675" w:type="dxa"/>
          </w:tcPr>
          <w:p w14:paraId="03739C99" w14:textId="77777777" w:rsidR="00872641" w:rsidRPr="00C5220D" w:rsidRDefault="00872641" w:rsidP="00872641">
            <w:pPr>
              <w:rPr>
                <w:rFonts w:ascii="Verdana" w:hAnsi="Verdana"/>
                <w:sz w:val="16"/>
                <w:szCs w:val="16"/>
              </w:rPr>
            </w:pPr>
          </w:p>
        </w:tc>
        <w:tc>
          <w:tcPr>
            <w:tcW w:w="4675" w:type="dxa"/>
          </w:tcPr>
          <w:p w14:paraId="634B6C18" w14:textId="77777777" w:rsidR="00872641" w:rsidRPr="00C5220D" w:rsidRDefault="00872641" w:rsidP="00872641">
            <w:pPr>
              <w:rPr>
                <w:rFonts w:ascii="Verdana" w:hAnsi="Verdana"/>
                <w:sz w:val="16"/>
                <w:szCs w:val="16"/>
              </w:rPr>
            </w:pPr>
          </w:p>
        </w:tc>
      </w:tr>
      <w:tr w:rsidR="00872641" w:rsidRPr="000A3F2D" w14:paraId="576D9065" w14:textId="25C28697" w:rsidTr="00E53919">
        <w:tc>
          <w:tcPr>
            <w:tcW w:w="4675" w:type="dxa"/>
          </w:tcPr>
          <w:p w14:paraId="333A1CBF"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III</w:t>
            </w:r>
          </w:p>
        </w:tc>
        <w:tc>
          <w:tcPr>
            <w:tcW w:w="4675" w:type="dxa"/>
          </w:tcPr>
          <w:p w14:paraId="32B21B95" w14:textId="4E6C3231"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III</w:t>
            </w:r>
          </w:p>
        </w:tc>
      </w:tr>
      <w:tr w:rsidR="00872641" w:rsidRPr="00C5220D" w14:paraId="15B61BD0" w14:textId="24FE43BF" w:rsidTr="00E53919">
        <w:tc>
          <w:tcPr>
            <w:tcW w:w="4675" w:type="dxa"/>
          </w:tcPr>
          <w:p w14:paraId="214957B2"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Innovación, Desarrollo Tecnológico y Formación de Recursos Humanos</w:t>
            </w:r>
          </w:p>
        </w:tc>
        <w:tc>
          <w:tcPr>
            <w:tcW w:w="4675" w:type="dxa"/>
          </w:tcPr>
          <w:p w14:paraId="4979AC2F" w14:textId="27CE727F" w:rsidR="00872641" w:rsidRPr="00C5220D" w:rsidRDefault="00872641" w:rsidP="00872641">
            <w:pPr>
              <w:jc w:val="center"/>
              <w:rPr>
                <w:rFonts w:ascii="Verdana" w:hAnsi="Verdana"/>
                <w:b/>
                <w:bCs/>
                <w:sz w:val="16"/>
                <w:szCs w:val="16"/>
              </w:rPr>
            </w:pPr>
            <w:r w:rsidRPr="00C5220D">
              <w:rPr>
                <w:rFonts w:ascii="Verdana" w:hAnsi="Verdana"/>
                <w:b/>
                <w:bCs/>
                <w:sz w:val="16"/>
                <w:szCs w:val="16"/>
              </w:rPr>
              <w:t>Innovation, Technological Development and Human Resources Training</w:t>
            </w:r>
          </w:p>
        </w:tc>
      </w:tr>
      <w:tr w:rsidR="00872641" w:rsidRPr="00C5220D" w14:paraId="1FE8A879" w14:textId="15A6EB35" w:rsidTr="00E53919">
        <w:tc>
          <w:tcPr>
            <w:tcW w:w="4675" w:type="dxa"/>
          </w:tcPr>
          <w:p w14:paraId="0655AD5E" w14:textId="77777777" w:rsidR="00872641" w:rsidRPr="00C5220D" w:rsidRDefault="00872641" w:rsidP="00872641">
            <w:pPr>
              <w:jc w:val="center"/>
              <w:rPr>
                <w:rFonts w:ascii="Verdana" w:hAnsi="Verdana"/>
                <w:b/>
                <w:bCs/>
                <w:sz w:val="16"/>
                <w:szCs w:val="16"/>
              </w:rPr>
            </w:pPr>
          </w:p>
        </w:tc>
        <w:tc>
          <w:tcPr>
            <w:tcW w:w="4675" w:type="dxa"/>
          </w:tcPr>
          <w:p w14:paraId="3F99FB90" w14:textId="77777777" w:rsidR="00872641" w:rsidRPr="00C5220D" w:rsidRDefault="00872641" w:rsidP="00872641">
            <w:pPr>
              <w:jc w:val="center"/>
              <w:rPr>
                <w:rFonts w:ascii="Verdana" w:hAnsi="Verdana"/>
                <w:b/>
                <w:bCs/>
                <w:sz w:val="16"/>
                <w:szCs w:val="16"/>
              </w:rPr>
            </w:pPr>
          </w:p>
        </w:tc>
      </w:tr>
      <w:tr w:rsidR="00872641" w:rsidRPr="00C5220D" w14:paraId="32609FF9" w14:textId="56BC4026" w:rsidTr="00E53919">
        <w:tc>
          <w:tcPr>
            <w:tcW w:w="4675" w:type="dxa"/>
          </w:tcPr>
          <w:p w14:paraId="3B93DBB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w:t>
            </w:r>
            <w:r w:rsidRPr="000A3F2D">
              <w:rPr>
                <w:rFonts w:ascii="Verdana" w:hAnsi="Verdana"/>
                <w:sz w:val="16"/>
                <w:szCs w:val="16"/>
                <w:lang w:val="es-MX"/>
              </w:rPr>
              <w:t xml:space="preserve"> Para fortalecer el aprovechamiento y seguimiento a los Usos Diversos, la reconversión y utilización de pozos petroleros con fines de aprovechamiento geotérmico, así como la geotermia no convencional, en los distintos sectores productivos del país, la Secretaría debe promover la investigación, el desarrollo tecnológico, la transferencia de tecnología, la formación de recursos humanos especializados y el desarrollo de proyectos a partir de Recursos Geotérmicos, a fin de coadyuvar con la soberanía, la Justicia Energética y la autosuficiencia energética, como parte de la diversificación y la Transición Energética.</w:t>
            </w:r>
          </w:p>
        </w:tc>
        <w:tc>
          <w:tcPr>
            <w:tcW w:w="4675" w:type="dxa"/>
          </w:tcPr>
          <w:p w14:paraId="0EF5E439" w14:textId="447615A5"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9. </w:t>
            </w:r>
            <w:r w:rsidRPr="00C5220D">
              <w:rPr>
                <w:rFonts w:ascii="Verdana" w:hAnsi="Verdana"/>
                <w:sz w:val="16"/>
                <w:szCs w:val="16"/>
              </w:rPr>
              <w:t xml:space="preserve">To strengthen the use and monitoring of Diverse Uses, the conversion and use of oil wells for geothermal use, as well as unconventional geothermal energy, in the country's various productive sectors, the </w:t>
            </w:r>
            <w:r>
              <w:rPr>
                <w:rFonts w:ascii="Verdana" w:hAnsi="Verdana"/>
                <w:sz w:val="16"/>
                <w:szCs w:val="16"/>
              </w:rPr>
              <w:t>Secretary</w:t>
            </w:r>
            <w:r w:rsidRPr="00C5220D">
              <w:rPr>
                <w:rFonts w:ascii="Verdana" w:hAnsi="Verdana"/>
                <w:sz w:val="16"/>
                <w:szCs w:val="16"/>
              </w:rPr>
              <w:t xml:space="preserve"> must promote research, technological development, technology transfer, training of specialized human resources and the development of projects based on Geothermal Resources, in order to contribute to sovereignty, Energy Justice and energy self-sufficiency, as part of diversification and the Energy Transition.</w:t>
            </w:r>
          </w:p>
        </w:tc>
      </w:tr>
      <w:tr w:rsidR="00872641" w:rsidRPr="00C5220D" w14:paraId="6FB1121A" w14:textId="76D8E054" w:rsidTr="00E53919">
        <w:tc>
          <w:tcPr>
            <w:tcW w:w="4675" w:type="dxa"/>
          </w:tcPr>
          <w:p w14:paraId="3FE5D88B" w14:textId="77777777" w:rsidR="00872641" w:rsidRPr="00C5220D" w:rsidRDefault="00872641" w:rsidP="00872641">
            <w:pPr>
              <w:jc w:val="both"/>
              <w:rPr>
                <w:rFonts w:ascii="Verdana" w:hAnsi="Verdana"/>
                <w:sz w:val="16"/>
                <w:szCs w:val="16"/>
              </w:rPr>
            </w:pPr>
          </w:p>
        </w:tc>
        <w:tc>
          <w:tcPr>
            <w:tcW w:w="4675" w:type="dxa"/>
          </w:tcPr>
          <w:p w14:paraId="7922E46F" w14:textId="77777777" w:rsidR="00872641" w:rsidRPr="00C5220D" w:rsidRDefault="00872641" w:rsidP="00872641">
            <w:pPr>
              <w:jc w:val="both"/>
              <w:rPr>
                <w:rFonts w:ascii="Verdana" w:hAnsi="Verdana"/>
                <w:sz w:val="16"/>
                <w:szCs w:val="16"/>
              </w:rPr>
            </w:pPr>
          </w:p>
        </w:tc>
      </w:tr>
      <w:tr w:rsidR="00872641" w:rsidRPr="00C5220D" w14:paraId="4B1F75EB" w14:textId="47D0A57B" w:rsidTr="00E53919">
        <w:tc>
          <w:tcPr>
            <w:tcW w:w="4675" w:type="dxa"/>
          </w:tcPr>
          <w:p w14:paraId="771065D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10.</w:t>
            </w:r>
            <w:r w:rsidRPr="000A3F2D">
              <w:rPr>
                <w:rFonts w:ascii="Verdana" w:hAnsi="Verdana"/>
                <w:sz w:val="16"/>
                <w:szCs w:val="16"/>
                <w:lang w:val="es-MX"/>
              </w:rPr>
              <w:t xml:space="preserve"> Para promover proyectos de Usos Diversos a partir de Recursos Geotérmicos, la Secretaría puede:</w:t>
            </w:r>
          </w:p>
        </w:tc>
        <w:tc>
          <w:tcPr>
            <w:tcW w:w="4675" w:type="dxa"/>
          </w:tcPr>
          <w:p w14:paraId="2A6936FA" w14:textId="22D5459C"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10. </w:t>
            </w:r>
            <w:r w:rsidRPr="00C5220D">
              <w:rPr>
                <w:rFonts w:ascii="Verdana" w:hAnsi="Verdana"/>
                <w:sz w:val="16"/>
                <w:szCs w:val="16"/>
              </w:rPr>
              <w:t xml:space="preserve">To promote Diverse Use projects based on Geothermal Resources, the </w:t>
            </w:r>
            <w:r>
              <w:rPr>
                <w:rFonts w:ascii="Verdana" w:hAnsi="Verdana"/>
                <w:sz w:val="16"/>
                <w:szCs w:val="16"/>
              </w:rPr>
              <w:t>Secretary</w:t>
            </w:r>
            <w:r w:rsidRPr="00C5220D">
              <w:rPr>
                <w:rFonts w:ascii="Verdana" w:hAnsi="Verdana"/>
                <w:sz w:val="16"/>
                <w:szCs w:val="16"/>
              </w:rPr>
              <w:t xml:space="preserve"> may:</w:t>
            </w:r>
          </w:p>
        </w:tc>
      </w:tr>
      <w:tr w:rsidR="00872641" w:rsidRPr="00C5220D" w14:paraId="1E80EF27" w14:textId="207B6453" w:rsidTr="00E53919">
        <w:tc>
          <w:tcPr>
            <w:tcW w:w="4675" w:type="dxa"/>
          </w:tcPr>
          <w:p w14:paraId="10FB949C" w14:textId="77777777" w:rsidR="00872641" w:rsidRPr="00C5220D" w:rsidRDefault="00872641" w:rsidP="00872641">
            <w:pPr>
              <w:jc w:val="both"/>
              <w:rPr>
                <w:rFonts w:ascii="Verdana" w:hAnsi="Verdana"/>
                <w:sz w:val="16"/>
                <w:szCs w:val="16"/>
              </w:rPr>
            </w:pPr>
          </w:p>
        </w:tc>
        <w:tc>
          <w:tcPr>
            <w:tcW w:w="4675" w:type="dxa"/>
          </w:tcPr>
          <w:p w14:paraId="38C4948D" w14:textId="77777777" w:rsidR="00872641" w:rsidRPr="00C5220D" w:rsidRDefault="00872641" w:rsidP="00872641">
            <w:pPr>
              <w:jc w:val="both"/>
              <w:rPr>
                <w:rFonts w:ascii="Verdana" w:hAnsi="Verdana"/>
                <w:sz w:val="16"/>
                <w:szCs w:val="16"/>
              </w:rPr>
            </w:pPr>
          </w:p>
        </w:tc>
      </w:tr>
      <w:tr w:rsidR="00872641" w:rsidRPr="00C5220D" w14:paraId="295D4D25" w14:textId="0E3D4804" w:rsidTr="00E53919">
        <w:tc>
          <w:tcPr>
            <w:tcW w:w="4675" w:type="dxa"/>
          </w:tcPr>
          <w:p w14:paraId="536373C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Establecer programas para promover proyectos de demostración tecnológica y su escalamiento;</w:t>
            </w:r>
          </w:p>
        </w:tc>
        <w:tc>
          <w:tcPr>
            <w:tcW w:w="4675" w:type="dxa"/>
          </w:tcPr>
          <w:p w14:paraId="60007C92" w14:textId="7AE4B3A5"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 </w:t>
            </w:r>
            <w:r w:rsidRPr="00C5220D">
              <w:rPr>
                <w:rFonts w:ascii="Verdana" w:hAnsi="Verdana"/>
                <w:sz w:val="16"/>
                <w:szCs w:val="16"/>
              </w:rPr>
              <w:t>Establish programs to promote technological demonstration projects and their scaling;</w:t>
            </w:r>
          </w:p>
        </w:tc>
      </w:tr>
      <w:tr w:rsidR="00872641" w:rsidRPr="00C5220D" w14:paraId="791E5600" w14:textId="6A1B68EE" w:rsidTr="00E53919">
        <w:tc>
          <w:tcPr>
            <w:tcW w:w="4675" w:type="dxa"/>
          </w:tcPr>
          <w:p w14:paraId="7B655297" w14:textId="77777777" w:rsidR="00872641" w:rsidRPr="00C5220D" w:rsidRDefault="00872641" w:rsidP="00872641">
            <w:pPr>
              <w:jc w:val="both"/>
              <w:rPr>
                <w:rFonts w:ascii="Verdana" w:hAnsi="Verdana"/>
                <w:sz w:val="16"/>
                <w:szCs w:val="16"/>
              </w:rPr>
            </w:pPr>
          </w:p>
        </w:tc>
        <w:tc>
          <w:tcPr>
            <w:tcW w:w="4675" w:type="dxa"/>
          </w:tcPr>
          <w:p w14:paraId="389556A4" w14:textId="77777777" w:rsidR="00872641" w:rsidRPr="00C5220D" w:rsidRDefault="00872641" w:rsidP="00872641">
            <w:pPr>
              <w:jc w:val="both"/>
              <w:rPr>
                <w:rFonts w:ascii="Verdana" w:hAnsi="Verdana"/>
                <w:sz w:val="16"/>
                <w:szCs w:val="16"/>
              </w:rPr>
            </w:pPr>
          </w:p>
        </w:tc>
      </w:tr>
      <w:tr w:rsidR="00872641" w:rsidRPr="00C5220D" w14:paraId="03AD3332" w14:textId="5B4E1D16" w:rsidTr="00E53919">
        <w:tc>
          <w:tcPr>
            <w:tcW w:w="4675" w:type="dxa"/>
          </w:tcPr>
          <w:p w14:paraId="1BD6349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Establecer grupos de coordinación con representantes de los usuarios finales de Recursos Geotérmicos, incluidas instituciones públicas, Empresas Públicas del Estado, el sector privado y la academia;</w:t>
            </w:r>
          </w:p>
        </w:tc>
        <w:tc>
          <w:tcPr>
            <w:tcW w:w="4675" w:type="dxa"/>
          </w:tcPr>
          <w:p w14:paraId="5EBEAD7B" w14:textId="32CCB322"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II. </w:t>
            </w:r>
            <w:r w:rsidRPr="00C5220D">
              <w:rPr>
                <w:rFonts w:ascii="Verdana" w:hAnsi="Verdana"/>
                <w:sz w:val="16"/>
                <w:szCs w:val="16"/>
              </w:rPr>
              <w:t>Establish coordination groups with representatives of end-users of Geothermal Resources, including public institutions, State-owned Enterprises, the private sector and academia;</w:t>
            </w:r>
          </w:p>
        </w:tc>
      </w:tr>
      <w:tr w:rsidR="00872641" w:rsidRPr="00C5220D" w14:paraId="3EEF628D" w14:textId="02AE6A1D" w:rsidTr="00E53919">
        <w:tc>
          <w:tcPr>
            <w:tcW w:w="4675" w:type="dxa"/>
          </w:tcPr>
          <w:p w14:paraId="2691B592" w14:textId="77777777" w:rsidR="00872641" w:rsidRPr="00C5220D" w:rsidRDefault="00872641" w:rsidP="00872641">
            <w:pPr>
              <w:jc w:val="both"/>
              <w:rPr>
                <w:rFonts w:ascii="Verdana" w:hAnsi="Verdana"/>
                <w:sz w:val="16"/>
                <w:szCs w:val="16"/>
              </w:rPr>
            </w:pPr>
          </w:p>
        </w:tc>
        <w:tc>
          <w:tcPr>
            <w:tcW w:w="4675" w:type="dxa"/>
          </w:tcPr>
          <w:p w14:paraId="782998F3" w14:textId="77777777" w:rsidR="00872641" w:rsidRPr="00C5220D" w:rsidRDefault="00872641" w:rsidP="00872641">
            <w:pPr>
              <w:jc w:val="both"/>
              <w:rPr>
                <w:rFonts w:ascii="Verdana" w:hAnsi="Verdana"/>
                <w:sz w:val="16"/>
                <w:szCs w:val="16"/>
              </w:rPr>
            </w:pPr>
          </w:p>
        </w:tc>
      </w:tr>
      <w:tr w:rsidR="00872641" w:rsidRPr="00C5220D" w14:paraId="47391E7D" w14:textId="3B636F81" w:rsidTr="00E53919">
        <w:tc>
          <w:tcPr>
            <w:tcW w:w="4675" w:type="dxa"/>
          </w:tcPr>
          <w:p w14:paraId="00A4A42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Celebrar acuerdos de concertación con los sectores público, social y privado, y</w:t>
            </w:r>
          </w:p>
        </w:tc>
        <w:tc>
          <w:tcPr>
            <w:tcW w:w="4675" w:type="dxa"/>
          </w:tcPr>
          <w:p w14:paraId="70B98E36" w14:textId="7200F24B"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III. </w:t>
            </w:r>
            <w:r w:rsidRPr="00C5220D">
              <w:rPr>
                <w:rFonts w:ascii="Verdana" w:hAnsi="Verdana"/>
                <w:sz w:val="16"/>
                <w:szCs w:val="16"/>
              </w:rPr>
              <w:t>Enter into concertation agreements with the public, social and private sectors, and</w:t>
            </w:r>
          </w:p>
        </w:tc>
      </w:tr>
      <w:tr w:rsidR="00872641" w:rsidRPr="00C5220D" w14:paraId="20F3A923" w14:textId="754895D8" w:rsidTr="00E53919">
        <w:tc>
          <w:tcPr>
            <w:tcW w:w="4675" w:type="dxa"/>
          </w:tcPr>
          <w:p w14:paraId="75538A75" w14:textId="77777777" w:rsidR="00872641" w:rsidRPr="00C5220D" w:rsidRDefault="00872641" w:rsidP="00872641">
            <w:pPr>
              <w:jc w:val="both"/>
              <w:rPr>
                <w:rFonts w:ascii="Verdana" w:hAnsi="Verdana"/>
                <w:sz w:val="16"/>
                <w:szCs w:val="16"/>
              </w:rPr>
            </w:pPr>
          </w:p>
        </w:tc>
        <w:tc>
          <w:tcPr>
            <w:tcW w:w="4675" w:type="dxa"/>
          </w:tcPr>
          <w:p w14:paraId="7CA98729" w14:textId="77777777" w:rsidR="00872641" w:rsidRPr="00C5220D" w:rsidRDefault="00872641" w:rsidP="00872641">
            <w:pPr>
              <w:jc w:val="both"/>
              <w:rPr>
                <w:rFonts w:ascii="Verdana" w:hAnsi="Verdana"/>
                <w:sz w:val="16"/>
                <w:szCs w:val="16"/>
              </w:rPr>
            </w:pPr>
          </w:p>
        </w:tc>
      </w:tr>
      <w:tr w:rsidR="00872641" w:rsidRPr="00C5220D" w14:paraId="74774606" w14:textId="3417B800" w:rsidTr="00E53919">
        <w:tc>
          <w:tcPr>
            <w:tcW w:w="4675" w:type="dxa"/>
          </w:tcPr>
          <w:p w14:paraId="3EAC564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Establecer mecanismos de colaboración con organismos internacionales, Empresas Públicas del Estado y países líderes en producción y aprovechamiento de Recursos Geotérmicos para adoptar e implementar las mejores prácticas internacionales.</w:t>
            </w:r>
          </w:p>
        </w:tc>
        <w:tc>
          <w:tcPr>
            <w:tcW w:w="4675" w:type="dxa"/>
          </w:tcPr>
          <w:p w14:paraId="0CFA991E" w14:textId="295C2A5F"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IV. </w:t>
            </w:r>
            <w:r w:rsidRPr="00C5220D">
              <w:rPr>
                <w:rFonts w:ascii="Verdana" w:hAnsi="Verdana"/>
                <w:sz w:val="16"/>
                <w:szCs w:val="16"/>
              </w:rPr>
              <w:t>Establish collaboration mechanisms with international organizations, state-owned enterprises, and leading countries in the production and use of geothermal resources to adopt and implement international best practices.</w:t>
            </w:r>
          </w:p>
        </w:tc>
      </w:tr>
      <w:tr w:rsidR="00872641" w:rsidRPr="00C5220D" w14:paraId="35787533" w14:textId="59D849E3" w:rsidTr="00E53919">
        <w:tc>
          <w:tcPr>
            <w:tcW w:w="4675" w:type="dxa"/>
          </w:tcPr>
          <w:p w14:paraId="1EC638A9" w14:textId="77777777" w:rsidR="00872641" w:rsidRPr="00C5220D" w:rsidRDefault="00872641" w:rsidP="00872641">
            <w:pPr>
              <w:rPr>
                <w:rFonts w:ascii="Verdana" w:hAnsi="Verdana"/>
                <w:sz w:val="16"/>
                <w:szCs w:val="16"/>
              </w:rPr>
            </w:pPr>
          </w:p>
        </w:tc>
        <w:tc>
          <w:tcPr>
            <w:tcW w:w="4675" w:type="dxa"/>
          </w:tcPr>
          <w:p w14:paraId="59976075" w14:textId="77777777" w:rsidR="00872641" w:rsidRPr="00C5220D" w:rsidRDefault="00872641" w:rsidP="00872641">
            <w:pPr>
              <w:rPr>
                <w:rFonts w:ascii="Verdana" w:hAnsi="Verdana"/>
                <w:sz w:val="16"/>
                <w:szCs w:val="16"/>
              </w:rPr>
            </w:pPr>
          </w:p>
        </w:tc>
      </w:tr>
      <w:tr w:rsidR="00872641" w:rsidRPr="00C5220D" w14:paraId="30B9F062" w14:textId="5FAD346B" w:rsidTr="00E53919">
        <w:tc>
          <w:tcPr>
            <w:tcW w:w="4675" w:type="dxa"/>
          </w:tcPr>
          <w:p w14:paraId="6934FC24" w14:textId="77777777" w:rsidR="00872641" w:rsidRPr="001E5EDA" w:rsidRDefault="00872641" w:rsidP="00872641">
            <w:pPr>
              <w:jc w:val="both"/>
              <w:rPr>
                <w:rFonts w:ascii="Verdana" w:hAnsi="Verdana"/>
                <w:sz w:val="16"/>
                <w:szCs w:val="16"/>
                <w:lang w:val="es-MX"/>
              </w:rPr>
            </w:pPr>
            <w:r w:rsidRPr="001E5EDA">
              <w:rPr>
                <w:rFonts w:ascii="Verdana" w:hAnsi="Verdana"/>
                <w:b/>
                <w:bCs/>
                <w:sz w:val="16"/>
                <w:szCs w:val="16"/>
                <w:lang w:val="es-MX"/>
              </w:rPr>
              <w:t>Artículo 11</w:t>
            </w:r>
            <w:r w:rsidRPr="001E5EDA">
              <w:rPr>
                <w:rFonts w:ascii="Verdana" w:hAnsi="Verdana"/>
                <w:sz w:val="16"/>
                <w:szCs w:val="16"/>
                <w:lang w:val="es-MX"/>
              </w:rPr>
              <w:t xml:space="preserve">. La Secretaría, con el apoyo del Instituto Mexicano del Petróleo, el Instituto Nacional de </w:t>
            </w:r>
            <w:r w:rsidRPr="001E5EDA">
              <w:rPr>
                <w:rFonts w:ascii="Verdana" w:hAnsi="Verdana"/>
                <w:sz w:val="16"/>
                <w:szCs w:val="16"/>
                <w:lang w:val="es-MX"/>
              </w:rPr>
              <w:lastRenderedPageBreak/>
              <w:t>Electricidad y Energías Limpias, las universidades y los organismos certificadores en el marco del Sistema Nacional de Competencias, puede suscribir convenios y acuerdos para asegurar la participación de la comunidad académica nacional e internacional, desarrollar estándares de competencia y fomentar acciones en la industria geotérmica que coadyuven a los objetivos y metas del Sector Energético, la Justicia Energética y la reducción de la Pobreza Energética.</w:t>
            </w:r>
          </w:p>
        </w:tc>
        <w:tc>
          <w:tcPr>
            <w:tcW w:w="4675" w:type="dxa"/>
          </w:tcPr>
          <w:p w14:paraId="12C0CB5C" w14:textId="1C672A83" w:rsidR="00872641" w:rsidRPr="001E5EDA" w:rsidRDefault="00872641" w:rsidP="00872641">
            <w:pPr>
              <w:jc w:val="both"/>
              <w:rPr>
                <w:rFonts w:ascii="Verdana" w:hAnsi="Verdana"/>
                <w:b/>
                <w:bCs/>
                <w:sz w:val="16"/>
                <w:szCs w:val="16"/>
              </w:rPr>
            </w:pPr>
            <w:r w:rsidRPr="001E5EDA">
              <w:rPr>
                <w:rFonts w:ascii="Verdana" w:hAnsi="Verdana"/>
                <w:b/>
                <w:bCs/>
                <w:sz w:val="16"/>
                <w:szCs w:val="16"/>
              </w:rPr>
              <w:lastRenderedPageBreak/>
              <w:t xml:space="preserve">Article 11. </w:t>
            </w:r>
            <w:r w:rsidRPr="001E5EDA">
              <w:rPr>
                <w:rFonts w:ascii="Verdana" w:hAnsi="Verdana"/>
                <w:sz w:val="16"/>
                <w:szCs w:val="16"/>
              </w:rPr>
              <w:t xml:space="preserve">The Secretary, with the support of the Mexican Petroleum Institute, the National Institute of </w:t>
            </w:r>
            <w:r w:rsidRPr="001E5EDA">
              <w:rPr>
                <w:rFonts w:ascii="Verdana" w:hAnsi="Verdana"/>
                <w:sz w:val="16"/>
                <w:szCs w:val="16"/>
              </w:rPr>
              <w:lastRenderedPageBreak/>
              <w:t>Electricity and Clean Energy, universities and certifying bodies within the framework of the National Competence System, may sign agreements and arrangements to ensure the participation of the national and international academic community, develop competency standards and promote actions in the geothermal industry that contribute to the objectives and goals of the Energy Sector, Energy Justice and the reduction of Energy Poverty.</w:t>
            </w:r>
          </w:p>
        </w:tc>
      </w:tr>
      <w:tr w:rsidR="00872641" w:rsidRPr="00C5220D" w14:paraId="20602FB8" w14:textId="6BACB9B9" w:rsidTr="00E53919">
        <w:tc>
          <w:tcPr>
            <w:tcW w:w="4675" w:type="dxa"/>
          </w:tcPr>
          <w:p w14:paraId="6847AA61" w14:textId="77777777" w:rsidR="00872641" w:rsidRPr="00C5220D" w:rsidRDefault="00872641" w:rsidP="00872641">
            <w:pPr>
              <w:rPr>
                <w:rFonts w:ascii="Verdana" w:hAnsi="Verdana"/>
                <w:sz w:val="16"/>
                <w:szCs w:val="16"/>
              </w:rPr>
            </w:pPr>
          </w:p>
        </w:tc>
        <w:tc>
          <w:tcPr>
            <w:tcW w:w="4675" w:type="dxa"/>
          </w:tcPr>
          <w:p w14:paraId="5C5DEC29" w14:textId="77777777" w:rsidR="00872641" w:rsidRPr="00C5220D" w:rsidRDefault="00872641" w:rsidP="00872641">
            <w:pPr>
              <w:rPr>
                <w:rFonts w:ascii="Verdana" w:hAnsi="Verdana"/>
                <w:sz w:val="16"/>
                <w:szCs w:val="16"/>
              </w:rPr>
            </w:pPr>
          </w:p>
        </w:tc>
      </w:tr>
      <w:tr w:rsidR="00872641" w:rsidRPr="00C5220D" w14:paraId="75AC2A0C" w14:textId="7E24EF75" w:rsidTr="00E53919">
        <w:tc>
          <w:tcPr>
            <w:tcW w:w="4675" w:type="dxa"/>
          </w:tcPr>
          <w:p w14:paraId="25136F9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12.</w:t>
            </w:r>
            <w:r w:rsidRPr="000A3F2D">
              <w:rPr>
                <w:rFonts w:ascii="Verdana" w:hAnsi="Verdana"/>
                <w:sz w:val="16"/>
                <w:szCs w:val="16"/>
                <w:lang w:val="es-MX"/>
              </w:rPr>
              <w:t xml:space="preserve"> La Secretaría debe promover la implementación de las mejores prácticas, nuevas tecnologías, innovación y eficiencia energética en materia de geotermia, para lo cual debe revisar y, en su caso, actualizar la regulación que emita, al menos cada cinco años.</w:t>
            </w:r>
          </w:p>
        </w:tc>
        <w:tc>
          <w:tcPr>
            <w:tcW w:w="4675" w:type="dxa"/>
          </w:tcPr>
          <w:p w14:paraId="6A03448D" w14:textId="12879528"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12. </w:t>
            </w:r>
            <w:r w:rsidRPr="00C5220D">
              <w:rPr>
                <w:rFonts w:ascii="Verdana" w:hAnsi="Verdana"/>
                <w:sz w:val="16"/>
                <w:szCs w:val="16"/>
              </w:rPr>
              <w:t xml:space="preserve">The </w:t>
            </w:r>
            <w:r>
              <w:rPr>
                <w:rFonts w:ascii="Verdana" w:hAnsi="Verdana"/>
                <w:sz w:val="16"/>
                <w:szCs w:val="16"/>
              </w:rPr>
              <w:t>Secretary</w:t>
            </w:r>
            <w:r w:rsidRPr="00C5220D">
              <w:rPr>
                <w:rFonts w:ascii="Verdana" w:hAnsi="Verdana"/>
                <w:sz w:val="16"/>
                <w:szCs w:val="16"/>
              </w:rPr>
              <w:t xml:space="preserve"> shall promote the implementation of best practices, new technologies, innovation, and energy efficiency in the field of geothermal energy, for which it shall review and, where appropriate, update the </w:t>
            </w:r>
            <w:r>
              <w:rPr>
                <w:rFonts w:ascii="Verdana" w:hAnsi="Verdana"/>
                <w:sz w:val="16"/>
                <w:szCs w:val="16"/>
              </w:rPr>
              <w:t>Regulation</w:t>
            </w:r>
            <w:r w:rsidRPr="00C5220D">
              <w:rPr>
                <w:rFonts w:ascii="Verdana" w:hAnsi="Verdana"/>
                <w:sz w:val="16"/>
                <w:szCs w:val="16"/>
              </w:rPr>
              <w:t xml:space="preserve"> it issues at least every five years.</w:t>
            </w:r>
          </w:p>
        </w:tc>
      </w:tr>
      <w:tr w:rsidR="00872641" w:rsidRPr="00C5220D" w14:paraId="47DAC55C" w14:textId="77777777" w:rsidTr="00E53919">
        <w:tc>
          <w:tcPr>
            <w:tcW w:w="4675" w:type="dxa"/>
          </w:tcPr>
          <w:p w14:paraId="66F00EF2" w14:textId="77777777" w:rsidR="00872641" w:rsidRPr="000A3F2D" w:rsidRDefault="00872641" w:rsidP="00872641">
            <w:pPr>
              <w:jc w:val="both"/>
              <w:rPr>
                <w:rFonts w:ascii="Verdana" w:hAnsi="Verdana"/>
                <w:b/>
                <w:bCs/>
                <w:sz w:val="16"/>
                <w:szCs w:val="16"/>
                <w:lang w:val="es-MX"/>
              </w:rPr>
            </w:pPr>
          </w:p>
        </w:tc>
        <w:tc>
          <w:tcPr>
            <w:tcW w:w="4675" w:type="dxa"/>
          </w:tcPr>
          <w:p w14:paraId="227A45F6" w14:textId="77777777" w:rsidR="00872641" w:rsidRPr="00C5220D" w:rsidRDefault="00872641" w:rsidP="00872641">
            <w:pPr>
              <w:jc w:val="both"/>
              <w:rPr>
                <w:rFonts w:ascii="Verdana" w:hAnsi="Verdana"/>
                <w:b/>
                <w:bCs/>
                <w:sz w:val="16"/>
                <w:szCs w:val="16"/>
              </w:rPr>
            </w:pPr>
          </w:p>
        </w:tc>
      </w:tr>
      <w:tr w:rsidR="00872641" w:rsidRPr="000A3F2D" w14:paraId="77751692" w14:textId="7B827342" w:rsidTr="00E53919">
        <w:tc>
          <w:tcPr>
            <w:tcW w:w="4675" w:type="dxa"/>
          </w:tcPr>
          <w:p w14:paraId="68D611C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TÍTULO SEGUNDO</w:t>
            </w:r>
          </w:p>
        </w:tc>
        <w:tc>
          <w:tcPr>
            <w:tcW w:w="4675" w:type="dxa"/>
          </w:tcPr>
          <w:p w14:paraId="568CABDA" w14:textId="68C1E489"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SECOND TITLE</w:t>
            </w:r>
          </w:p>
        </w:tc>
      </w:tr>
      <w:tr w:rsidR="00872641" w:rsidRPr="00C5220D" w14:paraId="48CA5110" w14:textId="49415579" w:rsidTr="00E53919">
        <w:tc>
          <w:tcPr>
            <w:tcW w:w="4675" w:type="dxa"/>
          </w:tcPr>
          <w:p w14:paraId="61EFD4F9"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MODALIDADES PARA EL APROVECHAMIENTO DE RECURSOS GEOTÉRMICOS</w:t>
            </w:r>
          </w:p>
        </w:tc>
        <w:tc>
          <w:tcPr>
            <w:tcW w:w="4675" w:type="dxa"/>
          </w:tcPr>
          <w:p w14:paraId="6A78E350" w14:textId="168892A2" w:rsidR="00872641" w:rsidRPr="00C5220D" w:rsidRDefault="00872641" w:rsidP="00872641">
            <w:pPr>
              <w:jc w:val="center"/>
              <w:rPr>
                <w:rFonts w:ascii="Verdana" w:hAnsi="Verdana"/>
                <w:b/>
                <w:bCs/>
                <w:sz w:val="16"/>
                <w:szCs w:val="16"/>
              </w:rPr>
            </w:pPr>
            <w:r w:rsidRPr="00C5220D">
              <w:rPr>
                <w:rFonts w:ascii="Verdana" w:hAnsi="Verdana"/>
                <w:b/>
                <w:bCs/>
                <w:sz w:val="16"/>
                <w:szCs w:val="16"/>
              </w:rPr>
              <w:t>THE MODALITIES FOR THE USE OF GEOTHERMAL RESOURCES</w:t>
            </w:r>
          </w:p>
        </w:tc>
      </w:tr>
      <w:tr w:rsidR="00872641" w:rsidRPr="000A3F2D" w14:paraId="2714EFD1" w14:textId="021C2D3B" w:rsidTr="00E53919">
        <w:tc>
          <w:tcPr>
            <w:tcW w:w="4675" w:type="dxa"/>
          </w:tcPr>
          <w:p w14:paraId="1494AF47"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w:t>
            </w:r>
          </w:p>
        </w:tc>
        <w:tc>
          <w:tcPr>
            <w:tcW w:w="4675" w:type="dxa"/>
          </w:tcPr>
          <w:p w14:paraId="0DFFD65A" w14:textId="6CA4CE8E"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w:t>
            </w:r>
          </w:p>
        </w:tc>
      </w:tr>
      <w:tr w:rsidR="00872641" w:rsidRPr="000A3F2D" w14:paraId="790B09F5" w14:textId="79C37ABE" w:rsidTr="00E53919">
        <w:tc>
          <w:tcPr>
            <w:tcW w:w="4675" w:type="dxa"/>
          </w:tcPr>
          <w:p w14:paraId="6940E12A"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Solicitudes</w:t>
            </w:r>
          </w:p>
        </w:tc>
        <w:tc>
          <w:tcPr>
            <w:tcW w:w="4675" w:type="dxa"/>
          </w:tcPr>
          <w:p w14:paraId="5B48D591" w14:textId="0F1653E5" w:rsidR="00872641" w:rsidRPr="00612406" w:rsidRDefault="00872641" w:rsidP="00872641">
            <w:pPr>
              <w:jc w:val="center"/>
              <w:rPr>
                <w:rFonts w:ascii="Verdana" w:hAnsi="Verdana"/>
                <w:b/>
                <w:bCs/>
                <w:sz w:val="16"/>
                <w:szCs w:val="16"/>
              </w:rPr>
            </w:pPr>
            <w:r w:rsidRPr="00612406">
              <w:rPr>
                <w:rFonts w:ascii="Verdana" w:hAnsi="Verdana"/>
                <w:b/>
                <w:bCs/>
                <w:sz w:val="16"/>
                <w:szCs w:val="16"/>
              </w:rPr>
              <w:t>Applications</w:t>
            </w:r>
          </w:p>
        </w:tc>
      </w:tr>
      <w:tr w:rsidR="00872641" w:rsidRPr="000A3F2D" w14:paraId="4047957C" w14:textId="6B96299A" w:rsidTr="00E53919">
        <w:tc>
          <w:tcPr>
            <w:tcW w:w="4675" w:type="dxa"/>
          </w:tcPr>
          <w:p w14:paraId="3789E5F4" w14:textId="77777777" w:rsidR="00872641" w:rsidRPr="000A3F2D" w:rsidRDefault="00872641" w:rsidP="00872641">
            <w:pPr>
              <w:jc w:val="center"/>
              <w:rPr>
                <w:rFonts w:ascii="Verdana" w:hAnsi="Verdana"/>
                <w:b/>
                <w:bCs/>
                <w:sz w:val="16"/>
                <w:szCs w:val="16"/>
                <w:lang w:val="es-MX"/>
              </w:rPr>
            </w:pPr>
          </w:p>
        </w:tc>
        <w:tc>
          <w:tcPr>
            <w:tcW w:w="4675" w:type="dxa"/>
          </w:tcPr>
          <w:p w14:paraId="7AC6F83F" w14:textId="77777777" w:rsidR="00872641" w:rsidRPr="000A3F2D" w:rsidRDefault="00872641" w:rsidP="00872641">
            <w:pPr>
              <w:jc w:val="center"/>
              <w:rPr>
                <w:rFonts w:ascii="Verdana" w:hAnsi="Verdana"/>
                <w:b/>
                <w:bCs/>
                <w:sz w:val="16"/>
                <w:szCs w:val="16"/>
                <w:lang w:val="es-MX"/>
              </w:rPr>
            </w:pPr>
          </w:p>
        </w:tc>
      </w:tr>
      <w:tr w:rsidR="00872641" w:rsidRPr="00C5220D" w14:paraId="1D9B5833" w14:textId="17BD50AC" w:rsidTr="00E53919">
        <w:tc>
          <w:tcPr>
            <w:tcW w:w="4675" w:type="dxa"/>
          </w:tcPr>
          <w:p w14:paraId="153E99B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13</w:t>
            </w:r>
            <w:r w:rsidRPr="000A3F2D">
              <w:rPr>
                <w:rFonts w:ascii="Verdana" w:hAnsi="Verdana"/>
                <w:sz w:val="16"/>
                <w:szCs w:val="16"/>
                <w:lang w:val="es-MX"/>
              </w:rPr>
              <w:t>. Las solicitudes de Permisos de Exploración, Permisos para Usos Diversos y Concesiones se deben presentar en los formatos autorizados por la Secretaría y deben detallar para cada caso, al menos, la siguiente información además de lo previsto en la Ley, el Reglamento y demás normativa aplicable:</w:t>
            </w:r>
          </w:p>
        </w:tc>
        <w:tc>
          <w:tcPr>
            <w:tcW w:w="4675" w:type="dxa"/>
          </w:tcPr>
          <w:p w14:paraId="54CCA263" w14:textId="74C956F7"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Article 13. </w:t>
            </w:r>
            <w:r>
              <w:rPr>
                <w:rFonts w:ascii="Verdana" w:hAnsi="Verdana"/>
                <w:sz w:val="16"/>
                <w:szCs w:val="16"/>
              </w:rPr>
              <w:t>The a</w:t>
            </w:r>
            <w:r w:rsidRPr="00C5220D">
              <w:rPr>
                <w:rFonts w:ascii="Verdana" w:hAnsi="Verdana"/>
                <w:sz w:val="16"/>
                <w:szCs w:val="16"/>
              </w:rPr>
              <w:t xml:space="preserve">pplications for Exploration Permits, Permits for </w:t>
            </w:r>
            <w:r>
              <w:rPr>
                <w:rFonts w:ascii="Verdana" w:hAnsi="Verdana"/>
                <w:sz w:val="16"/>
                <w:szCs w:val="16"/>
              </w:rPr>
              <w:t>Diverse</w:t>
            </w:r>
            <w:r w:rsidRPr="00C5220D">
              <w:rPr>
                <w:rFonts w:ascii="Verdana" w:hAnsi="Verdana"/>
                <w:sz w:val="16"/>
                <w:szCs w:val="16"/>
              </w:rPr>
              <w:t xml:space="preserve"> Uses and Concessions must be submitted in the formats authorized by the </w:t>
            </w:r>
            <w:r>
              <w:rPr>
                <w:rFonts w:ascii="Verdana" w:hAnsi="Verdana"/>
                <w:sz w:val="16"/>
                <w:szCs w:val="16"/>
              </w:rPr>
              <w:t>Secretary</w:t>
            </w:r>
            <w:r w:rsidRPr="00C5220D">
              <w:rPr>
                <w:rFonts w:ascii="Verdana" w:hAnsi="Verdana"/>
                <w:sz w:val="16"/>
                <w:szCs w:val="16"/>
              </w:rPr>
              <w:t xml:space="preserve"> and must detail, for each case, at least the following information in addition to that provided for in the Law, the </w:t>
            </w:r>
            <w:r>
              <w:rPr>
                <w:rFonts w:ascii="Verdana" w:hAnsi="Verdana"/>
                <w:sz w:val="16"/>
                <w:szCs w:val="16"/>
              </w:rPr>
              <w:t>Regulation</w:t>
            </w:r>
            <w:r w:rsidRPr="00C5220D">
              <w:rPr>
                <w:rFonts w:ascii="Verdana" w:hAnsi="Verdana"/>
                <w:sz w:val="16"/>
                <w:szCs w:val="16"/>
              </w:rPr>
              <w:t xml:space="preserve"> and other applicable </w:t>
            </w:r>
            <w:r>
              <w:rPr>
                <w:rFonts w:ascii="Verdana" w:hAnsi="Verdana"/>
                <w:sz w:val="16"/>
                <w:szCs w:val="16"/>
              </w:rPr>
              <w:t>Regulations</w:t>
            </w:r>
            <w:r w:rsidRPr="00C5220D">
              <w:rPr>
                <w:rFonts w:ascii="Verdana" w:hAnsi="Verdana"/>
                <w:sz w:val="16"/>
                <w:szCs w:val="16"/>
              </w:rPr>
              <w:t>:</w:t>
            </w:r>
          </w:p>
        </w:tc>
      </w:tr>
      <w:tr w:rsidR="00872641" w:rsidRPr="00C5220D" w14:paraId="0CF56D99" w14:textId="3AE43F82" w:rsidTr="00E53919">
        <w:tc>
          <w:tcPr>
            <w:tcW w:w="4675" w:type="dxa"/>
          </w:tcPr>
          <w:p w14:paraId="6B934CC7" w14:textId="77777777" w:rsidR="00872641" w:rsidRPr="00C5220D" w:rsidRDefault="00872641" w:rsidP="00872641">
            <w:pPr>
              <w:jc w:val="both"/>
              <w:rPr>
                <w:rFonts w:ascii="Verdana" w:hAnsi="Verdana"/>
                <w:sz w:val="16"/>
                <w:szCs w:val="16"/>
              </w:rPr>
            </w:pPr>
          </w:p>
        </w:tc>
        <w:tc>
          <w:tcPr>
            <w:tcW w:w="4675" w:type="dxa"/>
          </w:tcPr>
          <w:p w14:paraId="61652CD3" w14:textId="77777777" w:rsidR="00872641" w:rsidRPr="00C5220D" w:rsidRDefault="00872641" w:rsidP="00872641">
            <w:pPr>
              <w:jc w:val="both"/>
              <w:rPr>
                <w:rFonts w:ascii="Verdana" w:hAnsi="Verdana"/>
                <w:sz w:val="16"/>
                <w:szCs w:val="16"/>
              </w:rPr>
            </w:pPr>
          </w:p>
        </w:tc>
      </w:tr>
      <w:tr w:rsidR="00872641" w:rsidRPr="00C5220D" w14:paraId="7592FAC5" w14:textId="64409D84" w:rsidTr="00E53919">
        <w:tc>
          <w:tcPr>
            <w:tcW w:w="4675" w:type="dxa"/>
          </w:tcPr>
          <w:p w14:paraId="3E7A517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Formato debidamente requisitado con las manifestaciones e información siguientes:</w:t>
            </w:r>
          </w:p>
        </w:tc>
        <w:tc>
          <w:tcPr>
            <w:tcW w:w="4675" w:type="dxa"/>
          </w:tcPr>
          <w:p w14:paraId="1DE7C5BB" w14:textId="10D34179"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 </w:t>
            </w:r>
            <w:r w:rsidRPr="00C5220D">
              <w:rPr>
                <w:rFonts w:ascii="Verdana" w:hAnsi="Verdana"/>
                <w:sz w:val="16"/>
                <w:szCs w:val="16"/>
              </w:rPr>
              <w:t>Duly completed form with the following statements and information:</w:t>
            </w:r>
          </w:p>
        </w:tc>
      </w:tr>
      <w:tr w:rsidR="00872641" w:rsidRPr="00C5220D" w14:paraId="254AEA4F" w14:textId="77777777" w:rsidTr="00E53919">
        <w:tc>
          <w:tcPr>
            <w:tcW w:w="4675" w:type="dxa"/>
          </w:tcPr>
          <w:p w14:paraId="028184A7" w14:textId="77777777" w:rsidR="00872641" w:rsidRPr="000A3F2D" w:rsidRDefault="00872641" w:rsidP="00872641">
            <w:pPr>
              <w:jc w:val="both"/>
              <w:rPr>
                <w:rFonts w:ascii="Verdana" w:hAnsi="Verdana"/>
                <w:b/>
                <w:bCs/>
                <w:sz w:val="16"/>
                <w:szCs w:val="16"/>
                <w:lang w:val="es-MX"/>
              </w:rPr>
            </w:pPr>
          </w:p>
        </w:tc>
        <w:tc>
          <w:tcPr>
            <w:tcW w:w="4675" w:type="dxa"/>
          </w:tcPr>
          <w:p w14:paraId="3DCAB9E9" w14:textId="77777777" w:rsidR="00872641" w:rsidRPr="00C5220D" w:rsidRDefault="00872641" w:rsidP="00872641">
            <w:pPr>
              <w:jc w:val="both"/>
              <w:rPr>
                <w:rFonts w:ascii="Verdana" w:hAnsi="Verdana"/>
                <w:b/>
                <w:bCs/>
                <w:sz w:val="16"/>
                <w:szCs w:val="16"/>
              </w:rPr>
            </w:pPr>
          </w:p>
        </w:tc>
      </w:tr>
      <w:tr w:rsidR="00872641" w:rsidRPr="00C5220D" w14:paraId="1F4AD53C" w14:textId="4B40FF68" w:rsidTr="00E53919">
        <w:tc>
          <w:tcPr>
            <w:tcW w:w="4675" w:type="dxa"/>
          </w:tcPr>
          <w:p w14:paraId="22AB438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xml:space="preserve">     Nombre, denominación o razón social de la persona solicitante;</w:t>
            </w:r>
          </w:p>
        </w:tc>
        <w:tc>
          <w:tcPr>
            <w:tcW w:w="4675" w:type="dxa"/>
          </w:tcPr>
          <w:p w14:paraId="179304B0" w14:textId="13838C10"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a. </w:t>
            </w:r>
            <w:r w:rsidRPr="00C5220D">
              <w:rPr>
                <w:rFonts w:ascii="Verdana" w:hAnsi="Verdana"/>
                <w:sz w:val="16"/>
                <w:szCs w:val="16"/>
              </w:rPr>
              <w:t>Name, denomination or business name of the applicant;</w:t>
            </w:r>
          </w:p>
        </w:tc>
      </w:tr>
      <w:tr w:rsidR="00872641" w:rsidRPr="00C5220D" w14:paraId="4CCE35A6" w14:textId="77777777" w:rsidTr="00E53919">
        <w:tc>
          <w:tcPr>
            <w:tcW w:w="4675" w:type="dxa"/>
          </w:tcPr>
          <w:p w14:paraId="3195C27A" w14:textId="77777777" w:rsidR="00872641" w:rsidRPr="000A3F2D" w:rsidRDefault="00872641" w:rsidP="00872641">
            <w:pPr>
              <w:jc w:val="both"/>
              <w:rPr>
                <w:rFonts w:ascii="Verdana" w:hAnsi="Verdana"/>
                <w:b/>
                <w:bCs/>
                <w:sz w:val="16"/>
                <w:szCs w:val="16"/>
                <w:lang w:val="es-MX"/>
              </w:rPr>
            </w:pPr>
          </w:p>
        </w:tc>
        <w:tc>
          <w:tcPr>
            <w:tcW w:w="4675" w:type="dxa"/>
          </w:tcPr>
          <w:p w14:paraId="59527E90" w14:textId="77777777" w:rsidR="00872641" w:rsidRPr="00C5220D" w:rsidRDefault="00872641" w:rsidP="00872641">
            <w:pPr>
              <w:jc w:val="both"/>
              <w:rPr>
                <w:rFonts w:ascii="Verdana" w:hAnsi="Verdana"/>
                <w:b/>
                <w:bCs/>
                <w:sz w:val="16"/>
                <w:szCs w:val="16"/>
              </w:rPr>
            </w:pPr>
          </w:p>
        </w:tc>
      </w:tr>
      <w:tr w:rsidR="00872641" w:rsidRPr="00C5220D" w14:paraId="6740AD97" w14:textId="1A338B12" w:rsidTr="00E53919">
        <w:tc>
          <w:tcPr>
            <w:tcW w:w="4675" w:type="dxa"/>
          </w:tcPr>
          <w:p w14:paraId="14E318F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Domicilio para oír y recibir notificaciones, debe incluir una dirección de correo electrónico;</w:t>
            </w:r>
          </w:p>
        </w:tc>
        <w:tc>
          <w:tcPr>
            <w:tcW w:w="4675" w:type="dxa"/>
          </w:tcPr>
          <w:p w14:paraId="466AE0BE" w14:textId="4ABF8D1E" w:rsidR="00872641" w:rsidRPr="00C5220D" w:rsidRDefault="00872641" w:rsidP="00872641">
            <w:pPr>
              <w:jc w:val="both"/>
              <w:rPr>
                <w:rFonts w:ascii="Verdana" w:hAnsi="Verdana"/>
                <w:b/>
                <w:bCs/>
                <w:sz w:val="16"/>
                <w:szCs w:val="16"/>
              </w:rPr>
            </w:pPr>
            <w:r w:rsidRPr="00C5220D">
              <w:rPr>
                <w:rFonts w:ascii="Verdana" w:hAnsi="Verdana"/>
                <w:b/>
                <w:bCs/>
                <w:sz w:val="16"/>
                <w:szCs w:val="16"/>
              </w:rPr>
              <w:t>b</w:t>
            </w:r>
            <w:r>
              <w:rPr>
                <w:rFonts w:ascii="Verdana" w:hAnsi="Verdana"/>
                <w:b/>
                <w:bCs/>
                <w:sz w:val="16"/>
                <w:szCs w:val="16"/>
              </w:rPr>
              <w:t>.</w:t>
            </w:r>
            <w:r w:rsidRPr="00C5220D">
              <w:rPr>
                <w:rFonts w:ascii="Verdana" w:hAnsi="Verdana"/>
                <w:sz w:val="16"/>
                <w:szCs w:val="16"/>
              </w:rPr>
              <w:t xml:space="preserve"> Address for hearing and receiving notifications, must include an email address;</w:t>
            </w:r>
          </w:p>
        </w:tc>
      </w:tr>
      <w:tr w:rsidR="00872641" w:rsidRPr="00C5220D" w14:paraId="680E1B3D" w14:textId="77777777" w:rsidTr="00E53919">
        <w:tc>
          <w:tcPr>
            <w:tcW w:w="4675" w:type="dxa"/>
          </w:tcPr>
          <w:p w14:paraId="010DFC6C" w14:textId="77777777" w:rsidR="00872641" w:rsidRPr="000A3F2D" w:rsidRDefault="00872641" w:rsidP="00872641">
            <w:pPr>
              <w:jc w:val="both"/>
              <w:rPr>
                <w:rFonts w:ascii="Verdana" w:hAnsi="Verdana"/>
                <w:b/>
                <w:bCs/>
                <w:sz w:val="16"/>
                <w:szCs w:val="16"/>
                <w:lang w:val="es-MX"/>
              </w:rPr>
            </w:pPr>
          </w:p>
        </w:tc>
        <w:tc>
          <w:tcPr>
            <w:tcW w:w="4675" w:type="dxa"/>
          </w:tcPr>
          <w:p w14:paraId="109966EC" w14:textId="77777777" w:rsidR="00872641" w:rsidRPr="00C5220D" w:rsidRDefault="00872641" w:rsidP="00872641">
            <w:pPr>
              <w:jc w:val="both"/>
              <w:rPr>
                <w:rFonts w:ascii="Verdana" w:hAnsi="Verdana"/>
                <w:b/>
                <w:bCs/>
                <w:sz w:val="16"/>
                <w:szCs w:val="16"/>
              </w:rPr>
            </w:pPr>
          </w:p>
        </w:tc>
      </w:tr>
      <w:tr w:rsidR="00872641" w:rsidRPr="00C5220D" w14:paraId="221D2904" w14:textId="6F7CF91E" w:rsidTr="00E53919">
        <w:tc>
          <w:tcPr>
            <w:tcW w:w="4675" w:type="dxa"/>
          </w:tcPr>
          <w:p w14:paraId="3750641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w:t>
            </w:r>
            <w:r w:rsidRPr="000A3F2D">
              <w:rPr>
                <w:rFonts w:ascii="Verdana" w:hAnsi="Verdana"/>
                <w:sz w:val="16"/>
                <w:szCs w:val="16"/>
                <w:lang w:val="es-MX"/>
              </w:rPr>
              <w:t xml:space="preserve">     Nombre, domicilio y dirección de correo electrónico de las personas autorizadas para oír y recibir notificaciones;</w:t>
            </w:r>
          </w:p>
        </w:tc>
        <w:tc>
          <w:tcPr>
            <w:tcW w:w="4675" w:type="dxa"/>
          </w:tcPr>
          <w:p w14:paraId="286DEF02" w14:textId="1167CFA3"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c. </w:t>
            </w:r>
            <w:r w:rsidRPr="00C5220D">
              <w:rPr>
                <w:rFonts w:ascii="Verdana" w:hAnsi="Verdana"/>
                <w:sz w:val="16"/>
                <w:szCs w:val="16"/>
              </w:rPr>
              <w:t>Name, address and email address of the persons authorized to hear and receive notifications;</w:t>
            </w:r>
          </w:p>
        </w:tc>
      </w:tr>
      <w:tr w:rsidR="00872641" w:rsidRPr="00C5220D" w14:paraId="3E24BA3D" w14:textId="77777777" w:rsidTr="00E53919">
        <w:tc>
          <w:tcPr>
            <w:tcW w:w="4675" w:type="dxa"/>
          </w:tcPr>
          <w:p w14:paraId="18C55B11" w14:textId="77777777" w:rsidR="00872641" w:rsidRPr="000A3F2D" w:rsidRDefault="00872641" w:rsidP="00872641">
            <w:pPr>
              <w:jc w:val="both"/>
              <w:rPr>
                <w:rFonts w:ascii="Verdana" w:hAnsi="Verdana"/>
                <w:b/>
                <w:bCs/>
                <w:sz w:val="16"/>
                <w:szCs w:val="16"/>
                <w:lang w:val="es-MX"/>
              </w:rPr>
            </w:pPr>
          </w:p>
        </w:tc>
        <w:tc>
          <w:tcPr>
            <w:tcW w:w="4675" w:type="dxa"/>
          </w:tcPr>
          <w:p w14:paraId="664347C2" w14:textId="77777777" w:rsidR="00872641" w:rsidRPr="00C5220D" w:rsidRDefault="00872641" w:rsidP="00872641">
            <w:pPr>
              <w:jc w:val="both"/>
              <w:rPr>
                <w:rFonts w:ascii="Verdana" w:hAnsi="Verdana"/>
                <w:b/>
                <w:bCs/>
                <w:sz w:val="16"/>
                <w:szCs w:val="16"/>
              </w:rPr>
            </w:pPr>
          </w:p>
        </w:tc>
      </w:tr>
      <w:tr w:rsidR="00872641" w:rsidRPr="00C5220D" w14:paraId="52208A7B" w14:textId="7E766C35" w:rsidTr="00E53919">
        <w:tc>
          <w:tcPr>
            <w:tcW w:w="4675" w:type="dxa"/>
          </w:tcPr>
          <w:p w14:paraId="53BB43B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d.</w:t>
            </w:r>
            <w:r w:rsidRPr="000A3F2D">
              <w:rPr>
                <w:rFonts w:ascii="Verdana" w:hAnsi="Verdana"/>
                <w:sz w:val="16"/>
                <w:szCs w:val="16"/>
                <w:lang w:val="es-MX"/>
              </w:rPr>
              <w:t xml:space="preserve">    Indicar el grupo de interés al que pertenece la persona solicitante;</w:t>
            </w:r>
          </w:p>
        </w:tc>
        <w:tc>
          <w:tcPr>
            <w:tcW w:w="4675" w:type="dxa"/>
          </w:tcPr>
          <w:p w14:paraId="2022290A" w14:textId="5695551D"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d. </w:t>
            </w:r>
            <w:r w:rsidRPr="00C5220D">
              <w:rPr>
                <w:rFonts w:ascii="Verdana" w:hAnsi="Verdana"/>
                <w:sz w:val="16"/>
                <w:szCs w:val="16"/>
              </w:rPr>
              <w:t>Indicate the interest group to which the applicant belongs;</w:t>
            </w:r>
          </w:p>
        </w:tc>
      </w:tr>
      <w:tr w:rsidR="00872641" w:rsidRPr="00C5220D" w14:paraId="0D9B5859" w14:textId="77777777" w:rsidTr="00E53919">
        <w:tc>
          <w:tcPr>
            <w:tcW w:w="4675" w:type="dxa"/>
          </w:tcPr>
          <w:p w14:paraId="207F5018" w14:textId="77777777" w:rsidR="00872641" w:rsidRPr="000A3F2D" w:rsidRDefault="00872641" w:rsidP="00872641">
            <w:pPr>
              <w:jc w:val="both"/>
              <w:rPr>
                <w:rFonts w:ascii="Verdana" w:hAnsi="Verdana"/>
                <w:b/>
                <w:bCs/>
                <w:sz w:val="16"/>
                <w:szCs w:val="16"/>
                <w:lang w:val="es-MX"/>
              </w:rPr>
            </w:pPr>
          </w:p>
        </w:tc>
        <w:tc>
          <w:tcPr>
            <w:tcW w:w="4675" w:type="dxa"/>
          </w:tcPr>
          <w:p w14:paraId="4F305E38" w14:textId="77777777" w:rsidR="00872641" w:rsidRPr="00C5220D" w:rsidRDefault="00872641" w:rsidP="00872641">
            <w:pPr>
              <w:jc w:val="both"/>
              <w:rPr>
                <w:rFonts w:ascii="Verdana" w:hAnsi="Verdana"/>
                <w:b/>
                <w:bCs/>
                <w:sz w:val="16"/>
                <w:szCs w:val="16"/>
              </w:rPr>
            </w:pPr>
          </w:p>
        </w:tc>
      </w:tr>
      <w:tr w:rsidR="00872641" w:rsidRPr="00C5220D" w14:paraId="14A7654F" w14:textId="5B340AEC" w:rsidTr="00E53919">
        <w:tc>
          <w:tcPr>
            <w:tcW w:w="4675" w:type="dxa"/>
          </w:tcPr>
          <w:p w14:paraId="456D7ED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e.</w:t>
            </w:r>
            <w:r w:rsidRPr="000A3F2D">
              <w:rPr>
                <w:rFonts w:ascii="Verdana" w:hAnsi="Verdana"/>
                <w:sz w:val="16"/>
                <w:szCs w:val="16"/>
                <w:lang w:val="es-MX"/>
              </w:rPr>
              <w:t xml:space="preserve">     La persona solicitante debe manifestar bajo protesta de decir verdad que:</w:t>
            </w:r>
          </w:p>
        </w:tc>
        <w:tc>
          <w:tcPr>
            <w:tcW w:w="4675" w:type="dxa"/>
          </w:tcPr>
          <w:p w14:paraId="7693DB72" w14:textId="39EF1C84"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e. </w:t>
            </w:r>
            <w:r w:rsidRPr="00C5220D">
              <w:rPr>
                <w:rFonts w:ascii="Verdana" w:hAnsi="Verdana"/>
                <w:sz w:val="16"/>
                <w:szCs w:val="16"/>
              </w:rPr>
              <w:t>The applicant must declare under oath that:</w:t>
            </w:r>
          </w:p>
        </w:tc>
      </w:tr>
      <w:tr w:rsidR="00872641" w:rsidRPr="00C5220D" w14:paraId="6B9EED4C" w14:textId="77777777" w:rsidTr="00E53919">
        <w:tc>
          <w:tcPr>
            <w:tcW w:w="4675" w:type="dxa"/>
          </w:tcPr>
          <w:p w14:paraId="3E1E687B" w14:textId="77777777" w:rsidR="00872641" w:rsidRPr="000A3F2D" w:rsidRDefault="00872641" w:rsidP="00872641">
            <w:pPr>
              <w:jc w:val="both"/>
              <w:rPr>
                <w:rFonts w:ascii="Verdana" w:hAnsi="Verdana"/>
                <w:b/>
                <w:bCs/>
                <w:sz w:val="16"/>
                <w:szCs w:val="16"/>
                <w:lang w:val="es-MX"/>
              </w:rPr>
            </w:pPr>
          </w:p>
        </w:tc>
        <w:tc>
          <w:tcPr>
            <w:tcW w:w="4675" w:type="dxa"/>
          </w:tcPr>
          <w:p w14:paraId="2F9B15C5" w14:textId="77777777" w:rsidR="00872641" w:rsidRPr="00C5220D" w:rsidRDefault="00872641" w:rsidP="00872641">
            <w:pPr>
              <w:jc w:val="both"/>
              <w:rPr>
                <w:rFonts w:ascii="Verdana" w:hAnsi="Verdana"/>
                <w:b/>
                <w:bCs/>
                <w:sz w:val="16"/>
                <w:szCs w:val="16"/>
              </w:rPr>
            </w:pPr>
          </w:p>
        </w:tc>
      </w:tr>
      <w:tr w:rsidR="00872641" w:rsidRPr="00C5220D" w14:paraId="3EC3E72B" w14:textId="33AB086A" w:rsidTr="00E53919">
        <w:tc>
          <w:tcPr>
            <w:tcW w:w="4675" w:type="dxa"/>
          </w:tcPr>
          <w:p w14:paraId="74E6367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No se encuentra en el directorio de licitantes, proveedores o contratistas sancionados por autoridad competente;</w:t>
            </w:r>
          </w:p>
        </w:tc>
        <w:tc>
          <w:tcPr>
            <w:tcW w:w="4675" w:type="dxa"/>
          </w:tcPr>
          <w:p w14:paraId="436E86D3" w14:textId="1EFDA39C" w:rsidR="00872641" w:rsidRPr="00C5220D" w:rsidRDefault="00872641" w:rsidP="00872641">
            <w:pPr>
              <w:jc w:val="both"/>
              <w:rPr>
                <w:rFonts w:ascii="Verdana" w:hAnsi="Verdana"/>
                <w:b/>
                <w:bCs/>
                <w:sz w:val="16"/>
                <w:szCs w:val="16"/>
              </w:rPr>
            </w:pPr>
            <w:proofErr w:type="spellStart"/>
            <w:r w:rsidRPr="00C5220D">
              <w:rPr>
                <w:rFonts w:ascii="Verdana" w:hAnsi="Verdana"/>
                <w:b/>
                <w:bCs/>
                <w:sz w:val="16"/>
                <w:szCs w:val="16"/>
              </w:rPr>
              <w:t>i</w:t>
            </w:r>
            <w:proofErr w:type="spellEnd"/>
            <w:r w:rsidRPr="00C5220D">
              <w:rPr>
                <w:rFonts w:ascii="Verdana" w:hAnsi="Verdana"/>
                <w:b/>
                <w:bCs/>
                <w:sz w:val="16"/>
                <w:szCs w:val="16"/>
              </w:rPr>
              <w:t xml:space="preserve">. </w:t>
            </w:r>
            <w:r w:rsidRPr="00C5220D">
              <w:rPr>
                <w:rFonts w:ascii="Verdana" w:hAnsi="Verdana"/>
                <w:sz w:val="16"/>
                <w:szCs w:val="16"/>
              </w:rPr>
              <w:t xml:space="preserve">Is not listed in the directory of bidders, suppliers or contractors sanctioned by the </w:t>
            </w:r>
            <w:r>
              <w:rPr>
                <w:rFonts w:ascii="Verdana" w:hAnsi="Verdana"/>
                <w:sz w:val="16"/>
                <w:szCs w:val="16"/>
              </w:rPr>
              <w:t xml:space="preserve">appropriate </w:t>
            </w:r>
            <w:r w:rsidRPr="00C5220D">
              <w:rPr>
                <w:rFonts w:ascii="Verdana" w:hAnsi="Verdana"/>
                <w:sz w:val="16"/>
                <w:szCs w:val="16"/>
              </w:rPr>
              <w:t>authority;</w:t>
            </w:r>
          </w:p>
        </w:tc>
      </w:tr>
      <w:tr w:rsidR="00872641" w:rsidRPr="00C5220D" w14:paraId="57FB6058" w14:textId="77777777" w:rsidTr="00E53919">
        <w:tc>
          <w:tcPr>
            <w:tcW w:w="4675" w:type="dxa"/>
          </w:tcPr>
          <w:p w14:paraId="155079CD" w14:textId="77777777" w:rsidR="00872641" w:rsidRPr="000A3F2D" w:rsidRDefault="00872641" w:rsidP="00872641">
            <w:pPr>
              <w:jc w:val="both"/>
              <w:rPr>
                <w:rFonts w:ascii="Verdana" w:hAnsi="Verdana"/>
                <w:b/>
                <w:bCs/>
                <w:sz w:val="16"/>
                <w:szCs w:val="16"/>
                <w:lang w:val="es-MX"/>
              </w:rPr>
            </w:pPr>
          </w:p>
        </w:tc>
        <w:tc>
          <w:tcPr>
            <w:tcW w:w="4675" w:type="dxa"/>
          </w:tcPr>
          <w:p w14:paraId="4B5D5E67" w14:textId="77777777" w:rsidR="00872641" w:rsidRPr="00C5220D" w:rsidRDefault="00872641" w:rsidP="00872641">
            <w:pPr>
              <w:jc w:val="both"/>
              <w:rPr>
                <w:rFonts w:ascii="Verdana" w:hAnsi="Verdana"/>
                <w:b/>
                <w:bCs/>
                <w:sz w:val="16"/>
                <w:szCs w:val="16"/>
              </w:rPr>
            </w:pPr>
          </w:p>
        </w:tc>
      </w:tr>
      <w:tr w:rsidR="00872641" w:rsidRPr="00C5220D" w14:paraId="0F39AE94" w14:textId="25A38974" w:rsidTr="00E53919">
        <w:tc>
          <w:tcPr>
            <w:tcW w:w="4675" w:type="dxa"/>
          </w:tcPr>
          <w:p w14:paraId="7C882D2A"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ii</w:t>
            </w:r>
            <w:proofErr w:type="spellEnd"/>
            <w:r w:rsidRPr="000A3F2D">
              <w:rPr>
                <w:rFonts w:ascii="Verdana" w:hAnsi="Verdana"/>
                <w:sz w:val="16"/>
                <w:szCs w:val="16"/>
                <w:lang w:val="es-MX"/>
              </w:rPr>
              <w:t>.     No se encuentra incluido en la relación de contribuyentes con operaciones presuntamente inexistentes al que se refiere el artículo 69-B del Código Fiscal de la Federación;</w:t>
            </w:r>
          </w:p>
        </w:tc>
        <w:tc>
          <w:tcPr>
            <w:tcW w:w="4675" w:type="dxa"/>
          </w:tcPr>
          <w:p w14:paraId="0DDCE9FB" w14:textId="4FF3E921" w:rsidR="00872641" w:rsidRPr="00C5220D" w:rsidRDefault="00872641" w:rsidP="00872641">
            <w:pPr>
              <w:jc w:val="both"/>
              <w:rPr>
                <w:rFonts w:ascii="Verdana" w:hAnsi="Verdana"/>
                <w:b/>
                <w:bCs/>
                <w:sz w:val="16"/>
                <w:szCs w:val="16"/>
              </w:rPr>
            </w:pPr>
            <w:r w:rsidRPr="00C5220D">
              <w:rPr>
                <w:rFonts w:ascii="Verdana" w:hAnsi="Verdana"/>
                <w:b/>
                <w:bCs/>
                <w:sz w:val="16"/>
                <w:szCs w:val="16"/>
              </w:rPr>
              <w:t>ii</w:t>
            </w:r>
            <w:r>
              <w:rPr>
                <w:rFonts w:ascii="Verdana" w:hAnsi="Verdana"/>
                <w:b/>
                <w:bCs/>
                <w:sz w:val="16"/>
                <w:szCs w:val="16"/>
              </w:rPr>
              <w:t>.</w:t>
            </w:r>
            <w:r w:rsidRPr="00C5220D">
              <w:rPr>
                <w:rFonts w:ascii="Verdana" w:hAnsi="Verdana"/>
                <w:sz w:val="16"/>
                <w:szCs w:val="16"/>
              </w:rPr>
              <w:t xml:space="preserve"> It is not included in the list of taxpayers with presumably non-existent transactions referred to in Article 69-B of the Federal Tax Code;</w:t>
            </w:r>
          </w:p>
        </w:tc>
      </w:tr>
      <w:tr w:rsidR="00872641" w:rsidRPr="00C5220D" w14:paraId="10346ABA" w14:textId="77777777" w:rsidTr="00E53919">
        <w:tc>
          <w:tcPr>
            <w:tcW w:w="4675" w:type="dxa"/>
          </w:tcPr>
          <w:p w14:paraId="38159F8A" w14:textId="77777777" w:rsidR="00872641" w:rsidRPr="000A3F2D" w:rsidRDefault="00872641" w:rsidP="00872641">
            <w:pPr>
              <w:jc w:val="both"/>
              <w:rPr>
                <w:rFonts w:ascii="Verdana" w:hAnsi="Verdana"/>
                <w:b/>
                <w:bCs/>
                <w:sz w:val="16"/>
                <w:szCs w:val="16"/>
                <w:lang w:val="es-MX"/>
              </w:rPr>
            </w:pPr>
          </w:p>
        </w:tc>
        <w:tc>
          <w:tcPr>
            <w:tcW w:w="4675" w:type="dxa"/>
          </w:tcPr>
          <w:p w14:paraId="30964727" w14:textId="77777777" w:rsidR="00872641" w:rsidRPr="00C5220D" w:rsidRDefault="00872641" w:rsidP="00872641">
            <w:pPr>
              <w:jc w:val="both"/>
              <w:rPr>
                <w:rFonts w:ascii="Verdana" w:hAnsi="Verdana"/>
                <w:b/>
                <w:bCs/>
                <w:sz w:val="16"/>
                <w:szCs w:val="16"/>
              </w:rPr>
            </w:pPr>
          </w:p>
        </w:tc>
      </w:tr>
      <w:tr w:rsidR="00872641" w:rsidRPr="00C5220D" w14:paraId="01B36282" w14:textId="629F2A67" w:rsidTr="00E53919">
        <w:tc>
          <w:tcPr>
            <w:tcW w:w="4675" w:type="dxa"/>
          </w:tcPr>
          <w:p w14:paraId="32EB233B"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iii</w:t>
            </w:r>
            <w:proofErr w:type="spellEnd"/>
            <w:r w:rsidRPr="000A3F2D">
              <w:rPr>
                <w:rFonts w:ascii="Verdana" w:hAnsi="Verdana"/>
                <w:sz w:val="16"/>
                <w:szCs w:val="16"/>
                <w:lang w:val="es-MX"/>
              </w:rPr>
              <w:t>.    No participa ni ejerce actividades ilícitas, y que no realiza ni ha sido sancionada por actos de corrupción, y</w:t>
            </w:r>
          </w:p>
        </w:tc>
        <w:tc>
          <w:tcPr>
            <w:tcW w:w="4675" w:type="dxa"/>
          </w:tcPr>
          <w:p w14:paraId="0F2A9214" w14:textId="182746DB" w:rsidR="00872641" w:rsidRPr="00C5220D" w:rsidRDefault="00872641" w:rsidP="00872641">
            <w:pPr>
              <w:jc w:val="both"/>
              <w:rPr>
                <w:rFonts w:ascii="Verdana" w:hAnsi="Verdana"/>
                <w:b/>
                <w:bCs/>
                <w:sz w:val="16"/>
                <w:szCs w:val="16"/>
              </w:rPr>
            </w:pPr>
            <w:r w:rsidRPr="00C5220D">
              <w:rPr>
                <w:rFonts w:ascii="Verdana" w:hAnsi="Verdana"/>
                <w:b/>
                <w:bCs/>
                <w:sz w:val="16"/>
                <w:szCs w:val="16"/>
              </w:rPr>
              <w:t>iii</w:t>
            </w:r>
            <w:r>
              <w:rPr>
                <w:rFonts w:ascii="Verdana" w:hAnsi="Verdana"/>
                <w:b/>
                <w:bCs/>
                <w:sz w:val="16"/>
                <w:szCs w:val="16"/>
              </w:rPr>
              <w:t>.</w:t>
            </w:r>
            <w:r w:rsidRPr="00C5220D">
              <w:rPr>
                <w:rFonts w:ascii="Verdana" w:hAnsi="Verdana"/>
                <w:sz w:val="16"/>
                <w:szCs w:val="16"/>
              </w:rPr>
              <w:t xml:space="preserve"> </w:t>
            </w:r>
            <w:r>
              <w:rPr>
                <w:rFonts w:ascii="Verdana" w:hAnsi="Verdana"/>
                <w:sz w:val="16"/>
                <w:szCs w:val="16"/>
              </w:rPr>
              <w:t>It d</w:t>
            </w:r>
            <w:r w:rsidRPr="00C5220D">
              <w:rPr>
                <w:rFonts w:ascii="Verdana" w:hAnsi="Verdana"/>
                <w:sz w:val="16"/>
                <w:szCs w:val="16"/>
              </w:rPr>
              <w:t>oes not participate in or carry out illegal activities, and does not carry out or have been sanctioned for acts of corruption, and</w:t>
            </w:r>
          </w:p>
        </w:tc>
      </w:tr>
      <w:tr w:rsidR="00872641" w:rsidRPr="00C5220D" w14:paraId="61A579B0" w14:textId="77777777" w:rsidTr="00E53919">
        <w:tc>
          <w:tcPr>
            <w:tcW w:w="4675" w:type="dxa"/>
          </w:tcPr>
          <w:p w14:paraId="24C6CB2B" w14:textId="77777777" w:rsidR="00872641" w:rsidRPr="000A3F2D" w:rsidRDefault="00872641" w:rsidP="00872641">
            <w:pPr>
              <w:jc w:val="both"/>
              <w:rPr>
                <w:rFonts w:ascii="Verdana" w:hAnsi="Verdana"/>
                <w:b/>
                <w:bCs/>
                <w:sz w:val="16"/>
                <w:szCs w:val="16"/>
                <w:lang w:val="es-MX"/>
              </w:rPr>
            </w:pPr>
          </w:p>
        </w:tc>
        <w:tc>
          <w:tcPr>
            <w:tcW w:w="4675" w:type="dxa"/>
          </w:tcPr>
          <w:p w14:paraId="796CE54B" w14:textId="77777777" w:rsidR="00872641" w:rsidRPr="00C5220D" w:rsidRDefault="00872641" w:rsidP="00872641">
            <w:pPr>
              <w:jc w:val="both"/>
              <w:rPr>
                <w:rFonts w:ascii="Verdana" w:hAnsi="Verdana"/>
                <w:b/>
                <w:bCs/>
                <w:sz w:val="16"/>
                <w:szCs w:val="16"/>
              </w:rPr>
            </w:pPr>
          </w:p>
        </w:tc>
      </w:tr>
      <w:tr w:rsidR="00872641" w:rsidRPr="00C5220D" w14:paraId="1EB94042" w14:textId="6A540657" w:rsidTr="00E53919">
        <w:tc>
          <w:tcPr>
            <w:tcW w:w="4675" w:type="dxa"/>
          </w:tcPr>
          <w:p w14:paraId="59D6C10F"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lastRenderedPageBreak/>
              <w:t>iv</w:t>
            </w:r>
            <w:proofErr w:type="spellEnd"/>
            <w:r w:rsidRPr="000A3F2D">
              <w:rPr>
                <w:rFonts w:ascii="Verdana" w:hAnsi="Verdana"/>
                <w:b/>
                <w:bCs/>
                <w:sz w:val="16"/>
                <w:szCs w:val="16"/>
                <w:lang w:val="es-MX"/>
              </w:rPr>
              <w:t>.</w:t>
            </w:r>
            <w:r w:rsidRPr="000A3F2D">
              <w:rPr>
                <w:rFonts w:ascii="Verdana" w:hAnsi="Verdana"/>
                <w:sz w:val="16"/>
                <w:szCs w:val="16"/>
                <w:lang w:val="es-MX"/>
              </w:rPr>
              <w:t xml:space="preserve">    Tiene conocimiento del marco regulatorio aplicable a la actividad a desarrollar, y se compromete a cumplirlo.</w:t>
            </w:r>
          </w:p>
        </w:tc>
        <w:tc>
          <w:tcPr>
            <w:tcW w:w="4675" w:type="dxa"/>
          </w:tcPr>
          <w:p w14:paraId="34841C29" w14:textId="26E16A0C"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iv. </w:t>
            </w:r>
            <w:r>
              <w:rPr>
                <w:rFonts w:ascii="Verdana" w:hAnsi="Verdana"/>
                <w:sz w:val="16"/>
                <w:szCs w:val="16"/>
              </w:rPr>
              <w:t>It h</w:t>
            </w:r>
            <w:r w:rsidRPr="00C5220D">
              <w:rPr>
                <w:rFonts w:ascii="Verdana" w:hAnsi="Verdana"/>
                <w:sz w:val="16"/>
                <w:szCs w:val="16"/>
              </w:rPr>
              <w:t>as knowledge of the regulatory framework applicable to the activity to be carried out, and undertakes to comply with it.</w:t>
            </w:r>
          </w:p>
        </w:tc>
      </w:tr>
      <w:tr w:rsidR="00872641" w:rsidRPr="00C5220D" w14:paraId="7855B4CD" w14:textId="77777777" w:rsidTr="00E53919">
        <w:tc>
          <w:tcPr>
            <w:tcW w:w="4675" w:type="dxa"/>
          </w:tcPr>
          <w:p w14:paraId="4678A427" w14:textId="77777777" w:rsidR="00872641" w:rsidRPr="00242AC1" w:rsidRDefault="00872641" w:rsidP="00872641">
            <w:pPr>
              <w:jc w:val="both"/>
              <w:rPr>
                <w:rFonts w:ascii="Verdana" w:hAnsi="Verdana"/>
                <w:b/>
                <w:bCs/>
                <w:sz w:val="16"/>
                <w:szCs w:val="16"/>
              </w:rPr>
            </w:pPr>
          </w:p>
        </w:tc>
        <w:tc>
          <w:tcPr>
            <w:tcW w:w="4675" w:type="dxa"/>
          </w:tcPr>
          <w:p w14:paraId="1D3E4124" w14:textId="77777777" w:rsidR="00872641" w:rsidRPr="00C5220D" w:rsidRDefault="00872641" w:rsidP="00872641">
            <w:pPr>
              <w:jc w:val="both"/>
              <w:rPr>
                <w:rFonts w:ascii="Verdana" w:hAnsi="Verdana"/>
                <w:b/>
                <w:bCs/>
                <w:sz w:val="16"/>
                <w:szCs w:val="16"/>
              </w:rPr>
            </w:pPr>
          </w:p>
        </w:tc>
      </w:tr>
      <w:tr w:rsidR="00872641" w:rsidRPr="00C5220D" w14:paraId="73924ABA" w14:textId="1AF96FD3" w:rsidTr="00E53919">
        <w:tc>
          <w:tcPr>
            <w:tcW w:w="4675" w:type="dxa"/>
          </w:tcPr>
          <w:p w14:paraId="43E2EC5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f.</w:t>
            </w:r>
            <w:r w:rsidRPr="000A3F2D">
              <w:rPr>
                <w:rFonts w:ascii="Verdana" w:hAnsi="Verdana"/>
                <w:sz w:val="16"/>
                <w:szCs w:val="16"/>
                <w:lang w:val="es-MX"/>
              </w:rPr>
              <w:t xml:space="preserve">     Otorgar el consentimiento para recibir notificaciones, requerimientos, y las comunicaciones derivadas del trámite por medios electrónicos;</w:t>
            </w:r>
          </w:p>
        </w:tc>
        <w:tc>
          <w:tcPr>
            <w:tcW w:w="4675" w:type="dxa"/>
          </w:tcPr>
          <w:p w14:paraId="6E43B888" w14:textId="1DE74778"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f. </w:t>
            </w:r>
            <w:r w:rsidRPr="00C5220D">
              <w:rPr>
                <w:rFonts w:ascii="Verdana" w:hAnsi="Verdana"/>
                <w:sz w:val="16"/>
                <w:szCs w:val="16"/>
              </w:rPr>
              <w:t>Grant consent to receive notifications, requests, and communications arising from the procedure by electronic means;</w:t>
            </w:r>
          </w:p>
        </w:tc>
      </w:tr>
      <w:tr w:rsidR="00872641" w:rsidRPr="00C5220D" w14:paraId="568EB466" w14:textId="77777777" w:rsidTr="00E53919">
        <w:tc>
          <w:tcPr>
            <w:tcW w:w="4675" w:type="dxa"/>
          </w:tcPr>
          <w:p w14:paraId="50BF9558" w14:textId="77777777" w:rsidR="00872641" w:rsidRPr="000A3F2D" w:rsidRDefault="00872641" w:rsidP="00872641">
            <w:pPr>
              <w:jc w:val="both"/>
              <w:rPr>
                <w:rFonts w:ascii="Verdana" w:hAnsi="Verdana"/>
                <w:b/>
                <w:bCs/>
                <w:sz w:val="16"/>
                <w:szCs w:val="16"/>
                <w:lang w:val="es-MX"/>
              </w:rPr>
            </w:pPr>
          </w:p>
        </w:tc>
        <w:tc>
          <w:tcPr>
            <w:tcW w:w="4675" w:type="dxa"/>
          </w:tcPr>
          <w:p w14:paraId="60D13FF0" w14:textId="77777777" w:rsidR="00872641" w:rsidRPr="00C5220D" w:rsidRDefault="00872641" w:rsidP="00872641">
            <w:pPr>
              <w:jc w:val="both"/>
              <w:rPr>
                <w:rFonts w:ascii="Verdana" w:hAnsi="Verdana"/>
                <w:b/>
                <w:bCs/>
                <w:sz w:val="16"/>
                <w:szCs w:val="16"/>
              </w:rPr>
            </w:pPr>
          </w:p>
        </w:tc>
      </w:tr>
      <w:tr w:rsidR="00872641" w:rsidRPr="000A3F2D" w14:paraId="7EB5796F" w14:textId="52EC41A2" w:rsidTr="00E53919">
        <w:tc>
          <w:tcPr>
            <w:tcW w:w="4675" w:type="dxa"/>
          </w:tcPr>
          <w:p w14:paraId="4E49C27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g.</w:t>
            </w:r>
            <w:r w:rsidRPr="000A3F2D">
              <w:rPr>
                <w:rFonts w:ascii="Verdana" w:hAnsi="Verdana"/>
                <w:sz w:val="16"/>
                <w:szCs w:val="16"/>
                <w:lang w:val="es-MX"/>
              </w:rPr>
              <w:t xml:space="preserve">    La información técnica y operativa del proyecto:</w:t>
            </w:r>
          </w:p>
        </w:tc>
        <w:tc>
          <w:tcPr>
            <w:tcW w:w="4675" w:type="dxa"/>
          </w:tcPr>
          <w:p w14:paraId="4C9EB419" w14:textId="4CAD7F77"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g. </w:t>
            </w:r>
            <w:r w:rsidRPr="00C5220D">
              <w:rPr>
                <w:rFonts w:ascii="Verdana" w:hAnsi="Verdana"/>
                <w:sz w:val="16"/>
                <w:szCs w:val="16"/>
              </w:rPr>
              <w:t>The technical and operational information of the project:</w:t>
            </w:r>
          </w:p>
        </w:tc>
      </w:tr>
      <w:tr w:rsidR="00872641" w:rsidRPr="000A3F2D" w14:paraId="596F1204" w14:textId="77777777" w:rsidTr="00E53919">
        <w:tc>
          <w:tcPr>
            <w:tcW w:w="4675" w:type="dxa"/>
          </w:tcPr>
          <w:p w14:paraId="49DEC8C0" w14:textId="77777777" w:rsidR="00872641" w:rsidRPr="000A3F2D" w:rsidRDefault="00872641" w:rsidP="00872641">
            <w:pPr>
              <w:jc w:val="both"/>
              <w:rPr>
                <w:rFonts w:ascii="Verdana" w:hAnsi="Verdana"/>
                <w:b/>
                <w:bCs/>
                <w:sz w:val="16"/>
                <w:szCs w:val="16"/>
                <w:lang w:val="es-MX"/>
              </w:rPr>
            </w:pPr>
          </w:p>
        </w:tc>
        <w:tc>
          <w:tcPr>
            <w:tcW w:w="4675" w:type="dxa"/>
          </w:tcPr>
          <w:p w14:paraId="02C84E43" w14:textId="77777777" w:rsidR="00872641" w:rsidRPr="00C5220D" w:rsidRDefault="00872641" w:rsidP="00872641">
            <w:pPr>
              <w:jc w:val="both"/>
              <w:rPr>
                <w:rFonts w:ascii="Verdana" w:hAnsi="Verdana"/>
                <w:b/>
                <w:bCs/>
                <w:sz w:val="16"/>
                <w:szCs w:val="16"/>
              </w:rPr>
            </w:pPr>
          </w:p>
        </w:tc>
      </w:tr>
      <w:tr w:rsidR="00872641" w:rsidRPr="000A3F2D" w14:paraId="18E18672" w14:textId="58341E2D" w:rsidTr="00E53919">
        <w:tc>
          <w:tcPr>
            <w:tcW w:w="4675" w:type="dxa"/>
          </w:tcPr>
          <w:p w14:paraId="1300985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Ubicación del Área Geotérmica solicitada o domicilio en el que se van a llevar a cabo las actividades de Usos Diversos, así como las Coordenadas Geodésicas en un plano georreferenciado;</w:t>
            </w:r>
          </w:p>
        </w:tc>
        <w:tc>
          <w:tcPr>
            <w:tcW w:w="4675" w:type="dxa"/>
          </w:tcPr>
          <w:p w14:paraId="627693D7" w14:textId="36FFCCE6" w:rsidR="00872641" w:rsidRPr="00C5220D" w:rsidRDefault="00872641" w:rsidP="00872641">
            <w:pPr>
              <w:jc w:val="both"/>
              <w:rPr>
                <w:rFonts w:ascii="Verdana" w:hAnsi="Verdana"/>
                <w:b/>
                <w:bCs/>
                <w:sz w:val="16"/>
                <w:szCs w:val="16"/>
              </w:rPr>
            </w:pPr>
            <w:proofErr w:type="spellStart"/>
            <w:r w:rsidRPr="00C5220D">
              <w:rPr>
                <w:rFonts w:ascii="Verdana" w:hAnsi="Verdana"/>
                <w:b/>
                <w:bCs/>
                <w:sz w:val="16"/>
                <w:szCs w:val="16"/>
              </w:rPr>
              <w:t>i</w:t>
            </w:r>
            <w:proofErr w:type="spellEnd"/>
            <w:r w:rsidRPr="00C5220D">
              <w:rPr>
                <w:rFonts w:ascii="Verdana" w:hAnsi="Verdana"/>
                <w:b/>
                <w:bCs/>
                <w:sz w:val="16"/>
                <w:szCs w:val="16"/>
              </w:rPr>
              <w:t xml:space="preserve">. </w:t>
            </w:r>
            <w:r w:rsidRPr="00C5220D">
              <w:rPr>
                <w:rFonts w:ascii="Verdana" w:hAnsi="Verdana"/>
                <w:sz w:val="16"/>
                <w:szCs w:val="16"/>
              </w:rPr>
              <w:t>Location of the requested Geothermal Area or address where the Diverse Use activities will be carried out, as well as the Geodetic Coordinates on a georeferenced plane;</w:t>
            </w:r>
          </w:p>
        </w:tc>
      </w:tr>
      <w:tr w:rsidR="00872641" w:rsidRPr="000A3F2D" w14:paraId="6FBAB1FC" w14:textId="77777777" w:rsidTr="00E53919">
        <w:tc>
          <w:tcPr>
            <w:tcW w:w="4675" w:type="dxa"/>
          </w:tcPr>
          <w:p w14:paraId="3261DA1D" w14:textId="77777777" w:rsidR="00872641" w:rsidRPr="00242AC1" w:rsidRDefault="00872641" w:rsidP="00872641">
            <w:pPr>
              <w:jc w:val="both"/>
              <w:rPr>
                <w:rFonts w:ascii="Verdana" w:hAnsi="Verdana"/>
                <w:b/>
                <w:bCs/>
                <w:sz w:val="16"/>
                <w:szCs w:val="16"/>
              </w:rPr>
            </w:pPr>
          </w:p>
        </w:tc>
        <w:tc>
          <w:tcPr>
            <w:tcW w:w="4675" w:type="dxa"/>
          </w:tcPr>
          <w:p w14:paraId="6EF95EE7" w14:textId="77777777" w:rsidR="00872641" w:rsidRPr="00C5220D" w:rsidRDefault="00872641" w:rsidP="00872641">
            <w:pPr>
              <w:jc w:val="both"/>
              <w:rPr>
                <w:rFonts w:ascii="Verdana" w:hAnsi="Verdana"/>
                <w:b/>
                <w:bCs/>
                <w:sz w:val="16"/>
                <w:szCs w:val="16"/>
              </w:rPr>
            </w:pPr>
          </w:p>
        </w:tc>
      </w:tr>
      <w:tr w:rsidR="00872641" w:rsidRPr="000A3F2D" w14:paraId="64AAEF3F" w14:textId="4FC9BD49" w:rsidTr="00E53919">
        <w:tc>
          <w:tcPr>
            <w:tcW w:w="4675" w:type="dxa"/>
          </w:tcPr>
          <w:p w14:paraId="1EEF7D69"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ii</w:t>
            </w:r>
            <w:proofErr w:type="spellEnd"/>
            <w:r w:rsidRPr="000A3F2D">
              <w:rPr>
                <w:rFonts w:ascii="Verdana" w:hAnsi="Verdana"/>
                <w:b/>
                <w:bCs/>
                <w:sz w:val="16"/>
                <w:szCs w:val="16"/>
                <w:lang w:val="es-MX"/>
              </w:rPr>
              <w:t>.</w:t>
            </w:r>
            <w:r w:rsidRPr="000A3F2D">
              <w:rPr>
                <w:rFonts w:ascii="Verdana" w:hAnsi="Verdana"/>
                <w:sz w:val="16"/>
                <w:szCs w:val="16"/>
                <w:lang w:val="es-MX"/>
              </w:rPr>
              <w:t xml:space="preserve">     Monto estimado de inversión;</w:t>
            </w:r>
          </w:p>
        </w:tc>
        <w:tc>
          <w:tcPr>
            <w:tcW w:w="4675" w:type="dxa"/>
          </w:tcPr>
          <w:p w14:paraId="096F8545" w14:textId="0E647723" w:rsidR="00872641" w:rsidRPr="000A3F2D" w:rsidRDefault="00872641" w:rsidP="00872641">
            <w:pPr>
              <w:jc w:val="both"/>
              <w:rPr>
                <w:rFonts w:ascii="Verdana" w:hAnsi="Verdana"/>
                <w:b/>
                <w:bCs/>
                <w:sz w:val="16"/>
                <w:szCs w:val="16"/>
                <w:lang w:val="es-MX"/>
              </w:rPr>
            </w:pPr>
            <w:proofErr w:type="spellStart"/>
            <w:r w:rsidRPr="000A3F2D">
              <w:rPr>
                <w:rFonts w:ascii="Verdana" w:hAnsi="Verdana"/>
                <w:b/>
                <w:bCs/>
                <w:sz w:val="16"/>
                <w:szCs w:val="16"/>
                <w:lang w:val="es-MX"/>
              </w:rPr>
              <w:t>ii</w:t>
            </w:r>
            <w:proofErr w:type="spellEnd"/>
            <w:r w:rsidRPr="000A3F2D">
              <w:rPr>
                <w:rFonts w:ascii="Verdana" w:hAnsi="Verdana"/>
                <w:b/>
                <w:bCs/>
                <w:sz w:val="16"/>
                <w:szCs w:val="16"/>
                <w:lang w:val="es-MX"/>
              </w:rPr>
              <w:t xml:space="preserve">. </w:t>
            </w:r>
            <w:proofErr w:type="spellStart"/>
            <w:r w:rsidRPr="000A3F2D">
              <w:rPr>
                <w:rFonts w:ascii="Verdana" w:hAnsi="Verdana"/>
                <w:sz w:val="16"/>
                <w:szCs w:val="16"/>
                <w:lang w:val="es-MX"/>
              </w:rPr>
              <w:t>Estimated</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investment</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amount</w:t>
            </w:r>
            <w:proofErr w:type="spellEnd"/>
            <w:r w:rsidRPr="000A3F2D">
              <w:rPr>
                <w:rFonts w:ascii="Verdana" w:hAnsi="Verdana"/>
                <w:sz w:val="16"/>
                <w:szCs w:val="16"/>
                <w:lang w:val="es-MX"/>
              </w:rPr>
              <w:t>;</w:t>
            </w:r>
          </w:p>
        </w:tc>
      </w:tr>
      <w:tr w:rsidR="00872641" w:rsidRPr="000A3F2D" w14:paraId="3A9E31EB" w14:textId="77777777" w:rsidTr="00E53919">
        <w:tc>
          <w:tcPr>
            <w:tcW w:w="4675" w:type="dxa"/>
          </w:tcPr>
          <w:p w14:paraId="57BDC0E5" w14:textId="77777777" w:rsidR="00872641" w:rsidRPr="000A3F2D" w:rsidRDefault="00872641" w:rsidP="00872641">
            <w:pPr>
              <w:jc w:val="both"/>
              <w:rPr>
                <w:rFonts w:ascii="Verdana" w:hAnsi="Verdana"/>
                <w:b/>
                <w:bCs/>
                <w:sz w:val="16"/>
                <w:szCs w:val="16"/>
                <w:lang w:val="es-MX"/>
              </w:rPr>
            </w:pPr>
          </w:p>
        </w:tc>
        <w:tc>
          <w:tcPr>
            <w:tcW w:w="4675" w:type="dxa"/>
          </w:tcPr>
          <w:p w14:paraId="259E07CE" w14:textId="77777777" w:rsidR="00872641" w:rsidRPr="000A3F2D" w:rsidRDefault="00872641" w:rsidP="00872641">
            <w:pPr>
              <w:jc w:val="both"/>
              <w:rPr>
                <w:rFonts w:ascii="Verdana" w:hAnsi="Verdana"/>
                <w:b/>
                <w:bCs/>
                <w:sz w:val="16"/>
                <w:szCs w:val="16"/>
                <w:lang w:val="es-MX"/>
              </w:rPr>
            </w:pPr>
          </w:p>
        </w:tc>
      </w:tr>
      <w:tr w:rsidR="00872641" w:rsidRPr="000A3F2D" w14:paraId="5297EFB1" w14:textId="108D3CDD" w:rsidTr="00E53919">
        <w:tc>
          <w:tcPr>
            <w:tcW w:w="4675" w:type="dxa"/>
          </w:tcPr>
          <w:p w14:paraId="0CA93661"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iii</w:t>
            </w:r>
            <w:proofErr w:type="spellEnd"/>
            <w:r w:rsidRPr="000A3F2D">
              <w:rPr>
                <w:rFonts w:ascii="Verdana" w:hAnsi="Verdana"/>
                <w:b/>
                <w:bCs/>
                <w:sz w:val="16"/>
                <w:szCs w:val="16"/>
                <w:lang w:val="es-MX"/>
              </w:rPr>
              <w:t>.</w:t>
            </w:r>
            <w:r w:rsidRPr="000A3F2D">
              <w:rPr>
                <w:rFonts w:ascii="Verdana" w:hAnsi="Verdana"/>
                <w:sz w:val="16"/>
                <w:szCs w:val="16"/>
                <w:lang w:val="es-MX"/>
              </w:rPr>
              <w:t xml:space="preserve">    Uso, aplicaciones y destino que se le va a dar al producto o servicio, en su caso;</w:t>
            </w:r>
          </w:p>
        </w:tc>
        <w:tc>
          <w:tcPr>
            <w:tcW w:w="4675" w:type="dxa"/>
          </w:tcPr>
          <w:p w14:paraId="15649200" w14:textId="3F3B3C8D"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iii. </w:t>
            </w:r>
            <w:r w:rsidRPr="00C5220D">
              <w:rPr>
                <w:rFonts w:ascii="Verdana" w:hAnsi="Verdana"/>
                <w:sz w:val="16"/>
                <w:szCs w:val="16"/>
              </w:rPr>
              <w:t>Use, applications and purpose of the product or service, if applicable;</w:t>
            </w:r>
          </w:p>
        </w:tc>
      </w:tr>
      <w:tr w:rsidR="00872641" w:rsidRPr="000A3F2D" w14:paraId="41809749" w14:textId="77777777" w:rsidTr="00E53919">
        <w:tc>
          <w:tcPr>
            <w:tcW w:w="4675" w:type="dxa"/>
          </w:tcPr>
          <w:p w14:paraId="761475EC" w14:textId="77777777" w:rsidR="00872641" w:rsidRPr="000A3F2D" w:rsidRDefault="00872641" w:rsidP="00872641">
            <w:pPr>
              <w:jc w:val="both"/>
              <w:rPr>
                <w:rFonts w:ascii="Verdana" w:hAnsi="Verdana"/>
                <w:b/>
                <w:bCs/>
                <w:sz w:val="16"/>
                <w:szCs w:val="16"/>
                <w:lang w:val="es-MX"/>
              </w:rPr>
            </w:pPr>
          </w:p>
        </w:tc>
        <w:tc>
          <w:tcPr>
            <w:tcW w:w="4675" w:type="dxa"/>
          </w:tcPr>
          <w:p w14:paraId="09FCC790" w14:textId="77777777" w:rsidR="00872641" w:rsidRPr="00C5220D" w:rsidRDefault="00872641" w:rsidP="00872641">
            <w:pPr>
              <w:jc w:val="both"/>
              <w:rPr>
                <w:rFonts w:ascii="Verdana" w:hAnsi="Verdana"/>
                <w:b/>
                <w:bCs/>
                <w:sz w:val="16"/>
                <w:szCs w:val="16"/>
              </w:rPr>
            </w:pPr>
          </w:p>
        </w:tc>
      </w:tr>
      <w:tr w:rsidR="00872641" w:rsidRPr="000A3F2D" w14:paraId="2A1532F2" w14:textId="02507894" w:rsidTr="00E53919">
        <w:tc>
          <w:tcPr>
            <w:tcW w:w="4675" w:type="dxa"/>
          </w:tcPr>
          <w:p w14:paraId="29D34BF1"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iv</w:t>
            </w:r>
            <w:proofErr w:type="spellEnd"/>
            <w:r w:rsidRPr="000A3F2D">
              <w:rPr>
                <w:rFonts w:ascii="Verdana" w:hAnsi="Verdana"/>
                <w:b/>
                <w:bCs/>
                <w:sz w:val="16"/>
                <w:szCs w:val="16"/>
                <w:lang w:val="es-MX"/>
              </w:rPr>
              <w:t>.</w:t>
            </w:r>
            <w:r w:rsidRPr="000A3F2D">
              <w:rPr>
                <w:rFonts w:ascii="Verdana" w:hAnsi="Verdana"/>
                <w:sz w:val="16"/>
                <w:szCs w:val="16"/>
                <w:lang w:val="es-MX"/>
              </w:rPr>
              <w:t xml:space="preserve">    Procesos y fases operativas que se llevan a cabo para el desarrollo de la actividad regulada, según corresponda;</w:t>
            </w:r>
          </w:p>
        </w:tc>
        <w:tc>
          <w:tcPr>
            <w:tcW w:w="4675" w:type="dxa"/>
          </w:tcPr>
          <w:p w14:paraId="642E7AF6" w14:textId="5E8EC7F6"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iv. </w:t>
            </w:r>
            <w:r w:rsidRPr="00C5220D">
              <w:rPr>
                <w:rFonts w:ascii="Verdana" w:hAnsi="Verdana"/>
                <w:sz w:val="16"/>
                <w:szCs w:val="16"/>
              </w:rPr>
              <w:t>Processes and operational phases carried out for the development of the regulated activity, as appropriate;</w:t>
            </w:r>
          </w:p>
        </w:tc>
      </w:tr>
      <w:tr w:rsidR="00872641" w:rsidRPr="000A3F2D" w14:paraId="62BD2A29" w14:textId="77777777" w:rsidTr="00E53919">
        <w:tc>
          <w:tcPr>
            <w:tcW w:w="4675" w:type="dxa"/>
          </w:tcPr>
          <w:p w14:paraId="4ABEB5C9" w14:textId="77777777" w:rsidR="00872641" w:rsidRPr="00242AC1" w:rsidRDefault="00872641" w:rsidP="00872641">
            <w:pPr>
              <w:jc w:val="both"/>
              <w:rPr>
                <w:rFonts w:ascii="Verdana" w:hAnsi="Verdana"/>
                <w:b/>
                <w:bCs/>
                <w:sz w:val="16"/>
                <w:szCs w:val="16"/>
              </w:rPr>
            </w:pPr>
          </w:p>
        </w:tc>
        <w:tc>
          <w:tcPr>
            <w:tcW w:w="4675" w:type="dxa"/>
          </w:tcPr>
          <w:p w14:paraId="1150C5B3" w14:textId="77777777" w:rsidR="00872641" w:rsidRPr="00C5220D" w:rsidRDefault="00872641" w:rsidP="00872641">
            <w:pPr>
              <w:jc w:val="both"/>
              <w:rPr>
                <w:rFonts w:ascii="Verdana" w:hAnsi="Verdana"/>
                <w:b/>
                <w:bCs/>
                <w:sz w:val="16"/>
                <w:szCs w:val="16"/>
              </w:rPr>
            </w:pPr>
          </w:p>
        </w:tc>
      </w:tr>
      <w:tr w:rsidR="00872641" w:rsidRPr="000A3F2D" w14:paraId="41990E6B" w14:textId="3F35B6C6" w:rsidTr="00E53919">
        <w:tc>
          <w:tcPr>
            <w:tcW w:w="4675" w:type="dxa"/>
          </w:tcPr>
          <w:p w14:paraId="0A5031F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Tipo de tecnología que se va a utilizar;</w:t>
            </w:r>
          </w:p>
        </w:tc>
        <w:tc>
          <w:tcPr>
            <w:tcW w:w="4675" w:type="dxa"/>
          </w:tcPr>
          <w:p w14:paraId="0AB1923D" w14:textId="269A00EF"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 </w:t>
            </w:r>
            <w:r w:rsidRPr="00C5220D">
              <w:rPr>
                <w:rFonts w:ascii="Verdana" w:hAnsi="Verdana"/>
                <w:sz w:val="16"/>
                <w:szCs w:val="16"/>
              </w:rPr>
              <w:t>Type of technology to be used;</w:t>
            </w:r>
          </w:p>
        </w:tc>
      </w:tr>
      <w:tr w:rsidR="00872641" w:rsidRPr="000A3F2D" w14:paraId="49D28722" w14:textId="77777777" w:rsidTr="00E53919">
        <w:tc>
          <w:tcPr>
            <w:tcW w:w="4675" w:type="dxa"/>
          </w:tcPr>
          <w:p w14:paraId="1EC87B9C" w14:textId="77777777" w:rsidR="00872641" w:rsidRPr="000A3F2D" w:rsidRDefault="00872641" w:rsidP="00872641">
            <w:pPr>
              <w:jc w:val="both"/>
              <w:rPr>
                <w:rFonts w:ascii="Verdana" w:hAnsi="Verdana"/>
                <w:b/>
                <w:bCs/>
                <w:sz w:val="16"/>
                <w:szCs w:val="16"/>
                <w:lang w:val="es-MX"/>
              </w:rPr>
            </w:pPr>
          </w:p>
        </w:tc>
        <w:tc>
          <w:tcPr>
            <w:tcW w:w="4675" w:type="dxa"/>
          </w:tcPr>
          <w:p w14:paraId="0C3AE0E6" w14:textId="77777777" w:rsidR="00872641" w:rsidRPr="00C5220D" w:rsidRDefault="00872641" w:rsidP="00872641">
            <w:pPr>
              <w:jc w:val="both"/>
              <w:rPr>
                <w:rFonts w:ascii="Verdana" w:hAnsi="Verdana"/>
                <w:b/>
                <w:bCs/>
                <w:sz w:val="16"/>
                <w:szCs w:val="16"/>
              </w:rPr>
            </w:pPr>
          </w:p>
        </w:tc>
      </w:tr>
      <w:tr w:rsidR="00872641" w:rsidRPr="000A3F2D" w14:paraId="32213F5E" w14:textId="07350701" w:rsidTr="00E53919">
        <w:tc>
          <w:tcPr>
            <w:tcW w:w="4675" w:type="dxa"/>
          </w:tcPr>
          <w:p w14:paraId="27CB023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Detalle del sistema, equipos, instalaciones e infraestructura asociada;</w:t>
            </w:r>
          </w:p>
        </w:tc>
        <w:tc>
          <w:tcPr>
            <w:tcW w:w="4675" w:type="dxa"/>
          </w:tcPr>
          <w:p w14:paraId="185A6930" w14:textId="7D229F1F"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vi. </w:t>
            </w:r>
            <w:r w:rsidRPr="00C5220D">
              <w:rPr>
                <w:rFonts w:ascii="Verdana" w:hAnsi="Verdana"/>
                <w:sz w:val="16"/>
                <w:szCs w:val="16"/>
              </w:rPr>
              <w:t>Details of the system, equipment, facilities and associated infrastructure;</w:t>
            </w:r>
          </w:p>
        </w:tc>
      </w:tr>
      <w:tr w:rsidR="00872641" w:rsidRPr="000A3F2D" w14:paraId="260AF447" w14:textId="77777777" w:rsidTr="00E53919">
        <w:tc>
          <w:tcPr>
            <w:tcW w:w="4675" w:type="dxa"/>
          </w:tcPr>
          <w:p w14:paraId="0FFFE837" w14:textId="77777777" w:rsidR="00872641" w:rsidRPr="000A3F2D" w:rsidRDefault="00872641" w:rsidP="00872641">
            <w:pPr>
              <w:jc w:val="both"/>
              <w:rPr>
                <w:rFonts w:ascii="Verdana" w:hAnsi="Verdana"/>
                <w:b/>
                <w:bCs/>
                <w:sz w:val="16"/>
                <w:szCs w:val="16"/>
                <w:lang w:val="es-MX"/>
              </w:rPr>
            </w:pPr>
          </w:p>
        </w:tc>
        <w:tc>
          <w:tcPr>
            <w:tcW w:w="4675" w:type="dxa"/>
          </w:tcPr>
          <w:p w14:paraId="677C490A" w14:textId="77777777" w:rsidR="00872641" w:rsidRPr="00C5220D" w:rsidRDefault="00872641" w:rsidP="00872641">
            <w:pPr>
              <w:jc w:val="both"/>
              <w:rPr>
                <w:rFonts w:ascii="Verdana" w:hAnsi="Verdana"/>
                <w:b/>
                <w:bCs/>
                <w:sz w:val="16"/>
                <w:szCs w:val="16"/>
              </w:rPr>
            </w:pPr>
          </w:p>
        </w:tc>
      </w:tr>
      <w:tr w:rsidR="00872641" w:rsidRPr="000A3F2D" w14:paraId="585010E8" w14:textId="5F38578F" w:rsidTr="00E53919">
        <w:tc>
          <w:tcPr>
            <w:tcW w:w="4675" w:type="dxa"/>
          </w:tcPr>
          <w:p w14:paraId="4088B9E3"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vii</w:t>
            </w:r>
            <w:proofErr w:type="spellEnd"/>
            <w:r w:rsidRPr="000A3F2D">
              <w:rPr>
                <w:rFonts w:ascii="Verdana" w:hAnsi="Verdana"/>
                <w:sz w:val="16"/>
                <w:szCs w:val="16"/>
                <w:lang w:val="es-MX"/>
              </w:rPr>
              <w:t>.   En el caso de actividades de Exploración debido a sus dimensiones y características, si el proyecto está sujeto a la presentación de una Manifestación de Impacto Social del Sector Energético conforme a lo dispuesto en la normatividad aplicable, debe proporcionar el número de acuse de recepción o, en su caso, el resolutivo definitivo en sentido positivo de dicha autorización, y</w:t>
            </w:r>
          </w:p>
        </w:tc>
        <w:tc>
          <w:tcPr>
            <w:tcW w:w="4675" w:type="dxa"/>
          </w:tcPr>
          <w:p w14:paraId="0F83EEA1" w14:textId="1DD09632" w:rsidR="00872641" w:rsidRPr="00C5220D" w:rsidRDefault="00872641" w:rsidP="00872641">
            <w:pPr>
              <w:jc w:val="both"/>
              <w:rPr>
                <w:rFonts w:ascii="Verdana" w:hAnsi="Verdana"/>
                <w:b/>
                <w:bCs/>
                <w:sz w:val="16"/>
                <w:szCs w:val="16"/>
              </w:rPr>
            </w:pPr>
            <w:r w:rsidRPr="00C5220D">
              <w:rPr>
                <w:rFonts w:ascii="Verdana" w:hAnsi="Verdana"/>
                <w:b/>
                <w:bCs/>
                <w:sz w:val="16"/>
                <w:szCs w:val="16"/>
              </w:rPr>
              <w:t>vii</w:t>
            </w:r>
            <w:r>
              <w:rPr>
                <w:rFonts w:ascii="Verdana" w:hAnsi="Verdana"/>
                <w:b/>
                <w:bCs/>
                <w:sz w:val="16"/>
                <w:szCs w:val="16"/>
              </w:rPr>
              <w:t>.</w:t>
            </w:r>
            <w:r w:rsidRPr="00C5220D">
              <w:rPr>
                <w:rFonts w:ascii="Verdana" w:hAnsi="Verdana"/>
                <w:sz w:val="16"/>
                <w:szCs w:val="16"/>
              </w:rPr>
              <w:t xml:space="preserve"> In the case of Exploration activities due to their size and characteristics, if the project is subject to the submission of a Social Impact Statement for the Energy Sector in accordance with the provisions of the applicable </w:t>
            </w:r>
            <w:r>
              <w:rPr>
                <w:rFonts w:ascii="Verdana" w:hAnsi="Verdana"/>
                <w:sz w:val="16"/>
                <w:szCs w:val="16"/>
              </w:rPr>
              <w:t>Regulation</w:t>
            </w:r>
            <w:r w:rsidRPr="00C5220D">
              <w:rPr>
                <w:rFonts w:ascii="Verdana" w:hAnsi="Verdana"/>
                <w:sz w:val="16"/>
                <w:szCs w:val="16"/>
              </w:rPr>
              <w:t>, it must provide the acknowledgment number or, where applicable, the final positive resolution of said authorization, and</w:t>
            </w:r>
          </w:p>
        </w:tc>
      </w:tr>
      <w:tr w:rsidR="00872641" w:rsidRPr="000A3F2D" w14:paraId="4C4BB4AB" w14:textId="77777777" w:rsidTr="00E53919">
        <w:tc>
          <w:tcPr>
            <w:tcW w:w="4675" w:type="dxa"/>
          </w:tcPr>
          <w:p w14:paraId="5BAC46F8" w14:textId="77777777" w:rsidR="00872641" w:rsidRPr="000A3F2D" w:rsidRDefault="00872641" w:rsidP="00872641">
            <w:pPr>
              <w:jc w:val="both"/>
              <w:rPr>
                <w:rFonts w:ascii="Verdana" w:hAnsi="Verdana"/>
                <w:b/>
                <w:bCs/>
                <w:sz w:val="16"/>
                <w:szCs w:val="16"/>
                <w:lang w:val="es-MX"/>
              </w:rPr>
            </w:pPr>
          </w:p>
        </w:tc>
        <w:tc>
          <w:tcPr>
            <w:tcW w:w="4675" w:type="dxa"/>
          </w:tcPr>
          <w:p w14:paraId="7B2B6EEF" w14:textId="77777777" w:rsidR="00872641" w:rsidRPr="00C5220D" w:rsidRDefault="00872641" w:rsidP="00872641">
            <w:pPr>
              <w:jc w:val="both"/>
              <w:rPr>
                <w:rFonts w:ascii="Verdana" w:hAnsi="Verdana"/>
                <w:b/>
                <w:bCs/>
                <w:sz w:val="16"/>
                <w:szCs w:val="16"/>
              </w:rPr>
            </w:pPr>
          </w:p>
        </w:tc>
      </w:tr>
      <w:tr w:rsidR="00872641" w:rsidRPr="000A3F2D" w14:paraId="6F590E9D" w14:textId="1A85F996" w:rsidTr="00E53919">
        <w:tc>
          <w:tcPr>
            <w:tcW w:w="4675" w:type="dxa"/>
          </w:tcPr>
          <w:p w14:paraId="12A56D26"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viii</w:t>
            </w:r>
            <w:proofErr w:type="spellEnd"/>
            <w:r w:rsidRPr="000A3F2D">
              <w:rPr>
                <w:rFonts w:ascii="Verdana" w:hAnsi="Verdana"/>
                <w:b/>
                <w:bCs/>
                <w:sz w:val="16"/>
                <w:szCs w:val="16"/>
                <w:lang w:val="es-MX"/>
              </w:rPr>
              <w:t>.</w:t>
            </w:r>
            <w:r w:rsidRPr="000A3F2D">
              <w:rPr>
                <w:rFonts w:ascii="Verdana" w:hAnsi="Verdana"/>
                <w:sz w:val="16"/>
                <w:szCs w:val="16"/>
                <w:lang w:val="es-MX"/>
              </w:rPr>
              <w:t xml:space="preserve">  Descripción del impacto estimado del proyecto en el desarrollo eficiente del mercado energético correspondiente.</w:t>
            </w:r>
          </w:p>
        </w:tc>
        <w:tc>
          <w:tcPr>
            <w:tcW w:w="4675" w:type="dxa"/>
          </w:tcPr>
          <w:p w14:paraId="20C4A7EA" w14:textId="7E865B2F"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viii. </w:t>
            </w:r>
            <w:r w:rsidRPr="00C5220D">
              <w:rPr>
                <w:rFonts w:ascii="Verdana" w:hAnsi="Verdana"/>
                <w:sz w:val="16"/>
                <w:szCs w:val="16"/>
              </w:rPr>
              <w:t>Description of the estimated impact of the project on the efficient development of the corresponding energy market.</w:t>
            </w:r>
          </w:p>
        </w:tc>
      </w:tr>
      <w:tr w:rsidR="00872641" w:rsidRPr="000A3F2D" w14:paraId="76D20124" w14:textId="77777777" w:rsidTr="00E53919">
        <w:tc>
          <w:tcPr>
            <w:tcW w:w="4675" w:type="dxa"/>
          </w:tcPr>
          <w:p w14:paraId="1A6EA8D8" w14:textId="77777777" w:rsidR="00872641" w:rsidRPr="000A3F2D" w:rsidRDefault="00872641" w:rsidP="00872641">
            <w:pPr>
              <w:jc w:val="both"/>
              <w:rPr>
                <w:rFonts w:ascii="Verdana" w:hAnsi="Verdana"/>
                <w:b/>
                <w:bCs/>
                <w:sz w:val="16"/>
                <w:szCs w:val="16"/>
                <w:lang w:val="es-MX"/>
              </w:rPr>
            </w:pPr>
          </w:p>
        </w:tc>
        <w:tc>
          <w:tcPr>
            <w:tcW w:w="4675" w:type="dxa"/>
          </w:tcPr>
          <w:p w14:paraId="22501F6B" w14:textId="77777777" w:rsidR="00872641" w:rsidRPr="00C5220D" w:rsidRDefault="00872641" w:rsidP="00872641">
            <w:pPr>
              <w:jc w:val="both"/>
              <w:rPr>
                <w:rFonts w:ascii="Verdana" w:hAnsi="Verdana"/>
                <w:b/>
                <w:bCs/>
                <w:sz w:val="16"/>
                <w:szCs w:val="16"/>
              </w:rPr>
            </w:pPr>
          </w:p>
        </w:tc>
      </w:tr>
      <w:tr w:rsidR="00872641" w:rsidRPr="000A3F2D" w14:paraId="7E1D8791" w14:textId="656AD7D3" w:rsidTr="00E53919">
        <w:tc>
          <w:tcPr>
            <w:tcW w:w="4675" w:type="dxa"/>
          </w:tcPr>
          <w:p w14:paraId="469285A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Acreditar la personalidad jurídica:</w:t>
            </w:r>
          </w:p>
        </w:tc>
        <w:tc>
          <w:tcPr>
            <w:tcW w:w="4675" w:type="dxa"/>
          </w:tcPr>
          <w:p w14:paraId="4EE6A985" w14:textId="38BB48F1"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II. </w:t>
            </w:r>
            <w:proofErr w:type="spellStart"/>
            <w:r>
              <w:rPr>
                <w:rFonts w:ascii="Verdana" w:hAnsi="Verdana"/>
                <w:sz w:val="16"/>
                <w:szCs w:val="16"/>
                <w:lang w:val="es-MX"/>
              </w:rPr>
              <w:t>Verify</w:t>
            </w:r>
            <w:proofErr w:type="spellEnd"/>
            <w:r>
              <w:rPr>
                <w:rFonts w:ascii="Verdana" w:hAnsi="Verdana"/>
                <w:sz w:val="16"/>
                <w:szCs w:val="16"/>
                <w:lang w:val="es-MX"/>
              </w:rPr>
              <w:t xml:space="preserve"> legal standing</w:t>
            </w:r>
            <w:r w:rsidRPr="000A3F2D">
              <w:rPr>
                <w:rFonts w:ascii="Verdana" w:hAnsi="Verdana"/>
                <w:sz w:val="16"/>
                <w:szCs w:val="16"/>
                <w:lang w:val="es-MX"/>
              </w:rPr>
              <w:t>:</w:t>
            </w:r>
          </w:p>
        </w:tc>
      </w:tr>
      <w:tr w:rsidR="00872641" w:rsidRPr="000A3F2D" w14:paraId="7B3E0672" w14:textId="77777777" w:rsidTr="00E53919">
        <w:tc>
          <w:tcPr>
            <w:tcW w:w="4675" w:type="dxa"/>
          </w:tcPr>
          <w:p w14:paraId="294D0506" w14:textId="77777777" w:rsidR="00872641" w:rsidRPr="000A3F2D" w:rsidRDefault="00872641" w:rsidP="00872641">
            <w:pPr>
              <w:jc w:val="both"/>
              <w:rPr>
                <w:rFonts w:ascii="Verdana" w:hAnsi="Verdana"/>
                <w:b/>
                <w:bCs/>
                <w:sz w:val="16"/>
                <w:szCs w:val="16"/>
                <w:lang w:val="es-MX"/>
              </w:rPr>
            </w:pPr>
          </w:p>
        </w:tc>
        <w:tc>
          <w:tcPr>
            <w:tcW w:w="4675" w:type="dxa"/>
          </w:tcPr>
          <w:p w14:paraId="0AC679DF" w14:textId="77777777" w:rsidR="00872641" w:rsidRPr="000A3F2D" w:rsidRDefault="00872641" w:rsidP="00872641">
            <w:pPr>
              <w:jc w:val="both"/>
              <w:rPr>
                <w:rFonts w:ascii="Verdana" w:hAnsi="Verdana"/>
                <w:b/>
                <w:bCs/>
                <w:sz w:val="16"/>
                <w:szCs w:val="16"/>
                <w:lang w:val="es-MX"/>
              </w:rPr>
            </w:pPr>
          </w:p>
        </w:tc>
      </w:tr>
      <w:tr w:rsidR="00872641" w:rsidRPr="000A3F2D" w14:paraId="28424612" w14:textId="4666A8AD" w:rsidTr="00E53919">
        <w:tc>
          <w:tcPr>
            <w:tcW w:w="4675" w:type="dxa"/>
          </w:tcPr>
          <w:p w14:paraId="4DE6BF3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xml:space="preserve">     Para personas morales:</w:t>
            </w:r>
          </w:p>
        </w:tc>
        <w:tc>
          <w:tcPr>
            <w:tcW w:w="4675" w:type="dxa"/>
          </w:tcPr>
          <w:p w14:paraId="6B61D80D" w14:textId="66F5B08F" w:rsidR="00872641" w:rsidRPr="00CB5818" w:rsidRDefault="00872641" w:rsidP="00872641">
            <w:pPr>
              <w:jc w:val="both"/>
              <w:rPr>
                <w:rFonts w:ascii="Verdana" w:hAnsi="Verdana"/>
                <w:b/>
                <w:bCs/>
                <w:sz w:val="16"/>
                <w:szCs w:val="16"/>
              </w:rPr>
            </w:pPr>
            <w:r w:rsidRPr="00CB5818">
              <w:rPr>
                <w:rFonts w:ascii="Verdana" w:hAnsi="Verdana"/>
                <w:b/>
                <w:bCs/>
                <w:sz w:val="16"/>
                <w:szCs w:val="16"/>
              </w:rPr>
              <w:t xml:space="preserve">a. </w:t>
            </w:r>
            <w:r w:rsidRPr="00CB5818">
              <w:rPr>
                <w:rFonts w:ascii="Verdana" w:hAnsi="Verdana"/>
                <w:sz w:val="16"/>
                <w:szCs w:val="16"/>
              </w:rPr>
              <w:t>For legal entities (corporations, partnerships, etc.</w:t>
            </w:r>
            <w:r>
              <w:rPr>
                <w:rFonts w:ascii="Verdana" w:hAnsi="Verdana"/>
                <w:sz w:val="16"/>
                <w:szCs w:val="16"/>
              </w:rPr>
              <w:t>)</w:t>
            </w:r>
            <w:r w:rsidRPr="00CB5818">
              <w:rPr>
                <w:rFonts w:ascii="Verdana" w:hAnsi="Verdana"/>
                <w:sz w:val="16"/>
                <w:szCs w:val="16"/>
              </w:rPr>
              <w:t>:</w:t>
            </w:r>
          </w:p>
        </w:tc>
      </w:tr>
      <w:tr w:rsidR="00872641" w:rsidRPr="000A3F2D" w14:paraId="529E11D2" w14:textId="77777777" w:rsidTr="00E53919">
        <w:tc>
          <w:tcPr>
            <w:tcW w:w="4675" w:type="dxa"/>
          </w:tcPr>
          <w:p w14:paraId="6BC5C1C2" w14:textId="77777777" w:rsidR="00872641" w:rsidRPr="000A3F2D" w:rsidRDefault="00872641" w:rsidP="00872641">
            <w:pPr>
              <w:jc w:val="both"/>
              <w:rPr>
                <w:rFonts w:ascii="Verdana" w:hAnsi="Verdana"/>
                <w:b/>
                <w:bCs/>
                <w:sz w:val="16"/>
                <w:szCs w:val="16"/>
                <w:lang w:val="es-MX"/>
              </w:rPr>
            </w:pPr>
          </w:p>
        </w:tc>
        <w:tc>
          <w:tcPr>
            <w:tcW w:w="4675" w:type="dxa"/>
          </w:tcPr>
          <w:p w14:paraId="1CA720B2" w14:textId="77777777" w:rsidR="00872641" w:rsidRPr="00CB5818" w:rsidRDefault="00872641" w:rsidP="00872641">
            <w:pPr>
              <w:jc w:val="both"/>
              <w:rPr>
                <w:rFonts w:ascii="Verdana" w:hAnsi="Verdana"/>
                <w:b/>
                <w:bCs/>
                <w:sz w:val="16"/>
                <w:szCs w:val="16"/>
              </w:rPr>
            </w:pPr>
          </w:p>
        </w:tc>
      </w:tr>
      <w:tr w:rsidR="00872641" w:rsidRPr="000A3F2D" w14:paraId="01BED2BC" w14:textId="0FE5CE42" w:rsidTr="00E53919">
        <w:tc>
          <w:tcPr>
            <w:tcW w:w="4675" w:type="dxa"/>
          </w:tcPr>
          <w:p w14:paraId="1186F70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Acta constitutiva y, en su caso, las modificaciones con las que acredite su existencia legal y que el objeto social de la persona solicitante incluya la actividad regulada a desarrollar y se encuentre directamente vinculado con su actividad económica conforme a su régimen fiscal.</w:t>
            </w:r>
          </w:p>
        </w:tc>
        <w:tc>
          <w:tcPr>
            <w:tcW w:w="4675" w:type="dxa"/>
          </w:tcPr>
          <w:p w14:paraId="7E266F66" w14:textId="47D64C89" w:rsidR="00872641" w:rsidRPr="00C5220D" w:rsidRDefault="00872641" w:rsidP="00872641">
            <w:pPr>
              <w:jc w:val="both"/>
              <w:rPr>
                <w:rFonts w:ascii="Verdana" w:hAnsi="Verdana"/>
                <w:b/>
                <w:bCs/>
                <w:sz w:val="16"/>
                <w:szCs w:val="16"/>
              </w:rPr>
            </w:pPr>
            <w:proofErr w:type="spellStart"/>
            <w:r w:rsidRPr="00C5220D">
              <w:rPr>
                <w:rFonts w:ascii="Verdana" w:hAnsi="Verdana"/>
                <w:b/>
                <w:bCs/>
                <w:sz w:val="16"/>
                <w:szCs w:val="16"/>
              </w:rPr>
              <w:t>i</w:t>
            </w:r>
            <w:proofErr w:type="spellEnd"/>
            <w:r w:rsidRPr="00C5220D">
              <w:rPr>
                <w:rFonts w:ascii="Verdana" w:hAnsi="Verdana"/>
                <w:b/>
                <w:bCs/>
                <w:sz w:val="16"/>
                <w:szCs w:val="16"/>
              </w:rPr>
              <w:t xml:space="preserve">. </w:t>
            </w:r>
            <w:r w:rsidRPr="00C5220D">
              <w:rPr>
                <w:rFonts w:ascii="Verdana" w:hAnsi="Verdana"/>
                <w:sz w:val="16"/>
                <w:szCs w:val="16"/>
              </w:rPr>
              <w:t>Articles of incorporation and, where applicable, any amendments proving its legal existence and that the applicant's corporate purpose includes the regulated activity to be carried out and is directly linked to its economic activity in accordance with its tax regime.</w:t>
            </w:r>
          </w:p>
        </w:tc>
      </w:tr>
      <w:tr w:rsidR="00872641" w:rsidRPr="000A3F2D" w14:paraId="5C7A3440" w14:textId="77777777" w:rsidTr="00E53919">
        <w:tc>
          <w:tcPr>
            <w:tcW w:w="4675" w:type="dxa"/>
          </w:tcPr>
          <w:p w14:paraId="3B654C28" w14:textId="77777777" w:rsidR="00872641" w:rsidRPr="00242AC1" w:rsidRDefault="00872641" w:rsidP="00872641">
            <w:pPr>
              <w:jc w:val="both"/>
              <w:rPr>
                <w:rFonts w:ascii="Verdana" w:hAnsi="Verdana"/>
                <w:b/>
                <w:bCs/>
                <w:sz w:val="16"/>
                <w:szCs w:val="16"/>
              </w:rPr>
            </w:pPr>
          </w:p>
        </w:tc>
        <w:tc>
          <w:tcPr>
            <w:tcW w:w="4675" w:type="dxa"/>
          </w:tcPr>
          <w:p w14:paraId="3827732C" w14:textId="77777777" w:rsidR="00872641" w:rsidRPr="00C5220D" w:rsidRDefault="00872641" w:rsidP="00872641">
            <w:pPr>
              <w:jc w:val="both"/>
              <w:rPr>
                <w:rFonts w:ascii="Verdana" w:hAnsi="Verdana"/>
                <w:b/>
                <w:bCs/>
                <w:sz w:val="16"/>
                <w:szCs w:val="16"/>
              </w:rPr>
            </w:pPr>
          </w:p>
        </w:tc>
      </w:tr>
      <w:tr w:rsidR="00872641" w:rsidRPr="000A3F2D" w14:paraId="76F4CE5F" w14:textId="4ECC2423" w:rsidTr="00E53919">
        <w:tc>
          <w:tcPr>
            <w:tcW w:w="4675" w:type="dxa"/>
          </w:tcPr>
          <w:p w14:paraId="10A722F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xml:space="preserve">    Para personas físicas:</w:t>
            </w:r>
          </w:p>
        </w:tc>
        <w:tc>
          <w:tcPr>
            <w:tcW w:w="4675" w:type="dxa"/>
          </w:tcPr>
          <w:p w14:paraId="08933600" w14:textId="03430ED9"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b. </w:t>
            </w:r>
            <w:proofErr w:type="spellStart"/>
            <w:r w:rsidRPr="000A3F2D">
              <w:rPr>
                <w:rFonts w:ascii="Verdana" w:hAnsi="Verdana"/>
                <w:sz w:val="16"/>
                <w:szCs w:val="16"/>
                <w:lang w:val="es-MX"/>
              </w:rPr>
              <w:t>For</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individuals</w:t>
            </w:r>
            <w:proofErr w:type="spellEnd"/>
            <w:r w:rsidRPr="000A3F2D">
              <w:rPr>
                <w:rFonts w:ascii="Verdana" w:hAnsi="Verdana"/>
                <w:sz w:val="16"/>
                <w:szCs w:val="16"/>
                <w:lang w:val="es-MX"/>
              </w:rPr>
              <w:t>:</w:t>
            </w:r>
          </w:p>
        </w:tc>
      </w:tr>
      <w:tr w:rsidR="00872641" w:rsidRPr="000A3F2D" w14:paraId="2E4C72EC" w14:textId="77777777" w:rsidTr="00E53919">
        <w:tc>
          <w:tcPr>
            <w:tcW w:w="4675" w:type="dxa"/>
          </w:tcPr>
          <w:p w14:paraId="11AF135B" w14:textId="77777777" w:rsidR="00872641" w:rsidRPr="000A3F2D" w:rsidRDefault="00872641" w:rsidP="00872641">
            <w:pPr>
              <w:jc w:val="both"/>
              <w:rPr>
                <w:rFonts w:ascii="Verdana" w:hAnsi="Verdana"/>
                <w:b/>
                <w:bCs/>
                <w:sz w:val="16"/>
                <w:szCs w:val="16"/>
                <w:lang w:val="es-MX"/>
              </w:rPr>
            </w:pPr>
          </w:p>
        </w:tc>
        <w:tc>
          <w:tcPr>
            <w:tcW w:w="4675" w:type="dxa"/>
          </w:tcPr>
          <w:p w14:paraId="04864688" w14:textId="77777777" w:rsidR="00872641" w:rsidRPr="000A3F2D" w:rsidRDefault="00872641" w:rsidP="00872641">
            <w:pPr>
              <w:jc w:val="both"/>
              <w:rPr>
                <w:rFonts w:ascii="Verdana" w:hAnsi="Verdana"/>
                <w:b/>
                <w:bCs/>
                <w:sz w:val="16"/>
                <w:szCs w:val="16"/>
                <w:lang w:val="es-MX"/>
              </w:rPr>
            </w:pPr>
          </w:p>
        </w:tc>
      </w:tr>
      <w:tr w:rsidR="00872641" w:rsidRPr="000A3F2D" w14:paraId="4F97B263" w14:textId="7C7583EB" w:rsidTr="00E53919">
        <w:tc>
          <w:tcPr>
            <w:tcW w:w="4675" w:type="dxa"/>
          </w:tcPr>
          <w:p w14:paraId="289DFA4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Identificación oficial, y</w:t>
            </w:r>
          </w:p>
        </w:tc>
        <w:tc>
          <w:tcPr>
            <w:tcW w:w="4675" w:type="dxa"/>
          </w:tcPr>
          <w:p w14:paraId="4352D11F" w14:textId="3E9D3D99"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i. </w:t>
            </w:r>
            <w:proofErr w:type="spellStart"/>
            <w:r w:rsidRPr="000A3F2D">
              <w:rPr>
                <w:rFonts w:ascii="Verdana" w:hAnsi="Verdana"/>
                <w:sz w:val="16"/>
                <w:szCs w:val="16"/>
                <w:lang w:val="es-MX"/>
              </w:rPr>
              <w:t>Official</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identification</w:t>
            </w:r>
            <w:proofErr w:type="spellEnd"/>
            <w:r w:rsidRPr="000A3F2D">
              <w:rPr>
                <w:rFonts w:ascii="Verdana" w:hAnsi="Verdana"/>
                <w:sz w:val="16"/>
                <w:szCs w:val="16"/>
                <w:lang w:val="es-MX"/>
              </w:rPr>
              <w:t>, and</w:t>
            </w:r>
          </w:p>
        </w:tc>
      </w:tr>
      <w:tr w:rsidR="00872641" w:rsidRPr="000A3F2D" w14:paraId="04D84D09" w14:textId="77777777" w:rsidTr="00E53919">
        <w:tc>
          <w:tcPr>
            <w:tcW w:w="4675" w:type="dxa"/>
          </w:tcPr>
          <w:p w14:paraId="3DB39ED3" w14:textId="77777777" w:rsidR="00872641" w:rsidRPr="000A3F2D" w:rsidRDefault="00872641" w:rsidP="00872641">
            <w:pPr>
              <w:jc w:val="both"/>
              <w:rPr>
                <w:rFonts w:ascii="Verdana" w:hAnsi="Verdana"/>
                <w:b/>
                <w:bCs/>
                <w:sz w:val="16"/>
                <w:szCs w:val="16"/>
                <w:lang w:val="es-MX"/>
              </w:rPr>
            </w:pPr>
          </w:p>
        </w:tc>
        <w:tc>
          <w:tcPr>
            <w:tcW w:w="4675" w:type="dxa"/>
          </w:tcPr>
          <w:p w14:paraId="2EE0E5B0" w14:textId="77777777" w:rsidR="00872641" w:rsidRPr="000A3F2D" w:rsidRDefault="00872641" w:rsidP="00872641">
            <w:pPr>
              <w:jc w:val="both"/>
              <w:rPr>
                <w:rFonts w:ascii="Verdana" w:hAnsi="Verdana"/>
                <w:b/>
                <w:bCs/>
                <w:sz w:val="16"/>
                <w:szCs w:val="16"/>
                <w:lang w:val="es-MX"/>
              </w:rPr>
            </w:pPr>
          </w:p>
        </w:tc>
      </w:tr>
      <w:tr w:rsidR="00872641" w:rsidRPr="000A3F2D" w14:paraId="5BCFD8F6" w14:textId="5DC02D41" w:rsidTr="00E53919">
        <w:tc>
          <w:tcPr>
            <w:tcW w:w="4675" w:type="dxa"/>
          </w:tcPr>
          <w:p w14:paraId="09A36113"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ii</w:t>
            </w:r>
            <w:proofErr w:type="spellEnd"/>
            <w:r w:rsidRPr="000A3F2D">
              <w:rPr>
                <w:rFonts w:ascii="Verdana" w:hAnsi="Verdana"/>
                <w:b/>
                <w:bCs/>
                <w:sz w:val="16"/>
                <w:szCs w:val="16"/>
                <w:lang w:val="es-MX"/>
              </w:rPr>
              <w:t>.</w:t>
            </w:r>
            <w:r w:rsidRPr="000A3F2D">
              <w:rPr>
                <w:rFonts w:ascii="Verdana" w:hAnsi="Verdana"/>
                <w:sz w:val="16"/>
                <w:szCs w:val="16"/>
                <w:lang w:val="es-MX"/>
              </w:rPr>
              <w:t xml:space="preserve">     Acreditar que la actividad regulada a desarrollar se encuentre directamente vinculada con la actividad económica de la persona solicitante conforme a su régimen fiscal.</w:t>
            </w:r>
          </w:p>
        </w:tc>
        <w:tc>
          <w:tcPr>
            <w:tcW w:w="4675" w:type="dxa"/>
          </w:tcPr>
          <w:p w14:paraId="30950489" w14:textId="439A382F"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ii. </w:t>
            </w:r>
            <w:r>
              <w:rPr>
                <w:rFonts w:ascii="Verdana" w:hAnsi="Verdana"/>
                <w:sz w:val="16"/>
                <w:szCs w:val="16"/>
              </w:rPr>
              <w:t>Verify</w:t>
            </w:r>
            <w:r w:rsidRPr="00C5220D">
              <w:rPr>
                <w:rFonts w:ascii="Verdana" w:hAnsi="Verdana"/>
                <w:sz w:val="16"/>
                <w:szCs w:val="16"/>
              </w:rPr>
              <w:t xml:space="preserve"> that the regulated activity to be carried out is directly linked to the applicant's economic activity in accordance with their tax regime.</w:t>
            </w:r>
          </w:p>
        </w:tc>
      </w:tr>
      <w:tr w:rsidR="00872641" w:rsidRPr="000A3F2D" w14:paraId="1BD01140" w14:textId="77777777" w:rsidTr="00E53919">
        <w:tc>
          <w:tcPr>
            <w:tcW w:w="4675" w:type="dxa"/>
          </w:tcPr>
          <w:p w14:paraId="3A7F68FD" w14:textId="77777777" w:rsidR="00872641" w:rsidRPr="000A3F2D" w:rsidRDefault="00872641" w:rsidP="00872641">
            <w:pPr>
              <w:jc w:val="both"/>
              <w:rPr>
                <w:rFonts w:ascii="Verdana" w:hAnsi="Verdana"/>
                <w:b/>
                <w:bCs/>
                <w:sz w:val="16"/>
                <w:szCs w:val="16"/>
                <w:lang w:val="es-MX"/>
              </w:rPr>
            </w:pPr>
          </w:p>
        </w:tc>
        <w:tc>
          <w:tcPr>
            <w:tcW w:w="4675" w:type="dxa"/>
          </w:tcPr>
          <w:p w14:paraId="44EB8EBF" w14:textId="77777777" w:rsidR="00872641" w:rsidRPr="00C5220D" w:rsidRDefault="00872641" w:rsidP="00872641">
            <w:pPr>
              <w:jc w:val="both"/>
              <w:rPr>
                <w:rFonts w:ascii="Verdana" w:hAnsi="Verdana"/>
                <w:b/>
                <w:bCs/>
                <w:sz w:val="16"/>
                <w:szCs w:val="16"/>
              </w:rPr>
            </w:pPr>
          </w:p>
        </w:tc>
      </w:tr>
      <w:tr w:rsidR="00872641" w:rsidRPr="000A3F2D" w14:paraId="113B504C" w14:textId="38708435" w:rsidTr="00E53919">
        <w:tc>
          <w:tcPr>
            <w:tcW w:w="4675" w:type="dxa"/>
          </w:tcPr>
          <w:p w14:paraId="4FC3450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w:t>
            </w:r>
            <w:r w:rsidRPr="000A3F2D">
              <w:rPr>
                <w:rFonts w:ascii="Verdana" w:hAnsi="Verdana"/>
                <w:sz w:val="16"/>
                <w:szCs w:val="16"/>
                <w:lang w:val="es-MX"/>
              </w:rPr>
              <w:t xml:space="preserve">     Para el representante legal o apoderado de la persona solicitante:</w:t>
            </w:r>
          </w:p>
        </w:tc>
        <w:tc>
          <w:tcPr>
            <w:tcW w:w="4675" w:type="dxa"/>
          </w:tcPr>
          <w:p w14:paraId="4F8CC04B" w14:textId="0AC2354A"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c. </w:t>
            </w:r>
            <w:r w:rsidRPr="00C5220D">
              <w:rPr>
                <w:rFonts w:ascii="Verdana" w:hAnsi="Verdana"/>
                <w:sz w:val="16"/>
                <w:szCs w:val="16"/>
              </w:rPr>
              <w:t>For the legal representative or agent of the applicant:</w:t>
            </w:r>
          </w:p>
        </w:tc>
      </w:tr>
      <w:tr w:rsidR="00872641" w:rsidRPr="000A3F2D" w14:paraId="1E5DB42D" w14:textId="77777777" w:rsidTr="00E53919">
        <w:tc>
          <w:tcPr>
            <w:tcW w:w="4675" w:type="dxa"/>
          </w:tcPr>
          <w:p w14:paraId="0AFD4D36" w14:textId="77777777" w:rsidR="00872641" w:rsidRPr="000A3F2D" w:rsidRDefault="00872641" w:rsidP="00872641">
            <w:pPr>
              <w:jc w:val="both"/>
              <w:rPr>
                <w:rFonts w:ascii="Verdana" w:hAnsi="Verdana"/>
                <w:b/>
                <w:bCs/>
                <w:sz w:val="16"/>
                <w:szCs w:val="16"/>
                <w:lang w:val="es-MX"/>
              </w:rPr>
            </w:pPr>
          </w:p>
        </w:tc>
        <w:tc>
          <w:tcPr>
            <w:tcW w:w="4675" w:type="dxa"/>
          </w:tcPr>
          <w:p w14:paraId="3287CA03" w14:textId="77777777" w:rsidR="00872641" w:rsidRPr="00C5220D" w:rsidRDefault="00872641" w:rsidP="00872641">
            <w:pPr>
              <w:jc w:val="both"/>
              <w:rPr>
                <w:rFonts w:ascii="Verdana" w:hAnsi="Verdana"/>
                <w:b/>
                <w:bCs/>
                <w:sz w:val="16"/>
                <w:szCs w:val="16"/>
              </w:rPr>
            </w:pPr>
          </w:p>
        </w:tc>
      </w:tr>
      <w:tr w:rsidR="00872641" w:rsidRPr="000A3F2D" w14:paraId="064CBAA5" w14:textId="2EC4BA51" w:rsidTr="00E53919">
        <w:tc>
          <w:tcPr>
            <w:tcW w:w="4675" w:type="dxa"/>
          </w:tcPr>
          <w:p w14:paraId="2B841CA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w:t>
            </w:r>
            <w:r w:rsidRPr="000A3F2D">
              <w:rPr>
                <w:rFonts w:ascii="Verdana" w:hAnsi="Verdana"/>
                <w:sz w:val="16"/>
                <w:szCs w:val="16"/>
                <w:lang w:val="es-MX"/>
              </w:rPr>
              <w:t xml:space="preserve">     Identificación oficial, y</w:t>
            </w:r>
          </w:p>
        </w:tc>
        <w:tc>
          <w:tcPr>
            <w:tcW w:w="4675" w:type="dxa"/>
          </w:tcPr>
          <w:p w14:paraId="4C2C6F32" w14:textId="57831639"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i. </w:t>
            </w:r>
            <w:proofErr w:type="spellStart"/>
            <w:r w:rsidRPr="000A3F2D">
              <w:rPr>
                <w:rFonts w:ascii="Verdana" w:hAnsi="Verdana"/>
                <w:sz w:val="16"/>
                <w:szCs w:val="16"/>
                <w:lang w:val="es-MX"/>
              </w:rPr>
              <w:t>Official</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identification</w:t>
            </w:r>
            <w:proofErr w:type="spellEnd"/>
            <w:r w:rsidRPr="000A3F2D">
              <w:rPr>
                <w:rFonts w:ascii="Verdana" w:hAnsi="Verdana"/>
                <w:sz w:val="16"/>
                <w:szCs w:val="16"/>
                <w:lang w:val="es-MX"/>
              </w:rPr>
              <w:t>, and</w:t>
            </w:r>
          </w:p>
        </w:tc>
      </w:tr>
      <w:tr w:rsidR="00872641" w:rsidRPr="000A3F2D" w14:paraId="6647FACA" w14:textId="77777777" w:rsidTr="00E53919">
        <w:tc>
          <w:tcPr>
            <w:tcW w:w="4675" w:type="dxa"/>
          </w:tcPr>
          <w:p w14:paraId="5BB38471" w14:textId="77777777" w:rsidR="00872641" w:rsidRPr="000A3F2D" w:rsidRDefault="00872641" w:rsidP="00872641">
            <w:pPr>
              <w:jc w:val="both"/>
              <w:rPr>
                <w:rFonts w:ascii="Verdana" w:hAnsi="Verdana"/>
                <w:b/>
                <w:bCs/>
                <w:sz w:val="16"/>
                <w:szCs w:val="16"/>
                <w:lang w:val="es-MX"/>
              </w:rPr>
            </w:pPr>
          </w:p>
        </w:tc>
        <w:tc>
          <w:tcPr>
            <w:tcW w:w="4675" w:type="dxa"/>
          </w:tcPr>
          <w:p w14:paraId="10ECC4D6" w14:textId="77777777" w:rsidR="00872641" w:rsidRPr="000A3F2D" w:rsidRDefault="00872641" w:rsidP="00872641">
            <w:pPr>
              <w:jc w:val="both"/>
              <w:rPr>
                <w:rFonts w:ascii="Verdana" w:hAnsi="Verdana"/>
                <w:b/>
                <w:bCs/>
                <w:sz w:val="16"/>
                <w:szCs w:val="16"/>
                <w:lang w:val="es-MX"/>
              </w:rPr>
            </w:pPr>
          </w:p>
        </w:tc>
      </w:tr>
      <w:tr w:rsidR="00872641" w:rsidRPr="000A3F2D" w14:paraId="62FDA2D8" w14:textId="646F1124" w:rsidTr="00E53919">
        <w:tc>
          <w:tcPr>
            <w:tcW w:w="4675" w:type="dxa"/>
          </w:tcPr>
          <w:p w14:paraId="48A0FC58" w14:textId="77777777" w:rsidR="00872641" w:rsidRPr="000A3F2D" w:rsidRDefault="00872641" w:rsidP="00872641">
            <w:pPr>
              <w:jc w:val="both"/>
              <w:rPr>
                <w:rFonts w:ascii="Verdana" w:hAnsi="Verdana"/>
                <w:sz w:val="16"/>
                <w:szCs w:val="16"/>
                <w:lang w:val="es-MX"/>
              </w:rPr>
            </w:pPr>
            <w:proofErr w:type="spellStart"/>
            <w:r w:rsidRPr="000A3F2D">
              <w:rPr>
                <w:rFonts w:ascii="Verdana" w:hAnsi="Verdana"/>
                <w:b/>
                <w:bCs/>
                <w:sz w:val="16"/>
                <w:szCs w:val="16"/>
                <w:lang w:val="es-MX"/>
              </w:rPr>
              <w:t>ii</w:t>
            </w:r>
            <w:proofErr w:type="spellEnd"/>
            <w:r w:rsidRPr="000A3F2D">
              <w:rPr>
                <w:rFonts w:ascii="Verdana" w:hAnsi="Verdana"/>
                <w:b/>
                <w:bCs/>
                <w:sz w:val="16"/>
                <w:szCs w:val="16"/>
                <w:lang w:val="es-MX"/>
              </w:rPr>
              <w:t>.</w:t>
            </w:r>
            <w:r w:rsidRPr="000A3F2D">
              <w:rPr>
                <w:rFonts w:ascii="Verdana" w:hAnsi="Verdana"/>
                <w:sz w:val="16"/>
                <w:szCs w:val="16"/>
                <w:lang w:val="es-MX"/>
              </w:rPr>
              <w:t xml:space="preserve">     Instrumento notarial para acreditar la personalidad del representante legal o apoderado, así como sus facultades.</w:t>
            </w:r>
          </w:p>
        </w:tc>
        <w:tc>
          <w:tcPr>
            <w:tcW w:w="4675" w:type="dxa"/>
          </w:tcPr>
          <w:p w14:paraId="13F18F49" w14:textId="63F73CFD"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ii. </w:t>
            </w:r>
            <w:r w:rsidRPr="00C5220D">
              <w:rPr>
                <w:rFonts w:ascii="Verdana" w:hAnsi="Verdana"/>
                <w:sz w:val="16"/>
                <w:szCs w:val="16"/>
              </w:rPr>
              <w:t xml:space="preserve">Notarial instrument to certify the legal representative or agent's </w:t>
            </w:r>
            <w:r>
              <w:rPr>
                <w:rFonts w:ascii="Verdana" w:hAnsi="Verdana"/>
                <w:sz w:val="16"/>
                <w:szCs w:val="16"/>
              </w:rPr>
              <w:t>standing</w:t>
            </w:r>
            <w:r w:rsidRPr="00C5220D">
              <w:rPr>
                <w:rFonts w:ascii="Verdana" w:hAnsi="Verdana"/>
                <w:sz w:val="16"/>
                <w:szCs w:val="16"/>
              </w:rPr>
              <w:t xml:space="preserve"> and powers.</w:t>
            </w:r>
          </w:p>
        </w:tc>
      </w:tr>
      <w:tr w:rsidR="00872641" w:rsidRPr="000A3F2D" w14:paraId="52031EAA" w14:textId="77777777" w:rsidTr="00E53919">
        <w:tc>
          <w:tcPr>
            <w:tcW w:w="4675" w:type="dxa"/>
          </w:tcPr>
          <w:p w14:paraId="5EB36E1A" w14:textId="77777777" w:rsidR="00872641" w:rsidRPr="000A3F2D" w:rsidRDefault="00872641" w:rsidP="00872641">
            <w:pPr>
              <w:jc w:val="both"/>
              <w:rPr>
                <w:rFonts w:ascii="Verdana" w:hAnsi="Verdana"/>
                <w:b/>
                <w:bCs/>
                <w:sz w:val="16"/>
                <w:szCs w:val="16"/>
                <w:lang w:val="es-MX"/>
              </w:rPr>
            </w:pPr>
          </w:p>
        </w:tc>
        <w:tc>
          <w:tcPr>
            <w:tcW w:w="4675" w:type="dxa"/>
          </w:tcPr>
          <w:p w14:paraId="2493B7E9" w14:textId="77777777" w:rsidR="00872641" w:rsidRPr="00C5220D" w:rsidRDefault="00872641" w:rsidP="00872641">
            <w:pPr>
              <w:jc w:val="both"/>
              <w:rPr>
                <w:rFonts w:ascii="Verdana" w:hAnsi="Verdana"/>
                <w:b/>
                <w:bCs/>
                <w:sz w:val="16"/>
                <w:szCs w:val="16"/>
              </w:rPr>
            </w:pPr>
          </w:p>
        </w:tc>
      </w:tr>
      <w:tr w:rsidR="00872641" w:rsidRPr="000A3F2D" w14:paraId="0AD5F861" w14:textId="6198CEE5" w:rsidTr="00E53919">
        <w:tc>
          <w:tcPr>
            <w:tcW w:w="4675" w:type="dxa"/>
          </w:tcPr>
          <w:p w14:paraId="375D215F"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el caso de las entidades públicas, estas deben acreditar su personalidad jurídica con el documento oficial de su creación o aquel que corresponda según su naturaleza.</w:t>
            </w:r>
          </w:p>
        </w:tc>
        <w:tc>
          <w:tcPr>
            <w:tcW w:w="4675" w:type="dxa"/>
          </w:tcPr>
          <w:p w14:paraId="3E460CB8" w14:textId="63E8AF98" w:rsidR="00872641" w:rsidRPr="00C5220D" w:rsidRDefault="00872641" w:rsidP="00872641">
            <w:pPr>
              <w:jc w:val="both"/>
              <w:rPr>
                <w:rFonts w:ascii="Verdana" w:hAnsi="Verdana"/>
                <w:sz w:val="16"/>
                <w:szCs w:val="16"/>
              </w:rPr>
            </w:pPr>
            <w:r w:rsidRPr="00C5220D">
              <w:rPr>
                <w:rFonts w:ascii="Verdana" w:hAnsi="Verdana"/>
                <w:sz w:val="16"/>
                <w:szCs w:val="16"/>
              </w:rPr>
              <w:t>In the case of public entities, they must prove their legal sta</w:t>
            </w:r>
            <w:r>
              <w:rPr>
                <w:rFonts w:ascii="Verdana" w:hAnsi="Verdana"/>
                <w:sz w:val="16"/>
                <w:szCs w:val="16"/>
              </w:rPr>
              <w:t>nding</w:t>
            </w:r>
            <w:r w:rsidRPr="00C5220D">
              <w:rPr>
                <w:rFonts w:ascii="Verdana" w:hAnsi="Verdana"/>
                <w:sz w:val="16"/>
                <w:szCs w:val="16"/>
              </w:rPr>
              <w:t xml:space="preserve"> with the official document of their creation or the corresponding one according to their nature.</w:t>
            </w:r>
          </w:p>
        </w:tc>
      </w:tr>
      <w:tr w:rsidR="00872641" w:rsidRPr="000A3F2D" w14:paraId="7FAF6F29" w14:textId="77777777" w:rsidTr="00E53919">
        <w:tc>
          <w:tcPr>
            <w:tcW w:w="4675" w:type="dxa"/>
          </w:tcPr>
          <w:p w14:paraId="5078617A" w14:textId="77777777" w:rsidR="00872641" w:rsidRPr="000A3F2D" w:rsidRDefault="00872641" w:rsidP="00872641">
            <w:pPr>
              <w:jc w:val="both"/>
              <w:rPr>
                <w:rFonts w:ascii="Verdana" w:hAnsi="Verdana"/>
                <w:sz w:val="16"/>
                <w:szCs w:val="16"/>
                <w:lang w:val="es-MX"/>
              </w:rPr>
            </w:pPr>
          </w:p>
        </w:tc>
        <w:tc>
          <w:tcPr>
            <w:tcW w:w="4675" w:type="dxa"/>
          </w:tcPr>
          <w:p w14:paraId="354052A6" w14:textId="77777777" w:rsidR="00872641" w:rsidRPr="00C5220D" w:rsidRDefault="00872641" w:rsidP="00872641">
            <w:pPr>
              <w:jc w:val="both"/>
              <w:rPr>
                <w:rFonts w:ascii="Verdana" w:hAnsi="Verdana"/>
                <w:sz w:val="16"/>
                <w:szCs w:val="16"/>
              </w:rPr>
            </w:pPr>
          </w:p>
        </w:tc>
      </w:tr>
      <w:tr w:rsidR="00872641" w:rsidRPr="000A3F2D" w14:paraId="035447E7" w14:textId="7A726062" w:rsidTr="00E53919">
        <w:tc>
          <w:tcPr>
            <w:tcW w:w="4675" w:type="dxa"/>
          </w:tcPr>
          <w:p w14:paraId="4DA663E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Constancia de Situación Fiscal que acredite la inscripción de la persona solicitante en el Registro Federal de Contribuyentes, su domicilio fiscal, así como las actividades económicas vinculadas a la actividad regulada;</w:t>
            </w:r>
          </w:p>
        </w:tc>
        <w:tc>
          <w:tcPr>
            <w:tcW w:w="4675" w:type="dxa"/>
          </w:tcPr>
          <w:p w14:paraId="10E89BCC" w14:textId="77A9C1CC"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III. </w:t>
            </w:r>
            <w:r w:rsidRPr="00C5220D">
              <w:rPr>
                <w:rFonts w:ascii="Verdana" w:hAnsi="Verdana"/>
                <w:sz w:val="16"/>
                <w:szCs w:val="16"/>
              </w:rPr>
              <w:t>Proof of Tax Status that proves the applicant's registration in the Federal Taxpayer Registry, his or her tax domicile, as well as the economic activities linked to the regulated activity;</w:t>
            </w:r>
          </w:p>
        </w:tc>
      </w:tr>
      <w:tr w:rsidR="00872641" w:rsidRPr="000A3F2D" w14:paraId="04C9E9F1" w14:textId="77777777" w:rsidTr="00E53919">
        <w:tc>
          <w:tcPr>
            <w:tcW w:w="4675" w:type="dxa"/>
          </w:tcPr>
          <w:p w14:paraId="7EE4BF49" w14:textId="77777777" w:rsidR="00872641" w:rsidRPr="000A3F2D" w:rsidRDefault="00872641" w:rsidP="00872641">
            <w:pPr>
              <w:jc w:val="both"/>
              <w:rPr>
                <w:rFonts w:ascii="Verdana" w:hAnsi="Verdana"/>
                <w:b/>
                <w:bCs/>
                <w:sz w:val="16"/>
                <w:szCs w:val="16"/>
                <w:lang w:val="es-MX"/>
              </w:rPr>
            </w:pPr>
          </w:p>
        </w:tc>
        <w:tc>
          <w:tcPr>
            <w:tcW w:w="4675" w:type="dxa"/>
          </w:tcPr>
          <w:p w14:paraId="288B585F" w14:textId="77777777" w:rsidR="00872641" w:rsidRPr="00C5220D" w:rsidRDefault="00872641" w:rsidP="00872641">
            <w:pPr>
              <w:jc w:val="both"/>
              <w:rPr>
                <w:rFonts w:ascii="Verdana" w:hAnsi="Verdana"/>
                <w:b/>
                <w:bCs/>
                <w:sz w:val="16"/>
                <w:szCs w:val="16"/>
              </w:rPr>
            </w:pPr>
          </w:p>
        </w:tc>
      </w:tr>
      <w:tr w:rsidR="00872641" w:rsidRPr="000A3F2D" w14:paraId="50F47456" w14:textId="07D384F6" w:rsidTr="00E53919">
        <w:tc>
          <w:tcPr>
            <w:tcW w:w="4675" w:type="dxa"/>
          </w:tcPr>
          <w:p w14:paraId="5357235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Acreditar la propiedad, posesión legítima, derechos de uso, goce o disfrute del Área Geotérmica que solicita, que se debe mantener durante la vigencia del permiso o Concesión otorgada por la Secretaría;</w:t>
            </w:r>
          </w:p>
        </w:tc>
        <w:tc>
          <w:tcPr>
            <w:tcW w:w="4675" w:type="dxa"/>
          </w:tcPr>
          <w:p w14:paraId="58A0831E" w14:textId="5F5AFEDD"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IV. </w:t>
            </w:r>
            <w:r w:rsidRPr="00C5220D">
              <w:rPr>
                <w:rFonts w:ascii="Verdana" w:hAnsi="Verdana"/>
                <w:sz w:val="16"/>
                <w:szCs w:val="16"/>
              </w:rPr>
              <w:t xml:space="preserve">Prove ownership, legitimate possession, rights of use, enjoyment or use of the Geothermal Area </w:t>
            </w:r>
            <w:r>
              <w:rPr>
                <w:rFonts w:ascii="Verdana" w:hAnsi="Verdana"/>
                <w:sz w:val="16"/>
                <w:szCs w:val="16"/>
              </w:rPr>
              <w:t>being</w:t>
            </w:r>
            <w:r w:rsidRPr="00C5220D">
              <w:rPr>
                <w:rFonts w:ascii="Verdana" w:hAnsi="Verdana"/>
                <w:sz w:val="16"/>
                <w:szCs w:val="16"/>
              </w:rPr>
              <w:t xml:space="preserve"> requesting, which must be maintained during the validity of the permit or Concession granted by the </w:t>
            </w:r>
            <w:r>
              <w:rPr>
                <w:rFonts w:ascii="Verdana" w:hAnsi="Verdana"/>
                <w:sz w:val="16"/>
                <w:szCs w:val="16"/>
              </w:rPr>
              <w:t>Secretary</w:t>
            </w:r>
            <w:r w:rsidRPr="00C5220D">
              <w:rPr>
                <w:rFonts w:ascii="Verdana" w:hAnsi="Verdana"/>
                <w:sz w:val="16"/>
                <w:szCs w:val="16"/>
              </w:rPr>
              <w:t>;</w:t>
            </w:r>
          </w:p>
        </w:tc>
      </w:tr>
      <w:tr w:rsidR="00872641" w:rsidRPr="000A3F2D" w14:paraId="57FE51CB" w14:textId="77777777" w:rsidTr="00E53919">
        <w:tc>
          <w:tcPr>
            <w:tcW w:w="4675" w:type="dxa"/>
          </w:tcPr>
          <w:p w14:paraId="12A390D1" w14:textId="77777777" w:rsidR="00872641" w:rsidRPr="000A3F2D" w:rsidRDefault="00872641" w:rsidP="00872641">
            <w:pPr>
              <w:jc w:val="both"/>
              <w:rPr>
                <w:rFonts w:ascii="Verdana" w:hAnsi="Verdana"/>
                <w:b/>
                <w:bCs/>
                <w:sz w:val="16"/>
                <w:szCs w:val="16"/>
                <w:lang w:val="es-MX"/>
              </w:rPr>
            </w:pPr>
          </w:p>
        </w:tc>
        <w:tc>
          <w:tcPr>
            <w:tcW w:w="4675" w:type="dxa"/>
          </w:tcPr>
          <w:p w14:paraId="27F75ED8" w14:textId="77777777" w:rsidR="00872641" w:rsidRPr="00C5220D" w:rsidRDefault="00872641" w:rsidP="00872641">
            <w:pPr>
              <w:jc w:val="both"/>
              <w:rPr>
                <w:rFonts w:ascii="Verdana" w:hAnsi="Verdana"/>
                <w:b/>
                <w:bCs/>
                <w:sz w:val="16"/>
                <w:szCs w:val="16"/>
              </w:rPr>
            </w:pPr>
          </w:p>
        </w:tc>
      </w:tr>
      <w:tr w:rsidR="00872641" w:rsidRPr="000A3F2D" w14:paraId="5E7A4CBA" w14:textId="4B455F28" w:rsidTr="00E53919">
        <w:tc>
          <w:tcPr>
            <w:tcW w:w="4675" w:type="dxa"/>
          </w:tcPr>
          <w:p w14:paraId="4D1FF80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Acuse de recepción, o en su caso, autorización en materia de impacto ambiental, emitida por la autoridad competente, así como cualquier documento que lo modifique o sustituya;</w:t>
            </w:r>
          </w:p>
        </w:tc>
        <w:tc>
          <w:tcPr>
            <w:tcW w:w="4675" w:type="dxa"/>
          </w:tcPr>
          <w:p w14:paraId="3F60518E" w14:textId="50D8A66E"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 </w:t>
            </w:r>
            <w:r w:rsidRPr="00C5220D">
              <w:rPr>
                <w:rFonts w:ascii="Verdana" w:hAnsi="Verdana"/>
                <w:sz w:val="16"/>
                <w:szCs w:val="16"/>
              </w:rPr>
              <w:t xml:space="preserve">Acknowledgment of receipt, or where applicable, authorization regarding environmental impact, issued by the </w:t>
            </w:r>
            <w:r>
              <w:rPr>
                <w:rFonts w:ascii="Verdana" w:hAnsi="Verdana"/>
                <w:sz w:val="16"/>
                <w:szCs w:val="16"/>
              </w:rPr>
              <w:t xml:space="preserve">appropriate </w:t>
            </w:r>
            <w:r w:rsidRPr="00C5220D">
              <w:rPr>
                <w:rFonts w:ascii="Verdana" w:hAnsi="Verdana"/>
                <w:sz w:val="16"/>
                <w:szCs w:val="16"/>
              </w:rPr>
              <w:t>authority, as well as any document that modifies or replaces it;</w:t>
            </w:r>
          </w:p>
        </w:tc>
      </w:tr>
      <w:tr w:rsidR="00872641" w:rsidRPr="000A3F2D" w14:paraId="0F17A2C5" w14:textId="77777777" w:rsidTr="00E53919">
        <w:tc>
          <w:tcPr>
            <w:tcW w:w="4675" w:type="dxa"/>
          </w:tcPr>
          <w:p w14:paraId="10277949" w14:textId="77777777" w:rsidR="00872641" w:rsidRPr="000A3F2D" w:rsidRDefault="00872641" w:rsidP="00872641">
            <w:pPr>
              <w:jc w:val="both"/>
              <w:rPr>
                <w:rFonts w:ascii="Verdana" w:hAnsi="Verdana"/>
                <w:b/>
                <w:bCs/>
                <w:sz w:val="16"/>
                <w:szCs w:val="16"/>
                <w:lang w:val="es-MX"/>
              </w:rPr>
            </w:pPr>
          </w:p>
        </w:tc>
        <w:tc>
          <w:tcPr>
            <w:tcW w:w="4675" w:type="dxa"/>
          </w:tcPr>
          <w:p w14:paraId="55649792" w14:textId="77777777" w:rsidR="00872641" w:rsidRPr="00C5220D" w:rsidRDefault="00872641" w:rsidP="00872641">
            <w:pPr>
              <w:jc w:val="both"/>
              <w:rPr>
                <w:rFonts w:ascii="Verdana" w:hAnsi="Verdana"/>
                <w:b/>
                <w:bCs/>
                <w:sz w:val="16"/>
                <w:szCs w:val="16"/>
              </w:rPr>
            </w:pPr>
          </w:p>
        </w:tc>
      </w:tr>
      <w:tr w:rsidR="00872641" w:rsidRPr="000A3F2D" w14:paraId="312BE70F" w14:textId="6DB1320A" w:rsidTr="00E53919">
        <w:tc>
          <w:tcPr>
            <w:tcW w:w="4675" w:type="dxa"/>
          </w:tcPr>
          <w:p w14:paraId="14DE59E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Acreditar el pago de derechos o aprovechamientos correspondientes, y</w:t>
            </w:r>
          </w:p>
        </w:tc>
        <w:tc>
          <w:tcPr>
            <w:tcW w:w="4675" w:type="dxa"/>
          </w:tcPr>
          <w:p w14:paraId="41D9AAA9" w14:textId="2870B6ED" w:rsidR="00872641" w:rsidRPr="00C5220D" w:rsidRDefault="00872641" w:rsidP="00872641">
            <w:pPr>
              <w:jc w:val="both"/>
              <w:rPr>
                <w:rFonts w:ascii="Verdana" w:hAnsi="Verdana"/>
                <w:b/>
                <w:bCs/>
                <w:sz w:val="16"/>
                <w:szCs w:val="16"/>
              </w:rPr>
            </w:pPr>
            <w:r w:rsidRPr="00C5220D">
              <w:rPr>
                <w:rFonts w:ascii="Verdana" w:hAnsi="Verdana"/>
                <w:b/>
                <w:bCs/>
                <w:sz w:val="16"/>
                <w:szCs w:val="16"/>
              </w:rPr>
              <w:t xml:space="preserve">VI. </w:t>
            </w:r>
            <w:r>
              <w:rPr>
                <w:rFonts w:ascii="Verdana" w:hAnsi="Verdana"/>
                <w:sz w:val="16"/>
                <w:szCs w:val="16"/>
              </w:rPr>
              <w:t>Verify</w:t>
            </w:r>
            <w:r w:rsidRPr="00C5220D">
              <w:rPr>
                <w:rFonts w:ascii="Verdana" w:hAnsi="Verdana"/>
                <w:sz w:val="16"/>
                <w:szCs w:val="16"/>
              </w:rPr>
              <w:t xml:space="preserve"> payment of the corresponding rights or benefits, and</w:t>
            </w:r>
          </w:p>
        </w:tc>
      </w:tr>
      <w:tr w:rsidR="00872641" w:rsidRPr="000A3F2D" w14:paraId="4CE5E636" w14:textId="77777777" w:rsidTr="00E53919">
        <w:tc>
          <w:tcPr>
            <w:tcW w:w="4675" w:type="dxa"/>
          </w:tcPr>
          <w:p w14:paraId="5A73D3DF" w14:textId="77777777" w:rsidR="00872641" w:rsidRPr="000A3F2D" w:rsidRDefault="00872641" w:rsidP="00872641">
            <w:pPr>
              <w:jc w:val="both"/>
              <w:rPr>
                <w:rFonts w:ascii="Verdana" w:hAnsi="Verdana"/>
                <w:b/>
                <w:bCs/>
                <w:sz w:val="16"/>
                <w:szCs w:val="16"/>
                <w:lang w:val="es-MX"/>
              </w:rPr>
            </w:pPr>
          </w:p>
        </w:tc>
        <w:tc>
          <w:tcPr>
            <w:tcW w:w="4675" w:type="dxa"/>
          </w:tcPr>
          <w:p w14:paraId="2893E5DC" w14:textId="77777777" w:rsidR="00872641" w:rsidRPr="00C5220D" w:rsidRDefault="00872641" w:rsidP="00872641">
            <w:pPr>
              <w:jc w:val="both"/>
              <w:rPr>
                <w:rFonts w:ascii="Verdana" w:hAnsi="Verdana"/>
                <w:b/>
                <w:bCs/>
                <w:sz w:val="16"/>
                <w:szCs w:val="16"/>
              </w:rPr>
            </w:pPr>
          </w:p>
        </w:tc>
      </w:tr>
      <w:tr w:rsidR="00872641" w:rsidRPr="000A3F2D" w14:paraId="08ACBAD2" w14:textId="305302CB" w:rsidTr="00E53919">
        <w:tc>
          <w:tcPr>
            <w:tcW w:w="4675" w:type="dxa"/>
          </w:tcPr>
          <w:p w14:paraId="7C4BF2C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La demás información y documentación que, de acuerdo con el objeto del permiso o Concesión, se señalen en el capítulo respectivo y la que la Secretaría determine en las disposiciones normativas que para tal efecto emita.</w:t>
            </w:r>
          </w:p>
        </w:tc>
        <w:tc>
          <w:tcPr>
            <w:tcW w:w="4675" w:type="dxa"/>
          </w:tcPr>
          <w:p w14:paraId="7B9EF1DF" w14:textId="3E8F3F94" w:rsidR="00872641" w:rsidRPr="00C5220D" w:rsidRDefault="00872641" w:rsidP="00872641">
            <w:pPr>
              <w:jc w:val="both"/>
              <w:rPr>
                <w:rFonts w:ascii="Verdana" w:hAnsi="Verdana"/>
                <w:b/>
                <w:bCs/>
                <w:sz w:val="16"/>
                <w:szCs w:val="16"/>
              </w:rPr>
            </w:pPr>
            <w:r w:rsidRPr="00C5220D">
              <w:rPr>
                <w:rFonts w:ascii="Verdana" w:hAnsi="Verdana"/>
                <w:b/>
                <w:bCs/>
                <w:sz w:val="16"/>
                <w:szCs w:val="16"/>
              </w:rPr>
              <w:t>VII</w:t>
            </w:r>
            <w:r>
              <w:rPr>
                <w:rFonts w:ascii="Verdana" w:hAnsi="Verdana"/>
                <w:b/>
                <w:bCs/>
                <w:sz w:val="16"/>
                <w:szCs w:val="16"/>
              </w:rPr>
              <w:t>.</w:t>
            </w:r>
            <w:r w:rsidRPr="00C5220D">
              <w:rPr>
                <w:rFonts w:ascii="Verdana" w:hAnsi="Verdana"/>
                <w:sz w:val="16"/>
                <w:szCs w:val="16"/>
              </w:rPr>
              <w:t xml:space="preserve"> Other information and documentation that, in accordance with the purpose of the permit or Concession, are indicated in the respective chapter and that the </w:t>
            </w:r>
            <w:r>
              <w:rPr>
                <w:rFonts w:ascii="Verdana" w:hAnsi="Verdana"/>
                <w:sz w:val="16"/>
                <w:szCs w:val="16"/>
              </w:rPr>
              <w:t>Secretary</w:t>
            </w:r>
            <w:r w:rsidRPr="00C5220D">
              <w:rPr>
                <w:rFonts w:ascii="Verdana" w:hAnsi="Verdana"/>
                <w:sz w:val="16"/>
                <w:szCs w:val="16"/>
              </w:rPr>
              <w:t xml:space="preserve"> determines in the regulatory provisions it issues for such purpose.</w:t>
            </w:r>
          </w:p>
        </w:tc>
      </w:tr>
      <w:tr w:rsidR="00872641" w:rsidRPr="000A3F2D" w14:paraId="243FD19A" w14:textId="4D0CF44B" w:rsidTr="00E53919">
        <w:tc>
          <w:tcPr>
            <w:tcW w:w="4675" w:type="dxa"/>
          </w:tcPr>
          <w:p w14:paraId="6587C28F" w14:textId="77777777" w:rsidR="00872641" w:rsidRPr="00C5220D" w:rsidRDefault="00872641" w:rsidP="00872641">
            <w:pPr>
              <w:rPr>
                <w:rFonts w:ascii="Verdana" w:hAnsi="Verdana"/>
                <w:sz w:val="16"/>
                <w:szCs w:val="16"/>
              </w:rPr>
            </w:pPr>
          </w:p>
        </w:tc>
        <w:tc>
          <w:tcPr>
            <w:tcW w:w="4675" w:type="dxa"/>
          </w:tcPr>
          <w:p w14:paraId="0504C787" w14:textId="77777777" w:rsidR="00872641" w:rsidRPr="00C5220D" w:rsidRDefault="00872641" w:rsidP="00872641">
            <w:pPr>
              <w:rPr>
                <w:rFonts w:ascii="Verdana" w:hAnsi="Verdana"/>
                <w:sz w:val="16"/>
                <w:szCs w:val="16"/>
              </w:rPr>
            </w:pPr>
          </w:p>
        </w:tc>
      </w:tr>
      <w:tr w:rsidR="00872641" w:rsidRPr="000A3F2D" w14:paraId="49B51D68" w14:textId="000C14B1" w:rsidTr="00E53919">
        <w:tc>
          <w:tcPr>
            <w:tcW w:w="4675" w:type="dxa"/>
          </w:tcPr>
          <w:p w14:paraId="3F58B8C4"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ningún caso puede iniciarse la construcción, desarrollo o ejecución de la infraestructura asociada a los Permisos de Exploración, Permisos para Usos Diversos o Concesiones, hasta contar con los resolutivos definitivos en sentido positivo en materia de impacto social y ambiental emitidos por las autoridades competentes, y se haya notificado formalmente su obtención a la Secretaría, según corresponda.</w:t>
            </w:r>
          </w:p>
        </w:tc>
        <w:tc>
          <w:tcPr>
            <w:tcW w:w="4675" w:type="dxa"/>
          </w:tcPr>
          <w:p w14:paraId="6A828CE9" w14:textId="048CE609" w:rsidR="00872641" w:rsidRPr="00C5220D" w:rsidRDefault="00872641" w:rsidP="00872641">
            <w:pPr>
              <w:jc w:val="both"/>
              <w:rPr>
                <w:rFonts w:ascii="Verdana" w:hAnsi="Verdana"/>
                <w:sz w:val="16"/>
                <w:szCs w:val="16"/>
              </w:rPr>
            </w:pPr>
            <w:r w:rsidRPr="00C5220D">
              <w:rPr>
                <w:rFonts w:ascii="Verdana" w:hAnsi="Verdana"/>
                <w:sz w:val="16"/>
                <w:szCs w:val="16"/>
              </w:rPr>
              <w:t xml:space="preserve">Under no circumstances may the construction, development, or execution of infrastructure associated with Exploration Permits, Permits for </w:t>
            </w:r>
            <w:r>
              <w:rPr>
                <w:rFonts w:ascii="Verdana" w:hAnsi="Verdana"/>
                <w:sz w:val="16"/>
                <w:szCs w:val="16"/>
              </w:rPr>
              <w:t>Diverse Uses</w:t>
            </w:r>
            <w:r w:rsidRPr="00C5220D">
              <w:rPr>
                <w:rFonts w:ascii="Verdana" w:hAnsi="Verdana"/>
                <w:sz w:val="16"/>
                <w:szCs w:val="16"/>
              </w:rPr>
              <w:t xml:space="preserve">, or Concessions begin until the final positive resolutions on social and environmental impact have been issued by the </w:t>
            </w:r>
            <w:r>
              <w:rPr>
                <w:rFonts w:ascii="Verdana" w:hAnsi="Verdana"/>
                <w:sz w:val="16"/>
                <w:szCs w:val="16"/>
              </w:rPr>
              <w:t xml:space="preserve">appropriate </w:t>
            </w:r>
            <w:r w:rsidRPr="00C5220D">
              <w:rPr>
                <w:rFonts w:ascii="Verdana" w:hAnsi="Verdana"/>
                <w:sz w:val="16"/>
                <w:szCs w:val="16"/>
              </w:rPr>
              <w:t xml:space="preserve">authorities, and the </w:t>
            </w:r>
            <w:r>
              <w:rPr>
                <w:rFonts w:ascii="Verdana" w:hAnsi="Verdana"/>
                <w:sz w:val="16"/>
                <w:szCs w:val="16"/>
              </w:rPr>
              <w:t>Secretary</w:t>
            </w:r>
            <w:r w:rsidRPr="00C5220D">
              <w:rPr>
                <w:rFonts w:ascii="Verdana" w:hAnsi="Verdana"/>
                <w:sz w:val="16"/>
                <w:szCs w:val="16"/>
              </w:rPr>
              <w:t xml:space="preserve"> has been formally notified of their acquisition, as appropriate.</w:t>
            </w:r>
          </w:p>
        </w:tc>
      </w:tr>
      <w:tr w:rsidR="00872641" w:rsidRPr="000A3F2D" w14:paraId="642B4D78" w14:textId="25C9291E" w:rsidTr="00E53919">
        <w:tc>
          <w:tcPr>
            <w:tcW w:w="4675" w:type="dxa"/>
          </w:tcPr>
          <w:p w14:paraId="4435EF54" w14:textId="77777777" w:rsidR="00872641" w:rsidRPr="00C5220D" w:rsidRDefault="00872641" w:rsidP="00872641">
            <w:pPr>
              <w:jc w:val="both"/>
              <w:rPr>
                <w:rFonts w:ascii="Verdana" w:hAnsi="Verdana"/>
                <w:sz w:val="16"/>
                <w:szCs w:val="16"/>
              </w:rPr>
            </w:pPr>
          </w:p>
        </w:tc>
        <w:tc>
          <w:tcPr>
            <w:tcW w:w="4675" w:type="dxa"/>
          </w:tcPr>
          <w:p w14:paraId="313B21B7" w14:textId="77777777" w:rsidR="00872641" w:rsidRPr="00C5220D" w:rsidRDefault="00872641" w:rsidP="00872641">
            <w:pPr>
              <w:jc w:val="both"/>
              <w:rPr>
                <w:rFonts w:ascii="Verdana" w:hAnsi="Verdana"/>
                <w:sz w:val="16"/>
                <w:szCs w:val="16"/>
              </w:rPr>
            </w:pPr>
          </w:p>
        </w:tc>
      </w:tr>
      <w:tr w:rsidR="00872641" w:rsidRPr="000A3F2D" w14:paraId="1B8D7591" w14:textId="01DAEC76" w:rsidTr="00E53919">
        <w:tc>
          <w:tcPr>
            <w:tcW w:w="4675" w:type="dxa"/>
          </w:tcPr>
          <w:p w14:paraId="6C47DA45"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puede implementar plataformas y herramientas tecnológicas para la recepción y gestión de notificaciones, seguimiento de proyectos, avisos, informes, solicitudes de permisos o Concesiones, autorizaciones u otros actos administrativos, con el propósito de garantizar accesibilidad, eficiencia y transparencia.</w:t>
            </w:r>
          </w:p>
        </w:tc>
        <w:tc>
          <w:tcPr>
            <w:tcW w:w="4675" w:type="dxa"/>
          </w:tcPr>
          <w:p w14:paraId="46AE1CFE" w14:textId="3CF68760" w:rsidR="00872641" w:rsidRPr="00C5220D" w:rsidRDefault="00872641" w:rsidP="00872641">
            <w:pPr>
              <w:jc w:val="both"/>
              <w:rPr>
                <w:rFonts w:ascii="Verdana" w:hAnsi="Verdana"/>
                <w:sz w:val="16"/>
                <w:szCs w:val="16"/>
              </w:rPr>
            </w:pPr>
            <w:r w:rsidRPr="00C5220D">
              <w:rPr>
                <w:rFonts w:ascii="Verdana" w:hAnsi="Verdana"/>
                <w:sz w:val="16"/>
                <w:szCs w:val="16"/>
              </w:rPr>
              <w:t xml:space="preserve">The </w:t>
            </w:r>
            <w:r>
              <w:rPr>
                <w:rFonts w:ascii="Verdana" w:hAnsi="Verdana"/>
                <w:sz w:val="16"/>
                <w:szCs w:val="16"/>
              </w:rPr>
              <w:t>Secretary</w:t>
            </w:r>
            <w:r w:rsidRPr="00C5220D">
              <w:rPr>
                <w:rFonts w:ascii="Verdana" w:hAnsi="Verdana"/>
                <w:sz w:val="16"/>
                <w:szCs w:val="16"/>
              </w:rPr>
              <w:t xml:space="preserve"> may implement technological platforms and tools for receiving and managing notifications, project monitoring, notices, reports, permit or concession applications, authorizations, or other administrative acts, with the purpose of ensuring accessibility, efficiency, and transparency.</w:t>
            </w:r>
          </w:p>
        </w:tc>
      </w:tr>
      <w:tr w:rsidR="00872641" w:rsidRPr="000A3F2D" w14:paraId="6F717BCD" w14:textId="29E567F8" w:rsidTr="00E53919">
        <w:tc>
          <w:tcPr>
            <w:tcW w:w="4675" w:type="dxa"/>
          </w:tcPr>
          <w:p w14:paraId="1CE3EFC1" w14:textId="77777777" w:rsidR="00872641" w:rsidRPr="00C5220D" w:rsidRDefault="00872641" w:rsidP="00872641">
            <w:pPr>
              <w:jc w:val="both"/>
              <w:rPr>
                <w:rFonts w:ascii="Verdana" w:hAnsi="Verdana"/>
                <w:sz w:val="16"/>
                <w:szCs w:val="16"/>
              </w:rPr>
            </w:pPr>
          </w:p>
        </w:tc>
        <w:tc>
          <w:tcPr>
            <w:tcW w:w="4675" w:type="dxa"/>
          </w:tcPr>
          <w:p w14:paraId="60D25468" w14:textId="77777777" w:rsidR="00872641" w:rsidRPr="00C5220D" w:rsidRDefault="00872641" w:rsidP="00872641">
            <w:pPr>
              <w:jc w:val="both"/>
              <w:rPr>
                <w:rFonts w:ascii="Verdana" w:hAnsi="Verdana"/>
                <w:sz w:val="16"/>
                <w:szCs w:val="16"/>
              </w:rPr>
            </w:pPr>
          </w:p>
        </w:tc>
      </w:tr>
      <w:tr w:rsidR="00872641" w:rsidRPr="000A3F2D" w14:paraId="04FEE110" w14:textId="346A3691" w:rsidTr="00E53919">
        <w:tc>
          <w:tcPr>
            <w:tcW w:w="4675" w:type="dxa"/>
          </w:tcPr>
          <w:p w14:paraId="6FA76C9E"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El cotejo de la documentación solo se debe realizar cuando la Secretaría lo considere necesario, lo que debe notificar a la persona solicitante de forma previa. Los documentos deben ser devueltos al concluir el cotejo.</w:t>
            </w:r>
          </w:p>
        </w:tc>
        <w:tc>
          <w:tcPr>
            <w:tcW w:w="4675" w:type="dxa"/>
          </w:tcPr>
          <w:p w14:paraId="69BC1810" w14:textId="15641DD9" w:rsidR="00872641" w:rsidRPr="00F8380C" w:rsidRDefault="00872641" w:rsidP="00872641">
            <w:pPr>
              <w:jc w:val="both"/>
              <w:rPr>
                <w:rFonts w:ascii="Verdana" w:hAnsi="Verdana"/>
                <w:sz w:val="16"/>
                <w:szCs w:val="16"/>
              </w:rPr>
            </w:pPr>
            <w:r w:rsidRPr="00C5220D">
              <w:rPr>
                <w:rFonts w:ascii="Verdana" w:hAnsi="Verdana"/>
                <w:sz w:val="16"/>
                <w:szCs w:val="16"/>
              </w:rPr>
              <w:t xml:space="preserve">Document verification should only be carried out when the </w:t>
            </w:r>
            <w:r>
              <w:rPr>
                <w:rFonts w:ascii="Verdana" w:hAnsi="Verdana"/>
                <w:sz w:val="16"/>
                <w:szCs w:val="16"/>
              </w:rPr>
              <w:t>Secretary</w:t>
            </w:r>
            <w:r w:rsidRPr="00C5220D">
              <w:rPr>
                <w:rFonts w:ascii="Verdana" w:hAnsi="Verdana"/>
                <w:sz w:val="16"/>
                <w:szCs w:val="16"/>
              </w:rPr>
              <w:t xml:space="preserve"> deems it necessary, which must be notified to the applicant in advance. </w:t>
            </w:r>
            <w:r w:rsidRPr="00F8380C">
              <w:rPr>
                <w:rFonts w:ascii="Verdana" w:hAnsi="Verdana"/>
                <w:sz w:val="16"/>
                <w:szCs w:val="16"/>
              </w:rPr>
              <w:t>Documents must be returned upon completion of the verification.</w:t>
            </w:r>
          </w:p>
        </w:tc>
      </w:tr>
      <w:tr w:rsidR="00872641" w:rsidRPr="000A3F2D" w14:paraId="24FE6120" w14:textId="34E2C09A" w:rsidTr="00E53919">
        <w:tc>
          <w:tcPr>
            <w:tcW w:w="4675" w:type="dxa"/>
          </w:tcPr>
          <w:p w14:paraId="410CD96F" w14:textId="77777777" w:rsidR="00872641" w:rsidRPr="00F8380C" w:rsidRDefault="00872641" w:rsidP="00872641">
            <w:pPr>
              <w:jc w:val="both"/>
              <w:rPr>
                <w:rFonts w:ascii="Verdana" w:hAnsi="Verdana"/>
                <w:sz w:val="16"/>
                <w:szCs w:val="16"/>
              </w:rPr>
            </w:pPr>
          </w:p>
        </w:tc>
        <w:tc>
          <w:tcPr>
            <w:tcW w:w="4675" w:type="dxa"/>
          </w:tcPr>
          <w:p w14:paraId="7A03AF35" w14:textId="77777777" w:rsidR="00872641" w:rsidRPr="00F8380C" w:rsidRDefault="00872641" w:rsidP="00872641">
            <w:pPr>
              <w:jc w:val="both"/>
              <w:rPr>
                <w:rFonts w:ascii="Verdana" w:hAnsi="Verdana"/>
                <w:sz w:val="16"/>
                <w:szCs w:val="16"/>
              </w:rPr>
            </w:pPr>
          </w:p>
        </w:tc>
      </w:tr>
      <w:tr w:rsidR="00872641" w:rsidRPr="000A3F2D" w14:paraId="445A6390" w14:textId="1E966A7B" w:rsidTr="00E53919">
        <w:tc>
          <w:tcPr>
            <w:tcW w:w="4675" w:type="dxa"/>
          </w:tcPr>
          <w:p w14:paraId="4DE0CE6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14</w:t>
            </w:r>
            <w:r w:rsidRPr="000A3F2D">
              <w:rPr>
                <w:rFonts w:ascii="Verdana" w:hAnsi="Verdana"/>
                <w:sz w:val="16"/>
                <w:szCs w:val="16"/>
                <w:lang w:val="es-MX"/>
              </w:rPr>
              <w:t>. Las personas interesadas en obtener un Permiso de Exploración o Concesión, deben acreditar lo siguiente:</w:t>
            </w:r>
          </w:p>
        </w:tc>
        <w:tc>
          <w:tcPr>
            <w:tcW w:w="4675" w:type="dxa"/>
          </w:tcPr>
          <w:p w14:paraId="3EBE2038" w14:textId="77777777" w:rsidR="00872641" w:rsidRDefault="00872641" w:rsidP="00872641">
            <w:pPr>
              <w:jc w:val="both"/>
              <w:rPr>
                <w:rFonts w:ascii="Verdana" w:hAnsi="Verdana"/>
                <w:sz w:val="16"/>
                <w:szCs w:val="16"/>
              </w:rPr>
            </w:pPr>
            <w:r w:rsidRPr="00C5220D">
              <w:rPr>
                <w:rFonts w:ascii="Verdana" w:hAnsi="Verdana"/>
                <w:b/>
                <w:bCs/>
                <w:sz w:val="16"/>
                <w:szCs w:val="16"/>
              </w:rPr>
              <w:t xml:space="preserve">Article 14. </w:t>
            </w:r>
            <w:r w:rsidRPr="00C5220D">
              <w:rPr>
                <w:rFonts w:ascii="Verdana" w:hAnsi="Verdana"/>
                <w:sz w:val="16"/>
                <w:szCs w:val="16"/>
              </w:rPr>
              <w:t xml:space="preserve">Persons interested in obtaining an Exploration Permit or Concession must </w:t>
            </w:r>
            <w:r>
              <w:rPr>
                <w:rFonts w:ascii="Verdana" w:hAnsi="Verdana"/>
                <w:sz w:val="16"/>
                <w:szCs w:val="16"/>
              </w:rPr>
              <w:t>verify</w:t>
            </w:r>
            <w:r w:rsidRPr="00C5220D">
              <w:rPr>
                <w:rFonts w:ascii="Verdana" w:hAnsi="Verdana"/>
                <w:sz w:val="16"/>
                <w:szCs w:val="16"/>
              </w:rPr>
              <w:t xml:space="preserve"> the following:</w:t>
            </w:r>
          </w:p>
          <w:p w14:paraId="0B7FA0A4" w14:textId="44421E68" w:rsidR="00872641" w:rsidRPr="00C5220D" w:rsidRDefault="00872641" w:rsidP="00872641">
            <w:pPr>
              <w:jc w:val="both"/>
              <w:rPr>
                <w:rFonts w:ascii="Verdana" w:hAnsi="Verdana"/>
                <w:b/>
                <w:bCs/>
                <w:sz w:val="16"/>
                <w:szCs w:val="16"/>
              </w:rPr>
            </w:pPr>
          </w:p>
        </w:tc>
      </w:tr>
      <w:tr w:rsidR="00872641" w:rsidRPr="000A3F2D" w14:paraId="54AFA995" w14:textId="66B3BEDE" w:rsidTr="00E53919">
        <w:tc>
          <w:tcPr>
            <w:tcW w:w="4675" w:type="dxa"/>
          </w:tcPr>
          <w:p w14:paraId="5AAA5C9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Capacidad administrativa: Comprobar la experiencia y habilidades de su personal para planificar, organizar, dirigir y canalizar sus recursos al logro de los </w:t>
            </w:r>
            <w:r w:rsidRPr="000A3F2D">
              <w:rPr>
                <w:rFonts w:ascii="Verdana" w:hAnsi="Verdana"/>
                <w:sz w:val="16"/>
                <w:szCs w:val="16"/>
                <w:lang w:val="es-MX"/>
              </w:rPr>
              <w:lastRenderedPageBreak/>
              <w:t>cronogramas de trabajo, técnico y financieros, lo que se puede demostrar con las constancias de diplomados, certificaciones, incluyendo las que forman parte del Sistema Nacional de Competencias, entre otros;</w:t>
            </w:r>
          </w:p>
        </w:tc>
        <w:tc>
          <w:tcPr>
            <w:tcW w:w="4675" w:type="dxa"/>
          </w:tcPr>
          <w:p w14:paraId="18AE48D5" w14:textId="018B73C9"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I. </w:t>
            </w:r>
            <w:r w:rsidRPr="005068C3">
              <w:rPr>
                <w:rFonts w:ascii="Verdana" w:hAnsi="Verdana"/>
                <w:sz w:val="16"/>
                <w:szCs w:val="16"/>
              </w:rPr>
              <w:t xml:space="preserve">Administrative capacity: Verify the experience and skills of its staff to plan, organize, direct and channel its resources to achieve work, technical and financial </w:t>
            </w:r>
            <w:r w:rsidRPr="005068C3">
              <w:rPr>
                <w:rFonts w:ascii="Verdana" w:hAnsi="Verdana"/>
                <w:sz w:val="16"/>
                <w:szCs w:val="16"/>
              </w:rPr>
              <w:lastRenderedPageBreak/>
              <w:t>schedules, which can be demonstrated with certificates of diplomas, certifications, including those that are part of the National System of Competencies, among others;</w:t>
            </w:r>
          </w:p>
        </w:tc>
      </w:tr>
      <w:tr w:rsidR="00872641" w:rsidRPr="000A3F2D" w14:paraId="75B0F63E" w14:textId="0CB08C89" w:rsidTr="00E53919">
        <w:tc>
          <w:tcPr>
            <w:tcW w:w="4675" w:type="dxa"/>
          </w:tcPr>
          <w:p w14:paraId="72099BF5" w14:textId="77777777" w:rsidR="00872641" w:rsidRPr="005068C3" w:rsidRDefault="00872641" w:rsidP="00872641">
            <w:pPr>
              <w:jc w:val="both"/>
              <w:rPr>
                <w:rFonts w:ascii="Verdana" w:hAnsi="Verdana"/>
                <w:sz w:val="16"/>
                <w:szCs w:val="16"/>
              </w:rPr>
            </w:pPr>
          </w:p>
        </w:tc>
        <w:tc>
          <w:tcPr>
            <w:tcW w:w="4675" w:type="dxa"/>
          </w:tcPr>
          <w:p w14:paraId="6C0C2973" w14:textId="77777777" w:rsidR="00872641" w:rsidRPr="005068C3" w:rsidRDefault="00872641" w:rsidP="00872641">
            <w:pPr>
              <w:jc w:val="both"/>
              <w:rPr>
                <w:rFonts w:ascii="Verdana" w:hAnsi="Verdana"/>
                <w:sz w:val="16"/>
                <w:szCs w:val="16"/>
              </w:rPr>
            </w:pPr>
          </w:p>
        </w:tc>
      </w:tr>
      <w:tr w:rsidR="00872641" w:rsidRPr="000A3F2D" w14:paraId="59623297" w14:textId="22F2E8FA" w:rsidTr="00E53919">
        <w:tc>
          <w:tcPr>
            <w:tcW w:w="4675" w:type="dxa"/>
          </w:tcPr>
          <w:p w14:paraId="20E3ACA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Capacidad técnica: Detallar y probar su experiencia en materia de Exploración, Explotación, o ambas; participación en los proyectos; así como los trabajos ejecutados y los resultados obtenidos en los mismos, en un rango de los últimos diez años y, de ser el caso, su participación en asociaciones o empresas con experiencia. En esta capacidad se debe precisar la experiencia del personal de acuerdo con el nivel de mando, e incluir los documentos que la acrediten, y</w:t>
            </w:r>
          </w:p>
        </w:tc>
        <w:tc>
          <w:tcPr>
            <w:tcW w:w="4675" w:type="dxa"/>
          </w:tcPr>
          <w:p w14:paraId="5BE07AB0" w14:textId="2CF0927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 xml:space="preserve">Technical Capacity: Detail and </w:t>
            </w:r>
            <w:r>
              <w:rPr>
                <w:rFonts w:ascii="Verdana" w:hAnsi="Verdana"/>
                <w:sz w:val="16"/>
                <w:szCs w:val="16"/>
              </w:rPr>
              <w:t>verify</w:t>
            </w:r>
            <w:r w:rsidRPr="005068C3">
              <w:rPr>
                <w:rFonts w:ascii="Verdana" w:hAnsi="Verdana"/>
                <w:sz w:val="16"/>
                <w:szCs w:val="16"/>
              </w:rPr>
              <w:t xml:space="preserve"> experience in Exploration, Exploitation, or both; participation in projects; as well as the work performed and the results obtained in these projects, within the last ten years and, if applicable, </w:t>
            </w:r>
            <w:r>
              <w:rPr>
                <w:rFonts w:ascii="Verdana" w:hAnsi="Verdana"/>
                <w:sz w:val="16"/>
                <w:szCs w:val="16"/>
              </w:rPr>
              <w:t>participation</w:t>
            </w:r>
            <w:r w:rsidRPr="005068C3">
              <w:rPr>
                <w:rFonts w:ascii="Verdana" w:hAnsi="Verdana"/>
                <w:sz w:val="16"/>
                <w:szCs w:val="16"/>
              </w:rPr>
              <w:t xml:space="preserve"> in associations or companies with experience. This capacity must specify the personnel's experience according to the command level, and include the documents that </w:t>
            </w:r>
            <w:r>
              <w:rPr>
                <w:rFonts w:ascii="Verdana" w:hAnsi="Verdana"/>
                <w:sz w:val="16"/>
                <w:szCs w:val="16"/>
              </w:rPr>
              <w:t>verify</w:t>
            </w:r>
            <w:r w:rsidRPr="005068C3">
              <w:rPr>
                <w:rFonts w:ascii="Verdana" w:hAnsi="Verdana"/>
                <w:sz w:val="16"/>
                <w:szCs w:val="16"/>
              </w:rPr>
              <w:t xml:space="preserve"> it, and</w:t>
            </w:r>
          </w:p>
        </w:tc>
      </w:tr>
      <w:tr w:rsidR="00872641" w:rsidRPr="000A3F2D" w14:paraId="39858BAB" w14:textId="30E1EDCC" w:rsidTr="00E53919">
        <w:tc>
          <w:tcPr>
            <w:tcW w:w="4675" w:type="dxa"/>
          </w:tcPr>
          <w:p w14:paraId="273BBB1A" w14:textId="77777777" w:rsidR="00872641" w:rsidRPr="005068C3" w:rsidRDefault="00872641" w:rsidP="00872641">
            <w:pPr>
              <w:jc w:val="both"/>
              <w:rPr>
                <w:rFonts w:ascii="Verdana" w:hAnsi="Verdana"/>
                <w:sz w:val="16"/>
                <w:szCs w:val="16"/>
              </w:rPr>
            </w:pPr>
          </w:p>
        </w:tc>
        <w:tc>
          <w:tcPr>
            <w:tcW w:w="4675" w:type="dxa"/>
          </w:tcPr>
          <w:p w14:paraId="666C6C12" w14:textId="77777777" w:rsidR="00872641" w:rsidRPr="005068C3" w:rsidRDefault="00872641" w:rsidP="00872641">
            <w:pPr>
              <w:jc w:val="both"/>
              <w:rPr>
                <w:rFonts w:ascii="Verdana" w:hAnsi="Verdana"/>
                <w:sz w:val="16"/>
                <w:szCs w:val="16"/>
              </w:rPr>
            </w:pPr>
          </w:p>
        </w:tc>
      </w:tr>
      <w:tr w:rsidR="00872641" w:rsidRPr="000A3F2D" w14:paraId="23DA2FB5" w14:textId="4F7AA907" w:rsidTr="00E53919">
        <w:tc>
          <w:tcPr>
            <w:tcW w:w="4675" w:type="dxa"/>
          </w:tcPr>
          <w:p w14:paraId="534BF3F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Capacidad financiera: Para llevar a cabo las actividades de Exploración, Explotación, o ambas, es necesario presentar la información que acredite su condición financiera, e incluir sus estados financieros correspondientes a los tres ejercicios fiscales anteriores.</w:t>
            </w:r>
          </w:p>
        </w:tc>
        <w:tc>
          <w:tcPr>
            <w:tcW w:w="4675" w:type="dxa"/>
          </w:tcPr>
          <w:p w14:paraId="2FB34F94" w14:textId="4B2294B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Financial capacity: To carry out Exploration, Exploitation, or both activities, it is necessary to present information that proves its financial condition and include its financial statements corresponding to the three pre</w:t>
            </w:r>
            <w:r>
              <w:rPr>
                <w:rFonts w:ascii="Verdana" w:hAnsi="Verdana"/>
                <w:sz w:val="16"/>
                <w:szCs w:val="16"/>
              </w:rPr>
              <w:t>ceding</w:t>
            </w:r>
            <w:r w:rsidRPr="005068C3">
              <w:rPr>
                <w:rFonts w:ascii="Verdana" w:hAnsi="Verdana"/>
                <w:sz w:val="16"/>
                <w:szCs w:val="16"/>
              </w:rPr>
              <w:t xml:space="preserve"> fiscal years.</w:t>
            </w:r>
          </w:p>
        </w:tc>
      </w:tr>
      <w:tr w:rsidR="00872641" w:rsidRPr="000A3F2D" w14:paraId="2EF24AD2" w14:textId="4A09CFDE" w:rsidTr="00E53919">
        <w:tc>
          <w:tcPr>
            <w:tcW w:w="4675" w:type="dxa"/>
          </w:tcPr>
          <w:p w14:paraId="0464ED5A" w14:textId="77777777" w:rsidR="00872641" w:rsidRPr="005068C3" w:rsidRDefault="00872641" w:rsidP="00872641">
            <w:pPr>
              <w:jc w:val="both"/>
              <w:rPr>
                <w:rFonts w:ascii="Verdana" w:hAnsi="Verdana"/>
                <w:sz w:val="16"/>
                <w:szCs w:val="16"/>
              </w:rPr>
            </w:pPr>
          </w:p>
        </w:tc>
        <w:tc>
          <w:tcPr>
            <w:tcW w:w="4675" w:type="dxa"/>
          </w:tcPr>
          <w:p w14:paraId="7578645E" w14:textId="77777777" w:rsidR="00872641" w:rsidRPr="005068C3" w:rsidRDefault="00872641" w:rsidP="00872641">
            <w:pPr>
              <w:jc w:val="both"/>
              <w:rPr>
                <w:rFonts w:ascii="Verdana" w:hAnsi="Verdana"/>
                <w:sz w:val="16"/>
                <w:szCs w:val="16"/>
              </w:rPr>
            </w:pPr>
          </w:p>
        </w:tc>
      </w:tr>
      <w:tr w:rsidR="00872641" w:rsidRPr="000A3F2D" w14:paraId="7FF69603" w14:textId="665C2DE1" w:rsidTr="00E53919">
        <w:tc>
          <w:tcPr>
            <w:tcW w:w="4675" w:type="dxa"/>
          </w:tcPr>
          <w:p w14:paraId="202D2BD0"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A los Permisos para Usos Diversos son aplicables las fracciones I y II del presente artículo.</w:t>
            </w:r>
          </w:p>
        </w:tc>
        <w:tc>
          <w:tcPr>
            <w:tcW w:w="4675" w:type="dxa"/>
          </w:tcPr>
          <w:p w14:paraId="7958F583" w14:textId="38F5D1FD" w:rsidR="00872641" w:rsidRPr="005068C3" w:rsidRDefault="00872641" w:rsidP="00872641">
            <w:pPr>
              <w:jc w:val="both"/>
              <w:rPr>
                <w:rFonts w:ascii="Verdana" w:hAnsi="Verdana"/>
                <w:sz w:val="16"/>
                <w:szCs w:val="16"/>
              </w:rPr>
            </w:pPr>
            <w:r w:rsidRPr="005068C3">
              <w:rPr>
                <w:rFonts w:ascii="Verdana" w:hAnsi="Verdana"/>
                <w:sz w:val="16"/>
                <w:szCs w:val="16"/>
              </w:rPr>
              <w:t xml:space="preserve">Sections I and II of this article apply to Permits for </w:t>
            </w:r>
            <w:r>
              <w:rPr>
                <w:rFonts w:ascii="Verdana" w:hAnsi="Verdana"/>
                <w:sz w:val="16"/>
                <w:szCs w:val="16"/>
              </w:rPr>
              <w:t>Diverse Uses</w:t>
            </w:r>
            <w:r w:rsidRPr="005068C3">
              <w:rPr>
                <w:rFonts w:ascii="Verdana" w:hAnsi="Verdana"/>
                <w:sz w:val="16"/>
                <w:szCs w:val="16"/>
              </w:rPr>
              <w:t>.</w:t>
            </w:r>
          </w:p>
        </w:tc>
      </w:tr>
      <w:tr w:rsidR="00872641" w:rsidRPr="000A3F2D" w14:paraId="5CE541E3" w14:textId="55AF2E18" w:rsidTr="00E53919">
        <w:tc>
          <w:tcPr>
            <w:tcW w:w="4675" w:type="dxa"/>
          </w:tcPr>
          <w:p w14:paraId="31E5EDEC" w14:textId="77777777" w:rsidR="00872641" w:rsidRPr="005068C3" w:rsidRDefault="00872641" w:rsidP="00872641">
            <w:pPr>
              <w:jc w:val="both"/>
              <w:rPr>
                <w:rFonts w:ascii="Verdana" w:hAnsi="Verdana"/>
                <w:sz w:val="16"/>
                <w:szCs w:val="16"/>
              </w:rPr>
            </w:pPr>
          </w:p>
        </w:tc>
        <w:tc>
          <w:tcPr>
            <w:tcW w:w="4675" w:type="dxa"/>
          </w:tcPr>
          <w:p w14:paraId="3C883166" w14:textId="77777777" w:rsidR="00872641" w:rsidRPr="005068C3" w:rsidRDefault="00872641" w:rsidP="00872641">
            <w:pPr>
              <w:jc w:val="both"/>
              <w:rPr>
                <w:rFonts w:ascii="Verdana" w:hAnsi="Verdana"/>
                <w:sz w:val="16"/>
                <w:szCs w:val="16"/>
              </w:rPr>
            </w:pPr>
          </w:p>
        </w:tc>
      </w:tr>
      <w:tr w:rsidR="00872641" w:rsidRPr="000A3F2D" w14:paraId="212144B9" w14:textId="0B8FB653" w:rsidTr="00E53919">
        <w:tc>
          <w:tcPr>
            <w:tcW w:w="4675" w:type="dxa"/>
          </w:tcPr>
          <w:p w14:paraId="621D826C"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debe evaluar de manera motivada la acreditación de las capacidades antes descritas.</w:t>
            </w:r>
          </w:p>
        </w:tc>
        <w:tc>
          <w:tcPr>
            <w:tcW w:w="4675" w:type="dxa"/>
          </w:tcPr>
          <w:p w14:paraId="235239FD" w14:textId="09DC79BC"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conduct a reasoned assessment of the accreditation of the capabilities described above.</w:t>
            </w:r>
          </w:p>
        </w:tc>
      </w:tr>
      <w:tr w:rsidR="00872641" w:rsidRPr="000A3F2D" w14:paraId="4BB15763" w14:textId="1D595711" w:rsidTr="00E53919">
        <w:tc>
          <w:tcPr>
            <w:tcW w:w="4675" w:type="dxa"/>
          </w:tcPr>
          <w:p w14:paraId="14563EBB" w14:textId="77777777" w:rsidR="00872641" w:rsidRPr="005068C3" w:rsidRDefault="00872641" w:rsidP="00872641">
            <w:pPr>
              <w:jc w:val="both"/>
              <w:rPr>
                <w:rFonts w:ascii="Verdana" w:hAnsi="Verdana"/>
                <w:sz w:val="16"/>
                <w:szCs w:val="16"/>
              </w:rPr>
            </w:pPr>
          </w:p>
        </w:tc>
        <w:tc>
          <w:tcPr>
            <w:tcW w:w="4675" w:type="dxa"/>
          </w:tcPr>
          <w:p w14:paraId="076DDAA8" w14:textId="77777777" w:rsidR="00872641" w:rsidRPr="005068C3" w:rsidRDefault="00872641" w:rsidP="00872641">
            <w:pPr>
              <w:jc w:val="both"/>
              <w:rPr>
                <w:rFonts w:ascii="Verdana" w:hAnsi="Verdana"/>
                <w:sz w:val="16"/>
                <w:szCs w:val="16"/>
              </w:rPr>
            </w:pPr>
          </w:p>
        </w:tc>
      </w:tr>
      <w:tr w:rsidR="00872641" w:rsidRPr="000A3F2D" w14:paraId="542B3854" w14:textId="59C9F8DC" w:rsidTr="00E53919">
        <w:tc>
          <w:tcPr>
            <w:tcW w:w="4675" w:type="dxa"/>
          </w:tcPr>
          <w:p w14:paraId="6D72476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15.</w:t>
            </w:r>
            <w:r w:rsidRPr="000A3F2D">
              <w:rPr>
                <w:rFonts w:ascii="Verdana" w:hAnsi="Verdana"/>
                <w:sz w:val="16"/>
                <w:szCs w:val="16"/>
                <w:lang w:val="es-MX"/>
              </w:rPr>
              <w:t xml:space="preserve"> Quienes pretendan realizar actividades de Exploración que requieran la instalación de infraestructura o perforación de pozos, deben elaborar y presentar a la Secretaría una Manifestación de Impacto Social del Sector Energético en términos de la normatividad y disposiciones que resulten aplicables, incluidas aquellas relativas a la consulta indígena, previa, libre e informada a un pueblo o comunidad indígena o afromexicana conforme al artículo 4 de la Ley.</w:t>
            </w:r>
          </w:p>
        </w:tc>
        <w:tc>
          <w:tcPr>
            <w:tcW w:w="4675" w:type="dxa"/>
          </w:tcPr>
          <w:p w14:paraId="345D020A" w14:textId="5664EC6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15. </w:t>
            </w:r>
            <w:r w:rsidRPr="005068C3">
              <w:rPr>
                <w:rFonts w:ascii="Verdana" w:hAnsi="Verdana"/>
                <w:sz w:val="16"/>
                <w:szCs w:val="16"/>
              </w:rPr>
              <w:t xml:space="preserve">Those who intend to carry out exploration activities that require the installation of infrastructure or the drilling of wells must prepare and submit to the </w:t>
            </w:r>
            <w:r>
              <w:rPr>
                <w:rFonts w:ascii="Verdana" w:hAnsi="Verdana"/>
                <w:sz w:val="16"/>
                <w:szCs w:val="16"/>
              </w:rPr>
              <w:t>Secretary</w:t>
            </w:r>
            <w:r w:rsidRPr="005068C3">
              <w:rPr>
                <w:rFonts w:ascii="Verdana" w:hAnsi="Verdana"/>
                <w:sz w:val="16"/>
                <w:szCs w:val="16"/>
              </w:rPr>
              <w:t xml:space="preserve"> a Social Impact Statement for the Energy Sector in accordance with the applicable </w:t>
            </w:r>
            <w:r>
              <w:rPr>
                <w:rFonts w:ascii="Verdana" w:hAnsi="Verdana"/>
                <w:sz w:val="16"/>
                <w:szCs w:val="16"/>
              </w:rPr>
              <w:t>Regulation</w:t>
            </w:r>
            <w:r w:rsidRPr="005068C3">
              <w:rPr>
                <w:rFonts w:ascii="Verdana" w:hAnsi="Verdana"/>
                <w:sz w:val="16"/>
                <w:szCs w:val="16"/>
              </w:rPr>
              <w:t xml:space="preserve"> and provisions, including those relating to the free, prior, and informed consultation of an indigenous or Afro-Mexican people or community in accordance with Article 4 of the Law.</w:t>
            </w:r>
          </w:p>
        </w:tc>
      </w:tr>
      <w:tr w:rsidR="00872641" w:rsidRPr="000A3F2D" w14:paraId="7F3C685E" w14:textId="6EECA62D" w:rsidTr="00E53919">
        <w:tc>
          <w:tcPr>
            <w:tcW w:w="4675" w:type="dxa"/>
          </w:tcPr>
          <w:p w14:paraId="191CC19D" w14:textId="77777777" w:rsidR="00872641" w:rsidRPr="005068C3" w:rsidRDefault="00872641" w:rsidP="00872641">
            <w:pPr>
              <w:rPr>
                <w:rFonts w:ascii="Verdana" w:hAnsi="Verdana"/>
                <w:sz w:val="16"/>
                <w:szCs w:val="16"/>
              </w:rPr>
            </w:pPr>
          </w:p>
        </w:tc>
        <w:tc>
          <w:tcPr>
            <w:tcW w:w="4675" w:type="dxa"/>
          </w:tcPr>
          <w:p w14:paraId="07B00F53" w14:textId="77777777" w:rsidR="00872641" w:rsidRPr="005068C3" w:rsidRDefault="00872641" w:rsidP="00872641">
            <w:pPr>
              <w:rPr>
                <w:rFonts w:ascii="Verdana" w:hAnsi="Verdana"/>
                <w:sz w:val="16"/>
                <w:szCs w:val="16"/>
              </w:rPr>
            </w:pPr>
          </w:p>
        </w:tc>
      </w:tr>
      <w:tr w:rsidR="00872641" w:rsidRPr="000A3F2D" w14:paraId="0E710B35" w14:textId="74AA39DA" w:rsidTr="00E53919">
        <w:tc>
          <w:tcPr>
            <w:tcW w:w="4675" w:type="dxa"/>
          </w:tcPr>
          <w:p w14:paraId="4B7CD12A"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El procedimiento para el trámite de la Manifestación de Impacto Social del Sector Energético, así como el procedimiento de autorización debe substanciarse previo al otorgamiento del Permiso de Exploración.</w:t>
            </w:r>
          </w:p>
        </w:tc>
        <w:tc>
          <w:tcPr>
            <w:tcW w:w="4675" w:type="dxa"/>
          </w:tcPr>
          <w:p w14:paraId="417A6977" w14:textId="28CBFA00" w:rsidR="00872641" w:rsidRPr="005068C3" w:rsidRDefault="00872641" w:rsidP="00872641">
            <w:pPr>
              <w:jc w:val="both"/>
              <w:rPr>
                <w:rFonts w:ascii="Verdana" w:hAnsi="Verdana"/>
                <w:sz w:val="16"/>
                <w:szCs w:val="16"/>
              </w:rPr>
            </w:pPr>
            <w:r w:rsidRPr="005068C3">
              <w:rPr>
                <w:rFonts w:ascii="Verdana" w:hAnsi="Verdana"/>
                <w:sz w:val="16"/>
                <w:szCs w:val="16"/>
              </w:rPr>
              <w:t>The procedure for processing the Social Impact Statement for the Energy Sector, as well as the authorization process, must be completed prior to the granting of the Exploration Permit.</w:t>
            </w:r>
          </w:p>
        </w:tc>
      </w:tr>
      <w:tr w:rsidR="00872641" w:rsidRPr="000A3F2D" w14:paraId="03512991" w14:textId="0404B622" w:rsidTr="00E53919">
        <w:tc>
          <w:tcPr>
            <w:tcW w:w="4675" w:type="dxa"/>
          </w:tcPr>
          <w:p w14:paraId="21C7A6A7" w14:textId="77777777" w:rsidR="00872641" w:rsidRPr="005068C3" w:rsidRDefault="00872641" w:rsidP="00872641">
            <w:pPr>
              <w:jc w:val="both"/>
              <w:rPr>
                <w:rFonts w:ascii="Verdana" w:hAnsi="Verdana"/>
                <w:sz w:val="16"/>
                <w:szCs w:val="16"/>
              </w:rPr>
            </w:pPr>
          </w:p>
        </w:tc>
        <w:tc>
          <w:tcPr>
            <w:tcW w:w="4675" w:type="dxa"/>
          </w:tcPr>
          <w:p w14:paraId="43CBD79F" w14:textId="77777777" w:rsidR="00872641" w:rsidRPr="005068C3" w:rsidRDefault="00872641" w:rsidP="00872641">
            <w:pPr>
              <w:jc w:val="both"/>
              <w:rPr>
                <w:rFonts w:ascii="Verdana" w:hAnsi="Verdana"/>
                <w:sz w:val="16"/>
                <w:szCs w:val="16"/>
              </w:rPr>
            </w:pPr>
          </w:p>
        </w:tc>
      </w:tr>
      <w:tr w:rsidR="00872641" w:rsidRPr="000A3F2D" w14:paraId="2EBEBE2A" w14:textId="00224B9F" w:rsidTr="00E53919">
        <w:tc>
          <w:tcPr>
            <w:tcW w:w="4675" w:type="dxa"/>
          </w:tcPr>
          <w:p w14:paraId="5BB44B6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16.</w:t>
            </w:r>
            <w:r w:rsidRPr="000A3F2D">
              <w:rPr>
                <w:rFonts w:ascii="Verdana" w:hAnsi="Verdana"/>
                <w:sz w:val="16"/>
                <w:szCs w:val="16"/>
                <w:lang w:val="es-MX"/>
              </w:rPr>
              <w:t xml:space="preserve"> El otorgamiento de Permisos de Exploración, Permisos para Usos Diversos o Concesiones por parte de la Secretaría se debe ajustar a los criterios establecidos en la Ley, el Reglamento y la normativa aplicable en materia de geotermia.</w:t>
            </w:r>
          </w:p>
        </w:tc>
        <w:tc>
          <w:tcPr>
            <w:tcW w:w="4675" w:type="dxa"/>
          </w:tcPr>
          <w:p w14:paraId="3EBBD1DA" w14:textId="27C0D41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16. </w:t>
            </w:r>
            <w:r w:rsidRPr="005068C3">
              <w:rPr>
                <w:rFonts w:ascii="Verdana" w:hAnsi="Verdana"/>
                <w:sz w:val="16"/>
                <w:szCs w:val="16"/>
              </w:rPr>
              <w:t xml:space="preserve">The granting of Exploration Permits, Permits for </w:t>
            </w:r>
            <w:r>
              <w:rPr>
                <w:rFonts w:ascii="Verdana" w:hAnsi="Verdana"/>
                <w:sz w:val="16"/>
                <w:szCs w:val="16"/>
              </w:rPr>
              <w:t>Diverse Uses</w:t>
            </w:r>
            <w:r w:rsidRPr="005068C3">
              <w:rPr>
                <w:rFonts w:ascii="Verdana" w:hAnsi="Verdana"/>
                <w:sz w:val="16"/>
                <w:szCs w:val="16"/>
              </w:rPr>
              <w:t xml:space="preserve"> or Concessions by the </w:t>
            </w:r>
            <w:r>
              <w:rPr>
                <w:rFonts w:ascii="Verdana" w:hAnsi="Verdana"/>
                <w:sz w:val="16"/>
                <w:szCs w:val="16"/>
              </w:rPr>
              <w:t>Secretary</w:t>
            </w:r>
            <w:r w:rsidRPr="005068C3">
              <w:rPr>
                <w:rFonts w:ascii="Verdana" w:hAnsi="Verdana"/>
                <w:sz w:val="16"/>
                <w:szCs w:val="16"/>
              </w:rPr>
              <w:t xml:space="preserve"> must comply with the criteria established in the Law, the </w:t>
            </w:r>
            <w:r>
              <w:rPr>
                <w:rFonts w:ascii="Verdana" w:hAnsi="Verdana"/>
                <w:sz w:val="16"/>
                <w:szCs w:val="16"/>
              </w:rPr>
              <w:t>Regulation</w:t>
            </w:r>
            <w:r w:rsidRPr="005068C3">
              <w:rPr>
                <w:rFonts w:ascii="Verdana" w:hAnsi="Verdana"/>
                <w:sz w:val="16"/>
                <w:szCs w:val="16"/>
              </w:rPr>
              <w:t xml:space="preserve"> and the applicable </w:t>
            </w:r>
            <w:r>
              <w:rPr>
                <w:rFonts w:ascii="Verdana" w:hAnsi="Verdana"/>
                <w:sz w:val="16"/>
                <w:szCs w:val="16"/>
              </w:rPr>
              <w:t>Regulation</w:t>
            </w:r>
            <w:r w:rsidRPr="005068C3">
              <w:rPr>
                <w:rFonts w:ascii="Verdana" w:hAnsi="Verdana"/>
                <w:sz w:val="16"/>
                <w:szCs w:val="16"/>
              </w:rPr>
              <w:t xml:space="preserve"> on geothermal energy.</w:t>
            </w:r>
          </w:p>
        </w:tc>
      </w:tr>
      <w:tr w:rsidR="00872641" w:rsidRPr="000A3F2D" w14:paraId="0E8C86C7" w14:textId="045B3965" w:rsidTr="00E53919">
        <w:tc>
          <w:tcPr>
            <w:tcW w:w="4675" w:type="dxa"/>
          </w:tcPr>
          <w:p w14:paraId="66921DC2" w14:textId="77777777" w:rsidR="00872641" w:rsidRPr="005068C3" w:rsidRDefault="00872641" w:rsidP="00872641">
            <w:pPr>
              <w:jc w:val="both"/>
              <w:rPr>
                <w:rFonts w:ascii="Verdana" w:hAnsi="Verdana"/>
                <w:sz w:val="16"/>
                <w:szCs w:val="16"/>
              </w:rPr>
            </w:pPr>
          </w:p>
        </w:tc>
        <w:tc>
          <w:tcPr>
            <w:tcW w:w="4675" w:type="dxa"/>
          </w:tcPr>
          <w:p w14:paraId="3AB582B3" w14:textId="77777777" w:rsidR="00872641" w:rsidRPr="005068C3" w:rsidRDefault="00872641" w:rsidP="00872641">
            <w:pPr>
              <w:jc w:val="both"/>
              <w:rPr>
                <w:rFonts w:ascii="Verdana" w:hAnsi="Verdana"/>
                <w:sz w:val="16"/>
                <w:szCs w:val="16"/>
              </w:rPr>
            </w:pPr>
          </w:p>
        </w:tc>
      </w:tr>
      <w:tr w:rsidR="00872641" w:rsidRPr="000A3F2D" w14:paraId="6F3ED6FE" w14:textId="14342488" w:rsidTr="00E53919">
        <w:tc>
          <w:tcPr>
            <w:tcW w:w="4675" w:type="dxa"/>
          </w:tcPr>
          <w:p w14:paraId="401B37F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17.</w:t>
            </w:r>
            <w:r w:rsidRPr="000A3F2D">
              <w:rPr>
                <w:rFonts w:ascii="Verdana" w:hAnsi="Verdana"/>
                <w:sz w:val="16"/>
                <w:szCs w:val="16"/>
                <w:lang w:val="es-MX"/>
              </w:rPr>
              <w:t xml:space="preserve"> En cumplimiento al artículo 30 de la Ley, el procedimiento de evaluación de las solicitudes de Permisos de Exploración, Permisos para Usos Diversos o Concesiones y, en su caso, el otorgamiento o </w:t>
            </w:r>
            <w:proofErr w:type="spellStart"/>
            <w:r w:rsidRPr="000A3F2D">
              <w:rPr>
                <w:rFonts w:ascii="Verdana" w:hAnsi="Verdana"/>
                <w:sz w:val="16"/>
                <w:szCs w:val="16"/>
                <w:lang w:val="es-MX"/>
              </w:rPr>
              <w:t>desechamiento</w:t>
            </w:r>
            <w:proofErr w:type="spellEnd"/>
            <w:r w:rsidRPr="000A3F2D">
              <w:rPr>
                <w:rFonts w:ascii="Verdana" w:hAnsi="Verdana"/>
                <w:sz w:val="16"/>
                <w:szCs w:val="16"/>
                <w:lang w:val="es-MX"/>
              </w:rPr>
              <w:t xml:space="preserve"> se debe de realizar de la forma siguiente:</w:t>
            </w:r>
          </w:p>
        </w:tc>
        <w:tc>
          <w:tcPr>
            <w:tcW w:w="4675" w:type="dxa"/>
          </w:tcPr>
          <w:p w14:paraId="2F6A292F" w14:textId="22E8FB7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17. </w:t>
            </w:r>
            <w:r w:rsidRPr="005068C3">
              <w:rPr>
                <w:rFonts w:ascii="Verdana" w:hAnsi="Verdana"/>
                <w:sz w:val="16"/>
                <w:szCs w:val="16"/>
              </w:rPr>
              <w:t xml:space="preserve">In compliance with Article 30 of the Law, the evaluation procedure for applications for Exploration Permits, Permits for </w:t>
            </w:r>
            <w:r>
              <w:rPr>
                <w:rFonts w:ascii="Verdana" w:hAnsi="Verdana"/>
                <w:sz w:val="16"/>
                <w:szCs w:val="16"/>
              </w:rPr>
              <w:t>Diverse Uses</w:t>
            </w:r>
            <w:r w:rsidRPr="005068C3">
              <w:rPr>
                <w:rFonts w:ascii="Verdana" w:hAnsi="Verdana"/>
                <w:sz w:val="16"/>
                <w:szCs w:val="16"/>
              </w:rPr>
              <w:t xml:space="preserve"> or Concessions and, where applicable, the granting or rejection must be carried out as follows:</w:t>
            </w:r>
          </w:p>
        </w:tc>
      </w:tr>
      <w:tr w:rsidR="00872641" w:rsidRPr="000A3F2D" w14:paraId="7737B1E0" w14:textId="0AA7D8D4" w:rsidTr="00E53919">
        <w:tc>
          <w:tcPr>
            <w:tcW w:w="4675" w:type="dxa"/>
          </w:tcPr>
          <w:p w14:paraId="58CACD6D" w14:textId="77777777" w:rsidR="00872641" w:rsidRPr="005068C3" w:rsidRDefault="00872641" w:rsidP="00872641">
            <w:pPr>
              <w:jc w:val="both"/>
              <w:rPr>
                <w:rFonts w:ascii="Verdana" w:hAnsi="Verdana"/>
                <w:sz w:val="16"/>
                <w:szCs w:val="16"/>
              </w:rPr>
            </w:pPr>
          </w:p>
        </w:tc>
        <w:tc>
          <w:tcPr>
            <w:tcW w:w="4675" w:type="dxa"/>
          </w:tcPr>
          <w:p w14:paraId="6435FAAE" w14:textId="77777777" w:rsidR="00872641" w:rsidRPr="005068C3" w:rsidRDefault="00872641" w:rsidP="00872641">
            <w:pPr>
              <w:jc w:val="both"/>
              <w:rPr>
                <w:rFonts w:ascii="Verdana" w:hAnsi="Verdana"/>
                <w:sz w:val="16"/>
                <w:szCs w:val="16"/>
              </w:rPr>
            </w:pPr>
          </w:p>
        </w:tc>
      </w:tr>
      <w:tr w:rsidR="00872641" w:rsidRPr="000A3F2D" w14:paraId="2A1A9B09" w14:textId="4F81F9A3" w:rsidTr="00E53919">
        <w:tc>
          <w:tcPr>
            <w:tcW w:w="4675" w:type="dxa"/>
          </w:tcPr>
          <w:p w14:paraId="2EAFD21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Para estar en posibilidad de determinar la admisión de la solicitud y si su contenido se ajusta a los requisitos y disposiciones previstos en la Ley, el Reglamento, los lineamientos y demás disposiciones aplicables, la Secretaría debe integrar el expediente correspondiente y analizar su contenido, incluidos sus anexos;</w:t>
            </w:r>
          </w:p>
        </w:tc>
        <w:tc>
          <w:tcPr>
            <w:tcW w:w="4675" w:type="dxa"/>
          </w:tcPr>
          <w:p w14:paraId="4852C1C0" w14:textId="3C7734F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 xml:space="preserve">In order to be able to determine the admissibility of the application and whether its content complies with the requirements and provisions set forth in the Law, the </w:t>
            </w:r>
            <w:r>
              <w:rPr>
                <w:rFonts w:ascii="Verdana" w:hAnsi="Verdana"/>
                <w:sz w:val="16"/>
                <w:szCs w:val="16"/>
              </w:rPr>
              <w:t>Regulation</w:t>
            </w:r>
            <w:r w:rsidRPr="005068C3">
              <w:rPr>
                <w:rFonts w:ascii="Verdana" w:hAnsi="Verdana"/>
                <w:sz w:val="16"/>
                <w:szCs w:val="16"/>
              </w:rPr>
              <w:t xml:space="preserve">, the guidelines and other applicable provisions, the </w:t>
            </w:r>
            <w:r>
              <w:rPr>
                <w:rFonts w:ascii="Verdana" w:hAnsi="Verdana"/>
                <w:sz w:val="16"/>
                <w:szCs w:val="16"/>
              </w:rPr>
              <w:t>Secretary</w:t>
            </w:r>
            <w:r w:rsidRPr="005068C3">
              <w:rPr>
                <w:rFonts w:ascii="Verdana" w:hAnsi="Verdana"/>
                <w:sz w:val="16"/>
                <w:szCs w:val="16"/>
              </w:rPr>
              <w:t xml:space="preserve"> must compile the corresponding file and analyze its content, including its annexes;</w:t>
            </w:r>
          </w:p>
        </w:tc>
      </w:tr>
      <w:tr w:rsidR="00872641" w:rsidRPr="000A3F2D" w14:paraId="62B3E2A1" w14:textId="04E7A74A" w:rsidTr="00E53919">
        <w:tc>
          <w:tcPr>
            <w:tcW w:w="4675" w:type="dxa"/>
          </w:tcPr>
          <w:p w14:paraId="59BA7F56" w14:textId="77777777" w:rsidR="00872641" w:rsidRPr="005068C3" w:rsidRDefault="00872641" w:rsidP="00872641">
            <w:pPr>
              <w:jc w:val="both"/>
              <w:rPr>
                <w:rFonts w:ascii="Verdana" w:hAnsi="Verdana"/>
                <w:sz w:val="16"/>
                <w:szCs w:val="16"/>
              </w:rPr>
            </w:pPr>
          </w:p>
        </w:tc>
        <w:tc>
          <w:tcPr>
            <w:tcW w:w="4675" w:type="dxa"/>
          </w:tcPr>
          <w:p w14:paraId="4609682C" w14:textId="77777777" w:rsidR="00872641" w:rsidRPr="005068C3" w:rsidRDefault="00872641" w:rsidP="00872641">
            <w:pPr>
              <w:jc w:val="both"/>
              <w:rPr>
                <w:rFonts w:ascii="Verdana" w:hAnsi="Verdana"/>
                <w:sz w:val="16"/>
                <w:szCs w:val="16"/>
              </w:rPr>
            </w:pPr>
          </w:p>
        </w:tc>
      </w:tr>
      <w:tr w:rsidR="00872641" w:rsidRPr="000A3F2D" w14:paraId="5F840EA5" w14:textId="5E6942C9" w:rsidTr="00E53919">
        <w:tc>
          <w:tcPr>
            <w:tcW w:w="4675" w:type="dxa"/>
          </w:tcPr>
          <w:p w14:paraId="2A0A12E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II.</w:t>
            </w:r>
            <w:r w:rsidRPr="000A3F2D">
              <w:rPr>
                <w:rFonts w:ascii="Verdana" w:hAnsi="Verdana"/>
                <w:sz w:val="16"/>
                <w:szCs w:val="16"/>
                <w:lang w:val="es-MX"/>
              </w:rPr>
              <w:t xml:space="preserve">            La Secretaría cuenta con un plazo de veinte días hábiles a partir de la recepción de la solicitud para resolver sobre su admisión, cuando la solicitud o sus anexos presenten insuficiencias o no cumplan con los requisitos y formalidades exigidos en la Ley, el Reglamento, los lineamientos y demás disposiciones aplicables, debe prevenir a la persona solicitante y por única ocasión;</w:t>
            </w:r>
          </w:p>
        </w:tc>
        <w:tc>
          <w:tcPr>
            <w:tcW w:w="4675" w:type="dxa"/>
          </w:tcPr>
          <w:p w14:paraId="0733F1BD" w14:textId="57EC71F3"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has a period of twenty working days from receipt of the application to decide on its admission. When the application or its annexes present deficiencies or do not comply with the requirements and formalities demanded by the Law, the </w:t>
            </w:r>
            <w:r>
              <w:rPr>
                <w:rFonts w:ascii="Verdana" w:hAnsi="Verdana"/>
                <w:sz w:val="16"/>
                <w:szCs w:val="16"/>
              </w:rPr>
              <w:t>Regulation</w:t>
            </w:r>
            <w:r w:rsidRPr="005068C3">
              <w:rPr>
                <w:rFonts w:ascii="Verdana" w:hAnsi="Verdana"/>
                <w:sz w:val="16"/>
                <w:szCs w:val="16"/>
              </w:rPr>
              <w:t xml:space="preserve">, the guidelines and other applicable provisions, it must </w:t>
            </w:r>
            <w:r>
              <w:rPr>
                <w:rFonts w:ascii="Verdana" w:hAnsi="Verdana"/>
                <w:i/>
                <w:iCs/>
                <w:sz w:val="16"/>
                <w:szCs w:val="16"/>
              </w:rPr>
              <w:t>prevent</w:t>
            </w:r>
            <w:r>
              <w:rPr>
                <w:rStyle w:val="FootnoteReference"/>
                <w:rFonts w:ascii="Verdana" w:hAnsi="Verdana"/>
                <w:i/>
                <w:iCs/>
                <w:sz w:val="16"/>
                <w:szCs w:val="16"/>
              </w:rPr>
              <w:footnoteReference w:id="1"/>
            </w:r>
            <w:r w:rsidRPr="005068C3">
              <w:rPr>
                <w:rFonts w:ascii="Verdana" w:hAnsi="Verdana"/>
                <w:sz w:val="16"/>
                <w:szCs w:val="16"/>
              </w:rPr>
              <w:t xml:space="preserve"> the applicant and for one occasion only;</w:t>
            </w:r>
          </w:p>
        </w:tc>
      </w:tr>
      <w:tr w:rsidR="00872641" w:rsidRPr="000A3F2D" w14:paraId="7AD34D63" w14:textId="59C82701" w:rsidTr="00E53919">
        <w:tc>
          <w:tcPr>
            <w:tcW w:w="4675" w:type="dxa"/>
          </w:tcPr>
          <w:p w14:paraId="6832AAE7" w14:textId="77777777" w:rsidR="00872641" w:rsidRPr="005068C3" w:rsidRDefault="00872641" w:rsidP="00872641">
            <w:pPr>
              <w:jc w:val="both"/>
              <w:rPr>
                <w:rFonts w:ascii="Verdana" w:hAnsi="Verdana"/>
                <w:sz w:val="16"/>
                <w:szCs w:val="16"/>
              </w:rPr>
            </w:pPr>
          </w:p>
        </w:tc>
        <w:tc>
          <w:tcPr>
            <w:tcW w:w="4675" w:type="dxa"/>
          </w:tcPr>
          <w:p w14:paraId="6E8D3983" w14:textId="77777777" w:rsidR="00872641" w:rsidRPr="005068C3" w:rsidRDefault="00872641" w:rsidP="00872641">
            <w:pPr>
              <w:jc w:val="both"/>
              <w:rPr>
                <w:rFonts w:ascii="Verdana" w:hAnsi="Verdana"/>
                <w:sz w:val="16"/>
                <w:szCs w:val="16"/>
              </w:rPr>
            </w:pPr>
          </w:p>
        </w:tc>
      </w:tr>
      <w:tr w:rsidR="00872641" w:rsidRPr="000A3F2D" w14:paraId="751F7F8C" w14:textId="4A7E6A37" w:rsidTr="00E53919">
        <w:tc>
          <w:tcPr>
            <w:tcW w:w="4675" w:type="dxa"/>
          </w:tcPr>
          <w:p w14:paraId="174CB74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Una vez notificada la prevención, la persona solicitante cuenta con el término de diez días hábiles, para subsanar la omisión, aclarar o rectificar su solicitud. Durante este periodo el plazo para que la Secretaría resuelva sobre la admisión se suspende, y se reanuda a partir del día hábil inmediato siguiente a la recepción de la respuesta que brinde la persona solicitante.</w:t>
            </w:r>
          </w:p>
        </w:tc>
        <w:tc>
          <w:tcPr>
            <w:tcW w:w="4675" w:type="dxa"/>
          </w:tcPr>
          <w:p w14:paraId="6EBD9984" w14:textId="610AC75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 xml:space="preserve">Once the request has been notified, the applicant has ten business days to correct the omission, clarify, or rectify their request. During this period, the deadline for the </w:t>
            </w:r>
            <w:r>
              <w:rPr>
                <w:rFonts w:ascii="Verdana" w:hAnsi="Verdana"/>
                <w:sz w:val="16"/>
                <w:szCs w:val="16"/>
              </w:rPr>
              <w:t>Secretary</w:t>
            </w:r>
            <w:r w:rsidRPr="005068C3">
              <w:rPr>
                <w:rFonts w:ascii="Verdana" w:hAnsi="Verdana"/>
                <w:sz w:val="16"/>
                <w:szCs w:val="16"/>
              </w:rPr>
              <w:t xml:space="preserve"> to decide on admission is suspended and resumes on the business day immediately following receipt of the response from the applicant.</w:t>
            </w:r>
          </w:p>
        </w:tc>
      </w:tr>
      <w:tr w:rsidR="00872641" w:rsidRPr="000A3F2D" w14:paraId="74DFEEE8" w14:textId="32F7CBB5" w:rsidTr="00E53919">
        <w:tc>
          <w:tcPr>
            <w:tcW w:w="4675" w:type="dxa"/>
          </w:tcPr>
          <w:p w14:paraId="546D0183" w14:textId="77777777" w:rsidR="00872641" w:rsidRPr="005068C3" w:rsidRDefault="00872641" w:rsidP="00872641">
            <w:pPr>
              <w:rPr>
                <w:rFonts w:ascii="Verdana" w:hAnsi="Verdana"/>
                <w:sz w:val="16"/>
                <w:szCs w:val="16"/>
              </w:rPr>
            </w:pPr>
          </w:p>
        </w:tc>
        <w:tc>
          <w:tcPr>
            <w:tcW w:w="4675" w:type="dxa"/>
          </w:tcPr>
          <w:p w14:paraId="674EB751" w14:textId="77777777" w:rsidR="00872641" w:rsidRPr="005068C3" w:rsidRDefault="00872641" w:rsidP="00872641">
            <w:pPr>
              <w:rPr>
                <w:rFonts w:ascii="Verdana" w:hAnsi="Verdana"/>
                <w:sz w:val="16"/>
                <w:szCs w:val="16"/>
              </w:rPr>
            </w:pPr>
          </w:p>
        </w:tc>
      </w:tr>
      <w:tr w:rsidR="00872641" w:rsidRPr="000A3F2D" w14:paraId="36F4C897" w14:textId="6824431F" w:rsidTr="00E53919">
        <w:tc>
          <w:tcPr>
            <w:tcW w:w="4675" w:type="dxa"/>
          </w:tcPr>
          <w:p w14:paraId="4DDD1ED6" w14:textId="0635FF01"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Cuando la persona solicitante omita desahogar la prevención en el término señalado, o en su caso, a pesar de haber atendido el requerimiento no se subsane la omisión, aclaración o rectificación correspondiente, la Secretaría debe desechar el trámite en términos de la Ley Federal de Procedimiento Administrativo;</w:t>
            </w:r>
          </w:p>
        </w:tc>
        <w:tc>
          <w:tcPr>
            <w:tcW w:w="4675" w:type="dxa"/>
          </w:tcPr>
          <w:p w14:paraId="522FDD98" w14:textId="5182FE00" w:rsidR="00872641" w:rsidRPr="005068C3" w:rsidRDefault="00872641" w:rsidP="00872641">
            <w:pPr>
              <w:jc w:val="both"/>
              <w:rPr>
                <w:rFonts w:ascii="Verdana" w:hAnsi="Verdana"/>
                <w:sz w:val="16"/>
                <w:szCs w:val="16"/>
              </w:rPr>
            </w:pPr>
            <w:r w:rsidRPr="005068C3">
              <w:rPr>
                <w:rFonts w:ascii="Verdana" w:hAnsi="Verdana"/>
                <w:sz w:val="16"/>
                <w:szCs w:val="16"/>
              </w:rPr>
              <w:t xml:space="preserve">When the applicant fails to address the issue within the specified period, or if applicable, despite having complied with the request, the omission, clarification or corresponding rectification is not corrected, the </w:t>
            </w:r>
            <w:r>
              <w:rPr>
                <w:rFonts w:ascii="Verdana" w:hAnsi="Verdana"/>
                <w:sz w:val="16"/>
                <w:szCs w:val="16"/>
              </w:rPr>
              <w:t>Secretary</w:t>
            </w:r>
            <w:r w:rsidRPr="005068C3">
              <w:rPr>
                <w:rFonts w:ascii="Verdana" w:hAnsi="Verdana"/>
                <w:sz w:val="16"/>
                <w:szCs w:val="16"/>
              </w:rPr>
              <w:t xml:space="preserve"> must dismiss the procedure in accordance with the Federal Law of Administrative Procedure;</w:t>
            </w:r>
          </w:p>
        </w:tc>
      </w:tr>
      <w:tr w:rsidR="00872641" w:rsidRPr="000A3F2D" w14:paraId="50F178FB" w14:textId="499E0E62" w:rsidTr="00E53919">
        <w:tc>
          <w:tcPr>
            <w:tcW w:w="4675" w:type="dxa"/>
          </w:tcPr>
          <w:p w14:paraId="67C02251" w14:textId="77777777" w:rsidR="00872641" w:rsidRPr="005068C3" w:rsidRDefault="00872641" w:rsidP="00872641">
            <w:pPr>
              <w:jc w:val="both"/>
              <w:rPr>
                <w:rFonts w:ascii="Verdana" w:hAnsi="Verdana"/>
                <w:sz w:val="16"/>
                <w:szCs w:val="16"/>
              </w:rPr>
            </w:pPr>
          </w:p>
        </w:tc>
        <w:tc>
          <w:tcPr>
            <w:tcW w:w="4675" w:type="dxa"/>
          </w:tcPr>
          <w:p w14:paraId="4F9AB0D3" w14:textId="77777777" w:rsidR="00872641" w:rsidRPr="005068C3" w:rsidRDefault="00872641" w:rsidP="00872641">
            <w:pPr>
              <w:jc w:val="both"/>
              <w:rPr>
                <w:rFonts w:ascii="Verdana" w:hAnsi="Verdana"/>
                <w:sz w:val="16"/>
                <w:szCs w:val="16"/>
              </w:rPr>
            </w:pPr>
          </w:p>
        </w:tc>
      </w:tr>
      <w:tr w:rsidR="00872641" w:rsidRPr="000A3F2D" w14:paraId="58416810" w14:textId="4C239945" w:rsidTr="00E53919">
        <w:tc>
          <w:tcPr>
            <w:tcW w:w="4675" w:type="dxa"/>
          </w:tcPr>
          <w:p w14:paraId="5ABB232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Cuando de la evaluación de la solicitud se desprenda que esta cumple con los requisitos de la Ley, el Reglamento, los lineamientos y demás disposiciones aplicables, la Secretaría debe atender al plazo señalado en la fracción II de este artículo, para pronunciarse sobre la admisión y emitir el acuerdo correspondiente;</w:t>
            </w:r>
          </w:p>
        </w:tc>
        <w:tc>
          <w:tcPr>
            <w:tcW w:w="4675" w:type="dxa"/>
          </w:tcPr>
          <w:p w14:paraId="0CBBCD54" w14:textId="0E3F4ED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 xml:space="preserve">When the evaluation of the application shows that it meets the requirements of the Law, the </w:t>
            </w:r>
            <w:r>
              <w:rPr>
                <w:rFonts w:ascii="Verdana" w:hAnsi="Verdana"/>
                <w:sz w:val="16"/>
                <w:szCs w:val="16"/>
              </w:rPr>
              <w:t>Regulation</w:t>
            </w:r>
            <w:r w:rsidRPr="005068C3">
              <w:rPr>
                <w:rFonts w:ascii="Verdana" w:hAnsi="Verdana"/>
                <w:sz w:val="16"/>
                <w:szCs w:val="16"/>
              </w:rPr>
              <w:t xml:space="preserve">, the guidelines and other applicable provisions, the </w:t>
            </w:r>
            <w:r>
              <w:rPr>
                <w:rFonts w:ascii="Verdana" w:hAnsi="Verdana"/>
                <w:sz w:val="16"/>
                <w:szCs w:val="16"/>
              </w:rPr>
              <w:t>Secretary</w:t>
            </w:r>
            <w:r w:rsidRPr="005068C3">
              <w:rPr>
                <w:rFonts w:ascii="Verdana" w:hAnsi="Verdana"/>
                <w:sz w:val="16"/>
                <w:szCs w:val="16"/>
              </w:rPr>
              <w:t xml:space="preserve"> must comply with the deadline indicated in section II of this article to decide on the admission and issue the corresponding agreement;</w:t>
            </w:r>
          </w:p>
        </w:tc>
      </w:tr>
      <w:tr w:rsidR="00872641" w:rsidRPr="000A3F2D" w14:paraId="60B37D43" w14:textId="0D305D35" w:rsidTr="00E53919">
        <w:tc>
          <w:tcPr>
            <w:tcW w:w="4675" w:type="dxa"/>
          </w:tcPr>
          <w:p w14:paraId="60420B2C" w14:textId="77777777" w:rsidR="00872641" w:rsidRPr="005068C3" w:rsidRDefault="00872641" w:rsidP="00872641">
            <w:pPr>
              <w:rPr>
                <w:rFonts w:ascii="Verdana" w:hAnsi="Verdana"/>
                <w:sz w:val="16"/>
                <w:szCs w:val="16"/>
              </w:rPr>
            </w:pPr>
          </w:p>
        </w:tc>
        <w:tc>
          <w:tcPr>
            <w:tcW w:w="4675" w:type="dxa"/>
          </w:tcPr>
          <w:p w14:paraId="137482A3" w14:textId="77777777" w:rsidR="00872641" w:rsidRPr="005068C3" w:rsidRDefault="00872641" w:rsidP="00872641">
            <w:pPr>
              <w:rPr>
                <w:rFonts w:ascii="Verdana" w:hAnsi="Verdana"/>
                <w:sz w:val="16"/>
                <w:szCs w:val="16"/>
              </w:rPr>
            </w:pPr>
          </w:p>
        </w:tc>
      </w:tr>
      <w:tr w:rsidR="00872641" w:rsidRPr="000A3F2D" w14:paraId="0B199365" w14:textId="7A79E0D2" w:rsidTr="00E53919">
        <w:tc>
          <w:tcPr>
            <w:tcW w:w="4675" w:type="dxa"/>
          </w:tcPr>
          <w:p w14:paraId="60D94AD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Si la autorización de la Manifestación de Impacto Social del Sector Energético está condicionada a la celebración de un procedimiento de consulta previa, libre e informada a un pueblo o comunidad indígena o afromexicana conforme al artículo 4 de la Ley, se debe suspender el cómputo de los plazos para resolver lo conducente respecto de la solicitud respectiva;</w:t>
            </w:r>
          </w:p>
        </w:tc>
        <w:tc>
          <w:tcPr>
            <w:tcW w:w="4675" w:type="dxa"/>
          </w:tcPr>
          <w:p w14:paraId="30B2D951" w14:textId="22AA6C9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If the authorization of the Social Impact Statement for the Energy Sector is conditioned on the holding of a prior, free and informed consultation procedure with an indigenous or Afro-Mexican people or community in accordance with Article 4 of the Law, the calculation of the deadlines for resolving the relevant matter regarding the respective request must be suspended;</w:t>
            </w:r>
          </w:p>
        </w:tc>
      </w:tr>
      <w:tr w:rsidR="00872641" w:rsidRPr="000A3F2D" w14:paraId="5D63F736" w14:textId="5B7C2C12" w:rsidTr="00E53919">
        <w:tc>
          <w:tcPr>
            <w:tcW w:w="4675" w:type="dxa"/>
          </w:tcPr>
          <w:p w14:paraId="6F384961" w14:textId="77777777" w:rsidR="00872641" w:rsidRPr="005068C3" w:rsidRDefault="00872641" w:rsidP="00872641">
            <w:pPr>
              <w:jc w:val="both"/>
              <w:rPr>
                <w:rFonts w:ascii="Verdana" w:hAnsi="Verdana"/>
                <w:sz w:val="16"/>
                <w:szCs w:val="16"/>
              </w:rPr>
            </w:pPr>
          </w:p>
        </w:tc>
        <w:tc>
          <w:tcPr>
            <w:tcW w:w="4675" w:type="dxa"/>
          </w:tcPr>
          <w:p w14:paraId="45B3A108" w14:textId="77777777" w:rsidR="00872641" w:rsidRPr="005068C3" w:rsidRDefault="00872641" w:rsidP="00872641">
            <w:pPr>
              <w:jc w:val="both"/>
              <w:rPr>
                <w:rFonts w:ascii="Verdana" w:hAnsi="Verdana"/>
                <w:sz w:val="16"/>
                <w:szCs w:val="16"/>
              </w:rPr>
            </w:pPr>
          </w:p>
        </w:tc>
      </w:tr>
      <w:tr w:rsidR="00872641" w:rsidRPr="000A3F2D" w14:paraId="7A1AF65C" w14:textId="2640C035" w:rsidTr="00E53919">
        <w:tc>
          <w:tcPr>
            <w:tcW w:w="4675" w:type="dxa"/>
          </w:tcPr>
          <w:p w14:paraId="5F0FBEE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La Secretaría dentro de los primeros diez días hábiles posteriores a la determinación de la admisión de la solicitud de Permisos de Exploración, Permisos para Usos Diversos o Concesiones, debe remitir a la CONAGUA la información y documentación referente a la evidencia documental y de campo que le permita emitir un posicionamiento en relación con la no interferencia con acuíferos adyacentes al Yacimiento Geotérmico.</w:t>
            </w:r>
          </w:p>
        </w:tc>
        <w:tc>
          <w:tcPr>
            <w:tcW w:w="4675" w:type="dxa"/>
          </w:tcPr>
          <w:p w14:paraId="1D1A755E" w14:textId="4747F9E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sidRPr="005068C3">
              <w:rPr>
                <w:rFonts w:ascii="Verdana" w:hAnsi="Verdana"/>
                <w:sz w:val="16"/>
                <w:szCs w:val="16"/>
              </w:rPr>
              <w:t xml:space="preserve">Within the first ten business days following the determination of the admission of the application for Exploration Permits, Permits for </w:t>
            </w:r>
            <w:r>
              <w:rPr>
                <w:rFonts w:ascii="Verdana" w:hAnsi="Verdana"/>
                <w:sz w:val="16"/>
                <w:szCs w:val="16"/>
              </w:rPr>
              <w:t>Diverse Uses</w:t>
            </w:r>
            <w:r w:rsidRPr="005068C3">
              <w:rPr>
                <w:rFonts w:ascii="Verdana" w:hAnsi="Verdana"/>
                <w:sz w:val="16"/>
                <w:szCs w:val="16"/>
              </w:rPr>
              <w:t xml:space="preserve"> or Concessions, the </w:t>
            </w:r>
            <w:r>
              <w:rPr>
                <w:rFonts w:ascii="Verdana" w:hAnsi="Verdana"/>
                <w:sz w:val="16"/>
                <w:szCs w:val="16"/>
              </w:rPr>
              <w:t>Secretary</w:t>
            </w:r>
            <w:r w:rsidRPr="005068C3">
              <w:rPr>
                <w:rFonts w:ascii="Verdana" w:hAnsi="Verdana"/>
                <w:sz w:val="16"/>
                <w:szCs w:val="16"/>
              </w:rPr>
              <w:t xml:space="preserve"> must submit to CONAGUA the information and documentation regarding the documentary and field evidence that will allow it to issue a position regarding non-interference with aquifers adjacent to the Geothermal Deposit.</w:t>
            </w:r>
          </w:p>
        </w:tc>
      </w:tr>
      <w:tr w:rsidR="00872641" w:rsidRPr="000A3F2D" w14:paraId="3BFB13D7" w14:textId="2CB1D845" w:rsidTr="00E53919">
        <w:tc>
          <w:tcPr>
            <w:tcW w:w="4675" w:type="dxa"/>
          </w:tcPr>
          <w:p w14:paraId="776A16D6" w14:textId="77777777" w:rsidR="00872641" w:rsidRPr="005068C3" w:rsidRDefault="00872641" w:rsidP="00872641">
            <w:pPr>
              <w:jc w:val="both"/>
              <w:rPr>
                <w:rFonts w:ascii="Verdana" w:hAnsi="Verdana"/>
                <w:sz w:val="16"/>
                <w:szCs w:val="16"/>
              </w:rPr>
            </w:pPr>
          </w:p>
        </w:tc>
        <w:tc>
          <w:tcPr>
            <w:tcW w:w="4675" w:type="dxa"/>
          </w:tcPr>
          <w:p w14:paraId="3DC28C49" w14:textId="77777777" w:rsidR="00872641" w:rsidRPr="005068C3" w:rsidRDefault="00872641" w:rsidP="00872641">
            <w:pPr>
              <w:jc w:val="both"/>
              <w:rPr>
                <w:rFonts w:ascii="Verdana" w:hAnsi="Verdana"/>
                <w:sz w:val="16"/>
                <w:szCs w:val="16"/>
              </w:rPr>
            </w:pPr>
          </w:p>
        </w:tc>
      </w:tr>
      <w:tr w:rsidR="00872641" w:rsidRPr="000A3F2D" w14:paraId="4E981E11" w14:textId="4A481AC0" w:rsidTr="00E53919">
        <w:tc>
          <w:tcPr>
            <w:tcW w:w="4675" w:type="dxa"/>
          </w:tcPr>
          <w:p w14:paraId="2A3501F0" w14:textId="5F02F6D5"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CONAGUA, en términos de su competencia debe emitir el pronunciamiento correspondiente. Para efectos de lo anterior se debe suspender el cómputo de los plazos para resolver lo conducente respecto la solicitud de los Permisos de Exploración, los Permisos para Usos Diversos o las Concesiones;</w:t>
            </w:r>
          </w:p>
        </w:tc>
        <w:tc>
          <w:tcPr>
            <w:tcW w:w="4675" w:type="dxa"/>
          </w:tcPr>
          <w:p w14:paraId="4B370D05" w14:textId="0772BAB2" w:rsidR="00872641" w:rsidRPr="005068C3" w:rsidRDefault="00872641" w:rsidP="00872641">
            <w:pPr>
              <w:jc w:val="both"/>
              <w:rPr>
                <w:rFonts w:ascii="Verdana" w:hAnsi="Verdana"/>
                <w:sz w:val="16"/>
                <w:szCs w:val="16"/>
              </w:rPr>
            </w:pPr>
            <w:r w:rsidRPr="005068C3">
              <w:rPr>
                <w:rFonts w:ascii="Verdana" w:hAnsi="Verdana"/>
                <w:sz w:val="16"/>
                <w:szCs w:val="16"/>
              </w:rPr>
              <w:t xml:space="preserve">CONAGUA, within its jurisdiction, must issue the corresponding ruling. For this purpose, the calculation of the deadlines for making decisions regarding applications for Exploration Permits, Permits for </w:t>
            </w:r>
            <w:r>
              <w:rPr>
                <w:rFonts w:ascii="Verdana" w:hAnsi="Verdana"/>
                <w:sz w:val="16"/>
                <w:szCs w:val="16"/>
              </w:rPr>
              <w:t>Diverse Uses</w:t>
            </w:r>
            <w:r w:rsidRPr="005068C3">
              <w:rPr>
                <w:rFonts w:ascii="Verdana" w:hAnsi="Verdana"/>
                <w:sz w:val="16"/>
                <w:szCs w:val="16"/>
              </w:rPr>
              <w:t>, or Concessions must be suspended;</w:t>
            </w:r>
          </w:p>
        </w:tc>
      </w:tr>
      <w:tr w:rsidR="00872641" w:rsidRPr="000A3F2D" w14:paraId="1EEEC0A9" w14:textId="1E446F2F" w:rsidTr="00E53919">
        <w:tc>
          <w:tcPr>
            <w:tcW w:w="4675" w:type="dxa"/>
          </w:tcPr>
          <w:p w14:paraId="3CC64FC3" w14:textId="77777777" w:rsidR="00872641" w:rsidRPr="005068C3" w:rsidRDefault="00872641" w:rsidP="00872641">
            <w:pPr>
              <w:jc w:val="both"/>
              <w:rPr>
                <w:rFonts w:ascii="Verdana" w:hAnsi="Verdana"/>
                <w:sz w:val="16"/>
                <w:szCs w:val="16"/>
              </w:rPr>
            </w:pPr>
          </w:p>
        </w:tc>
        <w:tc>
          <w:tcPr>
            <w:tcW w:w="4675" w:type="dxa"/>
          </w:tcPr>
          <w:p w14:paraId="426A1A77" w14:textId="77777777" w:rsidR="00872641" w:rsidRPr="005068C3" w:rsidRDefault="00872641" w:rsidP="00872641">
            <w:pPr>
              <w:jc w:val="both"/>
              <w:rPr>
                <w:rFonts w:ascii="Verdana" w:hAnsi="Verdana"/>
                <w:sz w:val="16"/>
                <w:szCs w:val="16"/>
              </w:rPr>
            </w:pPr>
          </w:p>
        </w:tc>
      </w:tr>
      <w:tr w:rsidR="00872641" w:rsidRPr="000A3F2D" w14:paraId="6DA381D0" w14:textId="1BA6037C" w:rsidTr="00E53919">
        <w:tc>
          <w:tcPr>
            <w:tcW w:w="4675" w:type="dxa"/>
          </w:tcPr>
          <w:p w14:paraId="4861DE8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xml:space="preserve">          Por lo que hace a las solicitudes de Concesión, cuando sus actividades estén asociadas a la Explotación, uso o aprovechamiento de las aguas </w:t>
            </w:r>
            <w:r w:rsidRPr="000A3F2D">
              <w:rPr>
                <w:rFonts w:ascii="Verdana" w:hAnsi="Verdana"/>
                <w:sz w:val="16"/>
                <w:szCs w:val="16"/>
                <w:lang w:val="es-MX"/>
              </w:rPr>
              <w:lastRenderedPageBreak/>
              <w:t>nacionales y de sus bienes públicos inherentes, dentro del término de diez días hábiles, contados a partir de la admisión de la solicitud, la Secretaría debe remitir a la CONAGUA la información y documentación a que se refiere la fracción IV del artículo 26 del presente Reglamento con la finalidad de que lleve a cabo los trámites necesarios para el otorgamiento de la concesión de agua que corresponda. Para efectos de lo anterior se debe suspender el cómputo de los plazos para resolver lo conducente respecto a la solicitud de Concesión, y</w:t>
            </w:r>
          </w:p>
        </w:tc>
        <w:tc>
          <w:tcPr>
            <w:tcW w:w="4675" w:type="dxa"/>
          </w:tcPr>
          <w:p w14:paraId="4AE07AB9" w14:textId="5324248B"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VII. </w:t>
            </w:r>
            <w:r w:rsidRPr="005068C3">
              <w:rPr>
                <w:rFonts w:ascii="Verdana" w:hAnsi="Verdana"/>
                <w:sz w:val="16"/>
                <w:szCs w:val="16"/>
              </w:rPr>
              <w:t xml:space="preserve">With regard to Concession applications, when their activities are associated with the Exploitation, use or exploitation of national waters and their inherent public </w:t>
            </w:r>
            <w:r w:rsidRPr="005068C3">
              <w:rPr>
                <w:rFonts w:ascii="Verdana" w:hAnsi="Verdana"/>
                <w:sz w:val="16"/>
                <w:szCs w:val="16"/>
              </w:rPr>
              <w:lastRenderedPageBreak/>
              <w:t xml:space="preserve">goods, within ten business days, counted from the admission of the application, the </w:t>
            </w:r>
            <w:r>
              <w:rPr>
                <w:rFonts w:ascii="Verdana" w:hAnsi="Verdana"/>
                <w:sz w:val="16"/>
                <w:szCs w:val="16"/>
              </w:rPr>
              <w:t>Secretary</w:t>
            </w:r>
            <w:r w:rsidRPr="005068C3">
              <w:rPr>
                <w:rFonts w:ascii="Verdana" w:hAnsi="Verdana"/>
                <w:sz w:val="16"/>
                <w:szCs w:val="16"/>
              </w:rPr>
              <w:t xml:space="preserve"> must send to CONAGUA the information and documentation referred to in section IV of article 26 of this Regulation so that it can carry out the necessary procedures for granting the corresponding water concession. For the purposes of the above, the calculation of the deadlines for resolving the relevant matters regarding the Concession application must be suspended, and</w:t>
            </w:r>
          </w:p>
        </w:tc>
      </w:tr>
      <w:tr w:rsidR="00872641" w:rsidRPr="000A3F2D" w14:paraId="1374561C" w14:textId="47D782D2" w:rsidTr="00E53919">
        <w:tc>
          <w:tcPr>
            <w:tcW w:w="4675" w:type="dxa"/>
          </w:tcPr>
          <w:p w14:paraId="34B80A6A" w14:textId="77777777" w:rsidR="00872641" w:rsidRPr="005068C3" w:rsidRDefault="00872641" w:rsidP="00872641">
            <w:pPr>
              <w:rPr>
                <w:rFonts w:ascii="Verdana" w:hAnsi="Verdana"/>
                <w:sz w:val="16"/>
                <w:szCs w:val="16"/>
              </w:rPr>
            </w:pPr>
          </w:p>
        </w:tc>
        <w:tc>
          <w:tcPr>
            <w:tcW w:w="4675" w:type="dxa"/>
          </w:tcPr>
          <w:p w14:paraId="31C2980B" w14:textId="77777777" w:rsidR="00872641" w:rsidRPr="005068C3" w:rsidRDefault="00872641" w:rsidP="00872641">
            <w:pPr>
              <w:rPr>
                <w:rFonts w:ascii="Verdana" w:hAnsi="Verdana"/>
                <w:sz w:val="16"/>
                <w:szCs w:val="16"/>
              </w:rPr>
            </w:pPr>
          </w:p>
        </w:tc>
      </w:tr>
      <w:tr w:rsidR="00872641" w:rsidRPr="000A3F2D" w14:paraId="44FFD5C8" w14:textId="640C907C" w:rsidTr="00E53919">
        <w:tc>
          <w:tcPr>
            <w:tcW w:w="4675" w:type="dxa"/>
          </w:tcPr>
          <w:p w14:paraId="71181C3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VIII.</w:t>
            </w:r>
            <w:r w:rsidRPr="000A3F2D">
              <w:rPr>
                <w:rFonts w:ascii="Verdana" w:hAnsi="Verdana"/>
                <w:sz w:val="16"/>
                <w:szCs w:val="16"/>
                <w:lang w:val="es-MX"/>
              </w:rPr>
              <w:t xml:space="preserve">         La Secretaría cuenta con un plazo de treinta días hábiles contados a partir de la admisión de la solicitud de Permiso de Exploración, Permiso para Usos Diversos o Concesión correspondiente para emitir de forma fundada y motivada la resolución que en derecho corresponda, en la que se puede:</w:t>
            </w:r>
          </w:p>
        </w:tc>
        <w:tc>
          <w:tcPr>
            <w:tcW w:w="4675" w:type="dxa"/>
          </w:tcPr>
          <w:p w14:paraId="510FC04F" w14:textId="23735BD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VIII.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has a period of thirty working days from the date of admission of the application for an Exploration Permit, Permit for </w:t>
            </w:r>
            <w:r>
              <w:rPr>
                <w:rFonts w:ascii="Verdana" w:hAnsi="Verdana"/>
                <w:sz w:val="16"/>
                <w:szCs w:val="16"/>
              </w:rPr>
              <w:t>Diverse Uses</w:t>
            </w:r>
            <w:r w:rsidRPr="005068C3">
              <w:rPr>
                <w:rFonts w:ascii="Verdana" w:hAnsi="Verdana"/>
                <w:sz w:val="16"/>
                <w:szCs w:val="16"/>
              </w:rPr>
              <w:t xml:space="preserve"> or corresponding Concession to issue, in a reasoned and justified manner, the resolution that corresponds by law, in which it may:</w:t>
            </w:r>
          </w:p>
        </w:tc>
      </w:tr>
      <w:tr w:rsidR="00872641" w:rsidRPr="000A3F2D" w14:paraId="4AD179A4" w14:textId="706041E2" w:rsidTr="00E53919">
        <w:tc>
          <w:tcPr>
            <w:tcW w:w="4675" w:type="dxa"/>
          </w:tcPr>
          <w:p w14:paraId="25B9251C" w14:textId="77777777" w:rsidR="00872641" w:rsidRPr="005068C3" w:rsidRDefault="00872641" w:rsidP="00872641">
            <w:pPr>
              <w:jc w:val="both"/>
              <w:rPr>
                <w:rFonts w:ascii="Verdana" w:hAnsi="Verdana"/>
                <w:sz w:val="16"/>
                <w:szCs w:val="16"/>
              </w:rPr>
            </w:pPr>
          </w:p>
        </w:tc>
        <w:tc>
          <w:tcPr>
            <w:tcW w:w="4675" w:type="dxa"/>
          </w:tcPr>
          <w:p w14:paraId="37CC7709" w14:textId="77777777" w:rsidR="00872641" w:rsidRPr="005068C3" w:rsidRDefault="00872641" w:rsidP="00872641">
            <w:pPr>
              <w:jc w:val="both"/>
              <w:rPr>
                <w:rFonts w:ascii="Verdana" w:hAnsi="Verdana"/>
                <w:sz w:val="16"/>
                <w:szCs w:val="16"/>
              </w:rPr>
            </w:pPr>
          </w:p>
        </w:tc>
      </w:tr>
      <w:tr w:rsidR="00872641" w:rsidRPr="000A3F2D" w14:paraId="2F774E27" w14:textId="17598C5A" w:rsidTr="00E53919">
        <w:tc>
          <w:tcPr>
            <w:tcW w:w="4675" w:type="dxa"/>
          </w:tcPr>
          <w:p w14:paraId="6134539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Otorgar el Permiso de Exploración, Permisos para Usos Diversos o Concesión en los términos solicitados;</w:t>
            </w:r>
          </w:p>
        </w:tc>
        <w:tc>
          <w:tcPr>
            <w:tcW w:w="4675" w:type="dxa"/>
          </w:tcPr>
          <w:p w14:paraId="616A07C0" w14:textId="098DFE03" w:rsidR="00872641" w:rsidRPr="005068C3" w:rsidRDefault="00872641" w:rsidP="00872641">
            <w:pPr>
              <w:jc w:val="both"/>
              <w:rPr>
                <w:rFonts w:ascii="Verdana" w:hAnsi="Verdana"/>
                <w:b/>
                <w:bCs/>
                <w:sz w:val="16"/>
                <w:szCs w:val="16"/>
              </w:rPr>
            </w:pPr>
            <w:r w:rsidRPr="005068C3">
              <w:rPr>
                <w:rFonts w:ascii="Verdana" w:hAnsi="Verdana"/>
                <w:b/>
                <w:bCs/>
                <w:sz w:val="16"/>
                <w:szCs w:val="16"/>
              </w:rPr>
              <w:t>a</w:t>
            </w:r>
            <w:r>
              <w:rPr>
                <w:rFonts w:ascii="Verdana" w:hAnsi="Verdana"/>
                <w:b/>
                <w:bCs/>
                <w:sz w:val="16"/>
                <w:szCs w:val="16"/>
              </w:rPr>
              <w:t>.</w:t>
            </w:r>
            <w:r w:rsidRPr="005068C3">
              <w:rPr>
                <w:rFonts w:ascii="Verdana" w:hAnsi="Verdana"/>
                <w:sz w:val="16"/>
                <w:szCs w:val="16"/>
              </w:rPr>
              <w:t xml:space="preserve"> Grant the Exploration Permit, Permits for </w:t>
            </w:r>
            <w:r>
              <w:rPr>
                <w:rFonts w:ascii="Verdana" w:hAnsi="Verdana"/>
                <w:sz w:val="16"/>
                <w:szCs w:val="16"/>
              </w:rPr>
              <w:t>Diverse Uses</w:t>
            </w:r>
            <w:r w:rsidRPr="005068C3">
              <w:rPr>
                <w:rFonts w:ascii="Verdana" w:hAnsi="Verdana"/>
                <w:sz w:val="16"/>
                <w:szCs w:val="16"/>
              </w:rPr>
              <w:t xml:space="preserve"> or Concession under the requested terms;</w:t>
            </w:r>
          </w:p>
        </w:tc>
      </w:tr>
      <w:tr w:rsidR="00872641" w:rsidRPr="000A3F2D" w14:paraId="5D819C7F" w14:textId="77777777" w:rsidTr="00E53919">
        <w:tc>
          <w:tcPr>
            <w:tcW w:w="4675" w:type="dxa"/>
          </w:tcPr>
          <w:p w14:paraId="2582DEEE" w14:textId="77777777" w:rsidR="00872641" w:rsidRPr="000A3F2D" w:rsidRDefault="00872641" w:rsidP="00872641">
            <w:pPr>
              <w:jc w:val="both"/>
              <w:rPr>
                <w:rFonts w:ascii="Verdana" w:hAnsi="Verdana"/>
                <w:b/>
                <w:bCs/>
                <w:sz w:val="16"/>
                <w:szCs w:val="16"/>
                <w:lang w:val="es-MX"/>
              </w:rPr>
            </w:pPr>
          </w:p>
        </w:tc>
        <w:tc>
          <w:tcPr>
            <w:tcW w:w="4675" w:type="dxa"/>
          </w:tcPr>
          <w:p w14:paraId="28AF05E3" w14:textId="77777777" w:rsidR="00872641" w:rsidRPr="005068C3" w:rsidRDefault="00872641" w:rsidP="00872641">
            <w:pPr>
              <w:jc w:val="both"/>
              <w:rPr>
                <w:rFonts w:ascii="Verdana" w:hAnsi="Verdana"/>
                <w:b/>
                <w:bCs/>
                <w:sz w:val="16"/>
                <w:szCs w:val="16"/>
              </w:rPr>
            </w:pPr>
          </w:p>
        </w:tc>
      </w:tr>
      <w:tr w:rsidR="00872641" w:rsidRPr="000A3F2D" w14:paraId="3E41B78B" w14:textId="6C6F5C7E" w:rsidTr="00E53919">
        <w:tc>
          <w:tcPr>
            <w:tcW w:w="4675" w:type="dxa"/>
          </w:tcPr>
          <w:p w14:paraId="0EFDEB8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xml:space="preserve">    Otorgar el Permiso de Exploración, Permisos para Usos Diversos o Concesión de manera condicionada, en función de la planeación establecida en los artículos 1; 2, fracción II; 3, fracción X, inciso e); y 8, fracción IX de la Ley de Planeación y Transición Energética, sus disposiciones reglamentarias y de los términos y condiciones que deban observarse en la realización de dicha actividad, o</w:t>
            </w:r>
          </w:p>
        </w:tc>
        <w:tc>
          <w:tcPr>
            <w:tcW w:w="4675" w:type="dxa"/>
          </w:tcPr>
          <w:p w14:paraId="073C4FDA" w14:textId="22BB9FB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b. </w:t>
            </w:r>
            <w:r w:rsidRPr="005068C3">
              <w:rPr>
                <w:rFonts w:ascii="Verdana" w:hAnsi="Verdana"/>
                <w:sz w:val="16"/>
                <w:szCs w:val="16"/>
              </w:rPr>
              <w:t xml:space="preserve">Grant the Exploration Permit, Permits for </w:t>
            </w:r>
            <w:r>
              <w:rPr>
                <w:rFonts w:ascii="Verdana" w:hAnsi="Verdana"/>
                <w:sz w:val="16"/>
                <w:szCs w:val="16"/>
              </w:rPr>
              <w:t>Diverse Uses</w:t>
            </w:r>
            <w:r w:rsidRPr="005068C3">
              <w:rPr>
                <w:rFonts w:ascii="Verdana" w:hAnsi="Verdana"/>
                <w:sz w:val="16"/>
                <w:szCs w:val="16"/>
              </w:rPr>
              <w:t xml:space="preserve"> or Concession on a conditional basis, based on the planning established in articles 1; 2, section II; 3, section X, subsection e); and 8, section IX of the Law </w:t>
            </w:r>
            <w:r>
              <w:rPr>
                <w:rFonts w:ascii="Verdana" w:hAnsi="Verdana"/>
                <w:sz w:val="16"/>
                <w:szCs w:val="16"/>
              </w:rPr>
              <w:t xml:space="preserve">of </w:t>
            </w:r>
            <w:r w:rsidRPr="005068C3">
              <w:rPr>
                <w:rFonts w:ascii="Verdana" w:hAnsi="Verdana"/>
                <w:sz w:val="16"/>
                <w:szCs w:val="16"/>
              </w:rPr>
              <w:t>Energy Planning and Transition, its regulatory provisions and the terms and conditions that must be observed in carrying out said activity, or</w:t>
            </w:r>
          </w:p>
        </w:tc>
      </w:tr>
      <w:tr w:rsidR="00872641" w:rsidRPr="000A3F2D" w14:paraId="23E8EEB3" w14:textId="77777777" w:rsidTr="00E53919">
        <w:tc>
          <w:tcPr>
            <w:tcW w:w="4675" w:type="dxa"/>
          </w:tcPr>
          <w:p w14:paraId="6421F53A" w14:textId="77777777" w:rsidR="00872641" w:rsidRPr="000A3F2D" w:rsidRDefault="00872641" w:rsidP="00872641">
            <w:pPr>
              <w:jc w:val="both"/>
              <w:rPr>
                <w:rFonts w:ascii="Verdana" w:hAnsi="Verdana"/>
                <w:b/>
                <w:bCs/>
                <w:sz w:val="16"/>
                <w:szCs w:val="16"/>
                <w:lang w:val="es-MX"/>
              </w:rPr>
            </w:pPr>
          </w:p>
        </w:tc>
        <w:tc>
          <w:tcPr>
            <w:tcW w:w="4675" w:type="dxa"/>
          </w:tcPr>
          <w:p w14:paraId="05C9A5C3" w14:textId="77777777" w:rsidR="00872641" w:rsidRPr="005068C3" w:rsidRDefault="00872641" w:rsidP="00872641">
            <w:pPr>
              <w:jc w:val="both"/>
              <w:rPr>
                <w:rFonts w:ascii="Verdana" w:hAnsi="Verdana"/>
                <w:b/>
                <w:bCs/>
                <w:sz w:val="16"/>
                <w:szCs w:val="16"/>
              </w:rPr>
            </w:pPr>
          </w:p>
        </w:tc>
      </w:tr>
      <w:tr w:rsidR="00872641" w:rsidRPr="000A3F2D" w14:paraId="63C3E696" w14:textId="66C7E68D" w:rsidTr="00E53919">
        <w:tc>
          <w:tcPr>
            <w:tcW w:w="4675" w:type="dxa"/>
          </w:tcPr>
          <w:p w14:paraId="7A2B21F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w:t>
            </w:r>
            <w:r w:rsidRPr="000A3F2D">
              <w:rPr>
                <w:rFonts w:ascii="Verdana" w:hAnsi="Verdana"/>
                <w:sz w:val="16"/>
                <w:szCs w:val="16"/>
                <w:lang w:val="es-MX"/>
              </w:rPr>
              <w:t xml:space="preserve">     Negar el Permiso de Exploración, Permisos para Usos Diversos o Concesión solicitada, cuando:</w:t>
            </w:r>
          </w:p>
        </w:tc>
        <w:tc>
          <w:tcPr>
            <w:tcW w:w="4675" w:type="dxa"/>
          </w:tcPr>
          <w:p w14:paraId="1DE49607" w14:textId="5B40D16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c. </w:t>
            </w:r>
            <w:r w:rsidRPr="005068C3">
              <w:rPr>
                <w:rFonts w:ascii="Verdana" w:hAnsi="Verdana"/>
                <w:sz w:val="16"/>
                <w:szCs w:val="16"/>
              </w:rPr>
              <w:t xml:space="preserve">Deny the Exploration Permit, Permits for </w:t>
            </w:r>
            <w:r>
              <w:rPr>
                <w:rFonts w:ascii="Verdana" w:hAnsi="Verdana"/>
                <w:sz w:val="16"/>
                <w:szCs w:val="16"/>
              </w:rPr>
              <w:t>Diverse Uses</w:t>
            </w:r>
            <w:r w:rsidRPr="005068C3">
              <w:rPr>
                <w:rFonts w:ascii="Verdana" w:hAnsi="Verdana"/>
                <w:sz w:val="16"/>
                <w:szCs w:val="16"/>
              </w:rPr>
              <w:t xml:space="preserve"> or Concession requested, when:</w:t>
            </w:r>
          </w:p>
        </w:tc>
      </w:tr>
      <w:tr w:rsidR="00872641" w:rsidRPr="000A3F2D" w14:paraId="3932F74A" w14:textId="77777777" w:rsidTr="00E53919">
        <w:tc>
          <w:tcPr>
            <w:tcW w:w="4675" w:type="dxa"/>
          </w:tcPr>
          <w:p w14:paraId="298C853A" w14:textId="77777777" w:rsidR="00872641" w:rsidRPr="000A3F2D" w:rsidRDefault="00872641" w:rsidP="00872641">
            <w:pPr>
              <w:jc w:val="both"/>
              <w:rPr>
                <w:rFonts w:ascii="Verdana" w:hAnsi="Verdana"/>
                <w:b/>
                <w:bCs/>
                <w:sz w:val="16"/>
                <w:szCs w:val="16"/>
                <w:lang w:val="es-MX"/>
              </w:rPr>
            </w:pPr>
          </w:p>
        </w:tc>
        <w:tc>
          <w:tcPr>
            <w:tcW w:w="4675" w:type="dxa"/>
          </w:tcPr>
          <w:p w14:paraId="0EDFC270" w14:textId="77777777" w:rsidR="00872641" w:rsidRPr="005068C3" w:rsidRDefault="00872641" w:rsidP="00872641">
            <w:pPr>
              <w:jc w:val="both"/>
              <w:rPr>
                <w:rFonts w:ascii="Verdana" w:hAnsi="Verdana"/>
                <w:b/>
                <w:bCs/>
                <w:sz w:val="16"/>
                <w:szCs w:val="16"/>
              </w:rPr>
            </w:pPr>
          </w:p>
        </w:tc>
      </w:tr>
      <w:tr w:rsidR="00872641" w:rsidRPr="000A3F2D" w14:paraId="47FB8669" w14:textId="697A9BFD" w:rsidTr="00E53919">
        <w:tc>
          <w:tcPr>
            <w:tcW w:w="4675" w:type="dxa"/>
          </w:tcPr>
          <w:p w14:paraId="6D71F61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1.</w:t>
            </w:r>
            <w:r w:rsidRPr="000A3F2D">
              <w:rPr>
                <w:rFonts w:ascii="Verdana" w:hAnsi="Verdana"/>
                <w:sz w:val="16"/>
                <w:szCs w:val="16"/>
                <w:lang w:val="es-MX"/>
              </w:rPr>
              <w:t xml:space="preserve">     Se contravenga o no se cumpla con lo establecido en la Ley y el Reglamento, los instrumentos de planeación que se emitan para tal efecto, así como los lineamientos y demás disposiciones aplicables, y</w:t>
            </w:r>
          </w:p>
        </w:tc>
        <w:tc>
          <w:tcPr>
            <w:tcW w:w="4675" w:type="dxa"/>
          </w:tcPr>
          <w:p w14:paraId="1FBF2F99" w14:textId="7E6CD24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1. </w:t>
            </w:r>
            <w:r w:rsidRPr="005068C3">
              <w:rPr>
                <w:rFonts w:ascii="Verdana" w:hAnsi="Verdana"/>
                <w:sz w:val="16"/>
                <w:szCs w:val="16"/>
              </w:rPr>
              <w:t xml:space="preserve">The provisions of the Law and the </w:t>
            </w:r>
            <w:r>
              <w:rPr>
                <w:rFonts w:ascii="Verdana" w:hAnsi="Verdana"/>
                <w:sz w:val="16"/>
                <w:szCs w:val="16"/>
              </w:rPr>
              <w:t>Regulation</w:t>
            </w:r>
            <w:r w:rsidRPr="005068C3">
              <w:rPr>
                <w:rFonts w:ascii="Verdana" w:hAnsi="Verdana"/>
                <w:sz w:val="16"/>
                <w:szCs w:val="16"/>
              </w:rPr>
              <w:t>, the planning instruments issued for this purpose, as well as the guidelines and other applicable provisions, are contravened or not complied with, and</w:t>
            </w:r>
          </w:p>
        </w:tc>
      </w:tr>
      <w:tr w:rsidR="00872641" w:rsidRPr="000A3F2D" w14:paraId="76DA9D7B" w14:textId="77777777" w:rsidTr="00E53919">
        <w:tc>
          <w:tcPr>
            <w:tcW w:w="4675" w:type="dxa"/>
          </w:tcPr>
          <w:p w14:paraId="52938D76" w14:textId="77777777" w:rsidR="00872641" w:rsidRPr="000A3F2D" w:rsidRDefault="00872641" w:rsidP="00872641">
            <w:pPr>
              <w:jc w:val="both"/>
              <w:rPr>
                <w:rFonts w:ascii="Verdana" w:hAnsi="Verdana"/>
                <w:b/>
                <w:bCs/>
                <w:sz w:val="16"/>
                <w:szCs w:val="16"/>
                <w:lang w:val="es-MX"/>
              </w:rPr>
            </w:pPr>
          </w:p>
        </w:tc>
        <w:tc>
          <w:tcPr>
            <w:tcW w:w="4675" w:type="dxa"/>
          </w:tcPr>
          <w:p w14:paraId="01A6CB87" w14:textId="77777777" w:rsidR="00872641" w:rsidRPr="005068C3" w:rsidRDefault="00872641" w:rsidP="00872641">
            <w:pPr>
              <w:jc w:val="both"/>
              <w:rPr>
                <w:rFonts w:ascii="Verdana" w:hAnsi="Verdana"/>
                <w:b/>
                <w:bCs/>
                <w:sz w:val="16"/>
                <w:szCs w:val="16"/>
              </w:rPr>
            </w:pPr>
          </w:p>
        </w:tc>
      </w:tr>
      <w:tr w:rsidR="00872641" w:rsidRPr="000A3F2D" w14:paraId="61008488" w14:textId="2593376B" w:rsidTr="00E53919">
        <w:tc>
          <w:tcPr>
            <w:tcW w:w="4675" w:type="dxa"/>
          </w:tcPr>
          <w:p w14:paraId="176035E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2.</w:t>
            </w:r>
            <w:r w:rsidRPr="000A3F2D">
              <w:rPr>
                <w:rFonts w:ascii="Verdana" w:hAnsi="Verdana"/>
                <w:sz w:val="16"/>
                <w:szCs w:val="16"/>
                <w:lang w:val="es-MX"/>
              </w:rPr>
              <w:t xml:space="preserve">     Se advierta falsedad en la información proporcionada por las personas interesadas.</w:t>
            </w:r>
          </w:p>
        </w:tc>
        <w:tc>
          <w:tcPr>
            <w:tcW w:w="4675" w:type="dxa"/>
          </w:tcPr>
          <w:p w14:paraId="1BC1C284" w14:textId="694418A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2. </w:t>
            </w:r>
            <w:r w:rsidRPr="005068C3">
              <w:rPr>
                <w:rFonts w:ascii="Verdana" w:hAnsi="Verdana"/>
                <w:sz w:val="16"/>
                <w:szCs w:val="16"/>
              </w:rPr>
              <w:t>Falsehood is detected in the information provided by interested parties.</w:t>
            </w:r>
          </w:p>
        </w:tc>
      </w:tr>
      <w:tr w:rsidR="00872641" w:rsidRPr="000A3F2D" w14:paraId="6CD48966" w14:textId="6DF906B3" w:rsidTr="00E53919">
        <w:tc>
          <w:tcPr>
            <w:tcW w:w="4675" w:type="dxa"/>
          </w:tcPr>
          <w:p w14:paraId="6BE93649" w14:textId="77777777" w:rsidR="00872641" w:rsidRPr="005068C3" w:rsidRDefault="00872641" w:rsidP="00872641">
            <w:pPr>
              <w:jc w:val="both"/>
              <w:rPr>
                <w:rFonts w:ascii="Verdana" w:hAnsi="Verdana"/>
                <w:sz w:val="16"/>
                <w:szCs w:val="16"/>
              </w:rPr>
            </w:pPr>
          </w:p>
        </w:tc>
        <w:tc>
          <w:tcPr>
            <w:tcW w:w="4675" w:type="dxa"/>
          </w:tcPr>
          <w:p w14:paraId="0582E715" w14:textId="77777777" w:rsidR="00872641" w:rsidRPr="005068C3" w:rsidRDefault="00872641" w:rsidP="00872641">
            <w:pPr>
              <w:jc w:val="both"/>
              <w:rPr>
                <w:rFonts w:ascii="Verdana" w:hAnsi="Verdana"/>
                <w:sz w:val="16"/>
                <w:szCs w:val="16"/>
              </w:rPr>
            </w:pPr>
          </w:p>
        </w:tc>
      </w:tr>
      <w:tr w:rsidR="00872641" w:rsidRPr="000A3F2D" w14:paraId="3996D2F7" w14:textId="6FD6D6C4" w:rsidTr="00E53919">
        <w:tc>
          <w:tcPr>
            <w:tcW w:w="4675" w:type="dxa"/>
          </w:tcPr>
          <w:p w14:paraId="30A80A10"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Transcurrido el plazo señalado en el presente artículo sin que la Secretaría haya emitido respuesta alguna, debe entenderse que el permiso fue negado en términos del artículo 17 de la Ley Federal de Procedimiento Administrativo.</w:t>
            </w:r>
          </w:p>
        </w:tc>
        <w:tc>
          <w:tcPr>
            <w:tcW w:w="4675" w:type="dxa"/>
          </w:tcPr>
          <w:p w14:paraId="1FFA117E" w14:textId="7950C10C" w:rsidR="00872641" w:rsidRPr="005068C3" w:rsidRDefault="00872641" w:rsidP="00872641">
            <w:pPr>
              <w:jc w:val="both"/>
              <w:rPr>
                <w:rFonts w:ascii="Verdana" w:hAnsi="Verdana"/>
                <w:sz w:val="16"/>
                <w:szCs w:val="16"/>
              </w:rPr>
            </w:pPr>
            <w:r w:rsidRPr="005068C3">
              <w:rPr>
                <w:rFonts w:ascii="Verdana" w:hAnsi="Verdana"/>
                <w:sz w:val="16"/>
                <w:szCs w:val="16"/>
              </w:rPr>
              <w:t xml:space="preserve">Once the deadline specified in this article has elapsed without the </w:t>
            </w:r>
            <w:r>
              <w:rPr>
                <w:rFonts w:ascii="Verdana" w:hAnsi="Verdana"/>
                <w:sz w:val="16"/>
                <w:szCs w:val="16"/>
              </w:rPr>
              <w:t>Secretary</w:t>
            </w:r>
            <w:r w:rsidRPr="005068C3">
              <w:rPr>
                <w:rFonts w:ascii="Verdana" w:hAnsi="Verdana"/>
                <w:sz w:val="16"/>
                <w:szCs w:val="16"/>
              </w:rPr>
              <w:t xml:space="preserve"> issuing any response, it must be understood that the permit was denied in accordance with Article 17 of the Federal Law of Administrative Procedure.</w:t>
            </w:r>
          </w:p>
        </w:tc>
      </w:tr>
      <w:tr w:rsidR="00872641" w:rsidRPr="000A3F2D" w14:paraId="2293F16D" w14:textId="6D5B3E64" w:rsidTr="00E53919">
        <w:tc>
          <w:tcPr>
            <w:tcW w:w="4675" w:type="dxa"/>
          </w:tcPr>
          <w:p w14:paraId="6A282EAF" w14:textId="77777777" w:rsidR="00872641" w:rsidRPr="005068C3" w:rsidRDefault="00872641" w:rsidP="00872641">
            <w:pPr>
              <w:jc w:val="both"/>
              <w:rPr>
                <w:rFonts w:ascii="Verdana" w:hAnsi="Verdana"/>
                <w:sz w:val="16"/>
                <w:szCs w:val="16"/>
              </w:rPr>
            </w:pPr>
          </w:p>
        </w:tc>
        <w:tc>
          <w:tcPr>
            <w:tcW w:w="4675" w:type="dxa"/>
          </w:tcPr>
          <w:p w14:paraId="607564EF" w14:textId="77777777" w:rsidR="00872641" w:rsidRPr="005068C3" w:rsidRDefault="00872641" w:rsidP="00872641">
            <w:pPr>
              <w:jc w:val="both"/>
              <w:rPr>
                <w:rFonts w:ascii="Verdana" w:hAnsi="Verdana"/>
                <w:sz w:val="16"/>
                <w:szCs w:val="16"/>
              </w:rPr>
            </w:pPr>
          </w:p>
        </w:tc>
      </w:tr>
      <w:tr w:rsidR="00872641" w:rsidRPr="000A3F2D" w14:paraId="7687D4B6" w14:textId="65CB4829" w:rsidTr="00E53919">
        <w:tc>
          <w:tcPr>
            <w:tcW w:w="4675" w:type="dxa"/>
          </w:tcPr>
          <w:p w14:paraId="20A1B41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18</w:t>
            </w:r>
            <w:r w:rsidRPr="000A3F2D">
              <w:rPr>
                <w:rFonts w:ascii="Verdana" w:hAnsi="Verdana"/>
                <w:sz w:val="16"/>
                <w:szCs w:val="16"/>
                <w:lang w:val="es-MX"/>
              </w:rPr>
              <w:t>. La Secretaría debe abstenerse de otorgar Permisos de Exploración, Permisos para Usos Diversos o Concesiones en las materias objeto de esta Ley, a las personas particulares que se ubiquen en los supuestos siguientes:</w:t>
            </w:r>
          </w:p>
        </w:tc>
        <w:tc>
          <w:tcPr>
            <w:tcW w:w="4675" w:type="dxa"/>
          </w:tcPr>
          <w:p w14:paraId="429C48FA" w14:textId="49364A5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18.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refrain from granting Exploration Permits, Permits for </w:t>
            </w:r>
            <w:r>
              <w:rPr>
                <w:rFonts w:ascii="Verdana" w:hAnsi="Verdana"/>
                <w:sz w:val="16"/>
                <w:szCs w:val="16"/>
              </w:rPr>
              <w:t>Diverse Uses</w:t>
            </w:r>
            <w:r w:rsidRPr="005068C3">
              <w:rPr>
                <w:rFonts w:ascii="Verdana" w:hAnsi="Verdana"/>
                <w:sz w:val="16"/>
                <w:szCs w:val="16"/>
              </w:rPr>
              <w:t xml:space="preserve"> or Concessions in the matters covered by this Law, to private individuals who fall into the following situations:</w:t>
            </w:r>
          </w:p>
        </w:tc>
      </w:tr>
      <w:tr w:rsidR="00872641" w:rsidRPr="000A3F2D" w14:paraId="76C6A36D" w14:textId="41AC09F0" w:rsidTr="00E53919">
        <w:tc>
          <w:tcPr>
            <w:tcW w:w="4675" w:type="dxa"/>
          </w:tcPr>
          <w:p w14:paraId="53F846F2" w14:textId="77777777" w:rsidR="00872641" w:rsidRPr="005068C3" w:rsidRDefault="00872641" w:rsidP="00872641">
            <w:pPr>
              <w:jc w:val="both"/>
              <w:rPr>
                <w:rFonts w:ascii="Verdana" w:hAnsi="Verdana"/>
                <w:sz w:val="16"/>
                <w:szCs w:val="16"/>
              </w:rPr>
            </w:pPr>
          </w:p>
        </w:tc>
        <w:tc>
          <w:tcPr>
            <w:tcW w:w="4675" w:type="dxa"/>
          </w:tcPr>
          <w:p w14:paraId="00061548" w14:textId="77777777" w:rsidR="00872641" w:rsidRPr="005068C3" w:rsidRDefault="00872641" w:rsidP="00872641">
            <w:pPr>
              <w:jc w:val="both"/>
              <w:rPr>
                <w:rFonts w:ascii="Verdana" w:hAnsi="Verdana"/>
                <w:sz w:val="16"/>
                <w:szCs w:val="16"/>
              </w:rPr>
            </w:pPr>
          </w:p>
        </w:tc>
      </w:tr>
      <w:tr w:rsidR="00872641" w:rsidRPr="000A3F2D" w14:paraId="55CF7A02" w14:textId="724B0D5D" w:rsidTr="00E53919">
        <w:tc>
          <w:tcPr>
            <w:tcW w:w="4675" w:type="dxa"/>
          </w:tcPr>
          <w:p w14:paraId="3D7893E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No se hayan constituido conforme a las leyes mexicanas;</w:t>
            </w:r>
          </w:p>
        </w:tc>
        <w:tc>
          <w:tcPr>
            <w:tcW w:w="4675" w:type="dxa"/>
          </w:tcPr>
          <w:p w14:paraId="444C9222" w14:textId="38B5019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They have not been established in accordance with Mexican laws;</w:t>
            </w:r>
          </w:p>
        </w:tc>
      </w:tr>
      <w:tr w:rsidR="00872641" w:rsidRPr="000A3F2D" w14:paraId="290E9662" w14:textId="77777777" w:rsidTr="00E53919">
        <w:tc>
          <w:tcPr>
            <w:tcW w:w="4675" w:type="dxa"/>
          </w:tcPr>
          <w:p w14:paraId="009127E5" w14:textId="77777777" w:rsidR="00872641" w:rsidRPr="000A3F2D" w:rsidRDefault="00872641" w:rsidP="00872641">
            <w:pPr>
              <w:jc w:val="both"/>
              <w:rPr>
                <w:rFonts w:ascii="Verdana" w:hAnsi="Verdana"/>
                <w:b/>
                <w:bCs/>
                <w:sz w:val="16"/>
                <w:szCs w:val="16"/>
                <w:lang w:val="es-MX"/>
              </w:rPr>
            </w:pPr>
          </w:p>
        </w:tc>
        <w:tc>
          <w:tcPr>
            <w:tcW w:w="4675" w:type="dxa"/>
          </w:tcPr>
          <w:p w14:paraId="5BB4257A" w14:textId="77777777" w:rsidR="00872641" w:rsidRPr="005068C3" w:rsidRDefault="00872641" w:rsidP="00872641">
            <w:pPr>
              <w:jc w:val="both"/>
              <w:rPr>
                <w:rFonts w:ascii="Verdana" w:hAnsi="Verdana"/>
                <w:b/>
                <w:bCs/>
                <w:sz w:val="16"/>
                <w:szCs w:val="16"/>
              </w:rPr>
            </w:pPr>
          </w:p>
        </w:tc>
      </w:tr>
      <w:tr w:rsidR="00872641" w:rsidRPr="000A3F2D" w14:paraId="765DBAA5" w14:textId="22DA767B" w:rsidTr="00E53919">
        <w:tc>
          <w:tcPr>
            <w:tcW w:w="4675" w:type="dxa"/>
          </w:tcPr>
          <w:p w14:paraId="13887E3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Proporcionen información falsa o alterada;</w:t>
            </w:r>
          </w:p>
        </w:tc>
        <w:tc>
          <w:tcPr>
            <w:tcW w:w="4675" w:type="dxa"/>
          </w:tcPr>
          <w:p w14:paraId="3200191D" w14:textId="781001C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Pr>
                <w:rFonts w:ascii="Verdana" w:hAnsi="Verdana"/>
                <w:sz w:val="16"/>
                <w:szCs w:val="16"/>
              </w:rPr>
              <w:t>They p</w:t>
            </w:r>
            <w:r w:rsidRPr="005068C3">
              <w:rPr>
                <w:rFonts w:ascii="Verdana" w:hAnsi="Verdana"/>
                <w:sz w:val="16"/>
                <w:szCs w:val="16"/>
              </w:rPr>
              <w:t>rovide false or altered information;</w:t>
            </w:r>
          </w:p>
        </w:tc>
      </w:tr>
      <w:tr w:rsidR="00872641" w:rsidRPr="000A3F2D" w14:paraId="22184266" w14:textId="77777777" w:rsidTr="00E53919">
        <w:tc>
          <w:tcPr>
            <w:tcW w:w="4675" w:type="dxa"/>
          </w:tcPr>
          <w:p w14:paraId="331FE564" w14:textId="77777777" w:rsidR="00872641" w:rsidRPr="000A3F2D" w:rsidRDefault="00872641" w:rsidP="00872641">
            <w:pPr>
              <w:jc w:val="both"/>
              <w:rPr>
                <w:rFonts w:ascii="Verdana" w:hAnsi="Verdana"/>
                <w:b/>
                <w:bCs/>
                <w:sz w:val="16"/>
                <w:szCs w:val="16"/>
                <w:lang w:val="es-MX"/>
              </w:rPr>
            </w:pPr>
          </w:p>
        </w:tc>
        <w:tc>
          <w:tcPr>
            <w:tcW w:w="4675" w:type="dxa"/>
          </w:tcPr>
          <w:p w14:paraId="69B00E0F" w14:textId="77777777" w:rsidR="00872641" w:rsidRPr="005068C3" w:rsidRDefault="00872641" w:rsidP="00872641">
            <w:pPr>
              <w:jc w:val="both"/>
              <w:rPr>
                <w:rFonts w:ascii="Verdana" w:hAnsi="Verdana"/>
                <w:b/>
                <w:bCs/>
                <w:sz w:val="16"/>
                <w:szCs w:val="16"/>
              </w:rPr>
            </w:pPr>
          </w:p>
        </w:tc>
      </w:tr>
      <w:tr w:rsidR="00872641" w:rsidRPr="000A3F2D" w14:paraId="78E75DA3" w14:textId="285C97ED" w:rsidTr="00E53919">
        <w:tc>
          <w:tcPr>
            <w:tcW w:w="4675" w:type="dxa"/>
          </w:tcPr>
          <w:p w14:paraId="04CE498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Tengan un empleo, cargo o comisión en cualquier otro ente público o privado, y se desprenda un conflicto de interés;</w:t>
            </w:r>
          </w:p>
        </w:tc>
        <w:tc>
          <w:tcPr>
            <w:tcW w:w="4675" w:type="dxa"/>
          </w:tcPr>
          <w:p w14:paraId="033D1520" w14:textId="4EBAACDD"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Pr>
                <w:rFonts w:ascii="Verdana" w:hAnsi="Verdana"/>
                <w:sz w:val="16"/>
                <w:szCs w:val="16"/>
              </w:rPr>
              <w:t>They h</w:t>
            </w:r>
            <w:r w:rsidRPr="005068C3">
              <w:rPr>
                <w:rFonts w:ascii="Verdana" w:hAnsi="Verdana"/>
                <w:sz w:val="16"/>
                <w:szCs w:val="16"/>
              </w:rPr>
              <w:t>ave a job, position or commission in any other public or private entity, and a conflict of interest arises;</w:t>
            </w:r>
          </w:p>
        </w:tc>
      </w:tr>
      <w:tr w:rsidR="00872641" w:rsidRPr="000A3F2D" w14:paraId="3CA2B9A8" w14:textId="77777777" w:rsidTr="00E53919">
        <w:tc>
          <w:tcPr>
            <w:tcW w:w="4675" w:type="dxa"/>
          </w:tcPr>
          <w:p w14:paraId="2099DBC1" w14:textId="77777777" w:rsidR="00872641" w:rsidRPr="000A3F2D" w:rsidRDefault="00872641" w:rsidP="00872641">
            <w:pPr>
              <w:jc w:val="both"/>
              <w:rPr>
                <w:rFonts w:ascii="Verdana" w:hAnsi="Verdana"/>
                <w:b/>
                <w:bCs/>
                <w:sz w:val="16"/>
                <w:szCs w:val="16"/>
                <w:lang w:val="es-MX"/>
              </w:rPr>
            </w:pPr>
          </w:p>
        </w:tc>
        <w:tc>
          <w:tcPr>
            <w:tcW w:w="4675" w:type="dxa"/>
          </w:tcPr>
          <w:p w14:paraId="49903735" w14:textId="77777777" w:rsidR="00872641" w:rsidRPr="005068C3" w:rsidRDefault="00872641" w:rsidP="00872641">
            <w:pPr>
              <w:jc w:val="both"/>
              <w:rPr>
                <w:rFonts w:ascii="Verdana" w:hAnsi="Verdana"/>
                <w:b/>
                <w:bCs/>
                <w:sz w:val="16"/>
                <w:szCs w:val="16"/>
              </w:rPr>
            </w:pPr>
          </w:p>
        </w:tc>
      </w:tr>
      <w:tr w:rsidR="00872641" w:rsidRPr="000A3F2D" w14:paraId="24C1A961" w14:textId="402D2E5E" w:rsidTr="00E53919">
        <w:tc>
          <w:tcPr>
            <w:tcW w:w="4675" w:type="dxa"/>
          </w:tcPr>
          <w:p w14:paraId="5F002CC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A quienes se les haya declarado la extinción de un Permiso de Exploración, Permisos para Usos </w:t>
            </w:r>
            <w:r w:rsidRPr="000A3F2D">
              <w:rPr>
                <w:rFonts w:ascii="Verdana" w:hAnsi="Verdana"/>
                <w:sz w:val="16"/>
                <w:szCs w:val="16"/>
                <w:lang w:val="es-MX"/>
              </w:rPr>
              <w:lastRenderedPageBreak/>
              <w:t>Diversos o Concesión para obtener otro sobre la misma zona;</w:t>
            </w:r>
          </w:p>
        </w:tc>
        <w:tc>
          <w:tcPr>
            <w:tcW w:w="4675" w:type="dxa"/>
          </w:tcPr>
          <w:p w14:paraId="2058B08E" w14:textId="1B7BD429"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IV. </w:t>
            </w:r>
            <w:r w:rsidRPr="005068C3">
              <w:rPr>
                <w:rFonts w:ascii="Verdana" w:hAnsi="Verdana"/>
                <w:sz w:val="16"/>
                <w:szCs w:val="16"/>
              </w:rPr>
              <w:t xml:space="preserve">Those who have been declared void for an Exploration Permit, Permit for </w:t>
            </w:r>
            <w:r>
              <w:rPr>
                <w:rFonts w:ascii="Verdana" w:hAnsi="Verdana"/>
                <w:sz w:val="16"/>
                <w:szCs w:val="16"/>
              </w:rPr>
              <w:t>Diverse Uses</w:t>
            </w:r>
            <w:r w:rsidRPr="005068C3">
              <w:rPr>
                <w:rFonts w:ascii="Verdana" w:hAnsi="Verdana"/>
                <w:sz w:val="16"/>
                <w:szCs w:val="16"/>
              </w:rPr>
              <w:t xml:space="preserve"> or Concession to obtain another permit for the same area;</w:t>
            </w:r>
          </w:p>
        </w:tc>
      </w:tr>
      <w:tr w:rsidR="00872641" w:rsidRPr="000A3F2D" w14:paraId="538796D4" w14:textId="77777777" w:rsidTr="00E53919">
        <w:tc>
          <w:tcPr>
            <w:tcW w:w="4675" w:type="dxa"/>
          </w:tcPr>
          <w:p w14:paraId="7269D868" w14:textId="77777777" w:rsidR="00872641" w:rsidRPr="000A3F2D" w:rsidRDefault="00872641" w:rsidP="00872641">
            <w:pPr>
              <w:jc w:val="both"/>
              <w:rPr>
                <w:rFonts w:ascii="Verdana" w:hAnsi="Verdana"/>
                <w:b/>
                <w:bCs/>
                <w:sz w:val="16"/>
                <w:szCs w:val="16"/>
                <w:lang w:val="es-MX"/>
              </w:rPr>
            </w:pPr>
          </w:p>
        </w:tc>
        <w:tc>
          <w:tcPr>
            <w:tcW w:w="4675" w:type="dxa"/>
          </w:tcPr>
          <w:p w14:paraId="61A00909" w14:textId="77777777" w:rsidR="00872641" w:rsidRPr="005068C3" w:rsidRDefault="00872641" w:rsidP="00872641">
            <w:pPr>
              <w:jc w:val="both"/>
              <w:rPr>
                <w:rFonts w:ascii="Verdana" w:hAnsi="Verdana"/>
                <w:b/>
                <w:bCs/>
                <w:sz w:val="16"/>
                <w:szCs w:val="16"/>
              </w:rPr>
            </w:pPr>
          </w:p>
        </w:tc>
      </w:tr>
      <w:tr w:rsidR="00872641" w:rsidRPr="000A3F2D" w14:paraId="6CFB4D50" w14:textId="36254E22" w:rsidTr="00E53919">
        <w:tc>
          <w:tcPr>
            <w:tcW w:w="4675" w:type="dxa"/>
          </w:tcPr>
          <w:p w14:paraId="348BA9B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Cuenten con otro Permiso de Exploración, Permisos para Usos Diversos o Concesión en materia de geotermia, en las que presenten incumplimientos a las obligaciones asumidas, así como a los términos y condiciones establecidos en los respectivos títulos, y</w:t>
            </w:r>
          </w:p>
        </w:tc>
        <w:tc>
          <w:tcPr>
            <w:tcW w:w="4675" w:type="dxa"/>
          </w:tcPr>
          <w:p w14:paraId="50333C47" w14:textId="714B8AB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 xml:space="preserve">Have another Exploration Permit, Permits for </w:t>
            </w:r>
            <w:r>
              <w:rPr>
                <w:rFonts w:ascii="Verdana" w:hAnsi="Verdana"/>
                <w:sz w:val="16"/>
                <w:szCs w:val="16"/>
              </w:rPr>
              <w:t>Diverse Uses</w:t>
            </w:r>
            <w:r w:rsidRPr="005068C3">
              <w:rPr>
                <w:rFonts w:ascii="Verdana" w:hAnsi="Verdana"/>
                <w:sz w:val="16"/>
                <w:szCs w:val="16"/>
              </w:rPr>
              <w:t xml:space="preserve"> or Concession in the field of geothermal energy, in which they present non-compliance with the assumed obligations, as well as the terms and conditions established in the respective titles, and</w:t>
            </w:r>
          </w:p>
        </w:tc>
      </w:tr>
      <w:tr w:rsidR="00872641" w:rsidRPr="000A3F2D" w14:paraId="60C9DE91" w14:textId="77777777" w:rsidTr="00E53919">
        <w:tc>
          <w:tcPr>
            <w:tcW w:w="4675" w:type="dxa"/>
          </w:tcPr>
          <w:p w14:paraId="64F4E748" w14:textId="77777777" w:rsidR="00872641" w:rsidRPr="000A3F2D" w:rsidRDefault="00872641" w:rsidP="00872641">
            <w:pPr>
              <w:jc w:val="both"/>
              <w:rPr>
                <w:rFonts w:ascii="Verdana" w:hAnsi="Verdana"/>
                <w:b/>
                <w:bCs/>
                <w:sz w:val="16"/>
                <w:szCs w:val="16"/>
                <w:lang w:val="es-MX"/>
              </w:rPr>
            </w:pPr>
          </w:p>
        </w:tc>
        <w:tc>
          <w:tcPr>
            <w:tcW w:w="4675" w:type="dxa"/>
          </w:tcPr>
          <w:p w14:paraId="22598ED9" w14:textId="77777777" w:rsidR="00872641" w:rsidRPr="005068C3" w:rsidRDefault="00872641" w:rsidP="00872641">
            <w:pPr>
              <w:jc w:val="both"/>
              <w:rPr>
                <w:rFonts w:ascii="Verdana" w:hAnsi="Verdana"/>
                <w:b/>
                <w:bCs/>
                <w:sz w:val="16"/>
                <w:szCs w:val="16"/>
              </w:rPr>
            </w:pPr>
          </w:p>
        </w:tc>
      </w:tr>
      <w:tr w:rsidR="00872641" w:rsidRPr="000A3F2D" w14:paraId="31F8E1DF" w14:textId="37911C51" w:rsidTr="00E53919">
        <w:tc>
          <w:tcPr>
            <w:tcW w:w="4675" w:type="dxa"/>
          </w:tcPr>
          <w:p w14:paraId="7FD1E2D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Las demás que por cualquier causa se encuentren impedidas por disposición de la Ley y el Reglamento u otras disposiciones jurídicas aplicables.</w:t>
            </w:r>
          </w:p>
        </w:tc>
        <w:tc>
          <w:tcPr>
            <w:tcW w:w="4675" w:type="dxa"/>
          </w:tcPr>
          <w:p w14:paraId="54F8321B" w14:textId="41AEF0C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sidRPr="005068C3">
              <w:rPr>
                <w:rFonts w:ascii="Verdana" w:hAnsi="Verdana"/>
                <w:sz w:val="16"/>
                <w:szCs w:val="16"/>
              </w:rPr>
              <w:t xml:space="preserve">Others that for any reason are prevented by the provisions of the Law and the </w:t>
            </w:r>
            <w:r>
              <w:rPr>
                <w:rFonts w:ascii="Verdana" w:hAnsi="Verdana"/>
                <w:sz w:val="16"/>
                <w:szCs w:val="16"/>
              </w:rPr>
              <w:t>Regulation</w:t>
            </w:r>
            <w:r w:rsidRPr="005068C3">
              <w:rPr>
                <w:rFonts w:ascii="Verdana" w:hAnsi="Verdana"/>
                <w:sz w:val="16"/>
                <w:szCs w:val="16"/>
              </w:rPr>
              <w:t xml:space="preserve"> or other applicable legal provisions.</w:t>
            </w:r>
          </w:p>
        </w:tc>
      </w:tr>
      <w:tr w:rsidR="00872641" w:rsidRPr="000A3F2D" w14:paraId="3185E649" w14:textId="177C21DC" w:rsidTr="00E53919">
        <w:tc>
          <w:tcPr>
            <w:tcW w:w="4675" w:type="dxa"/>
          </w:tcPr>
          <w:p w14:paraId="33FDFAA9" w14:textId="77777777" w:rsidR="00872641" w:rsidRPr="005068C3" w:rsidRDefault="00872641" w:rsidP="00872641">
            <w:pPr>
              <w:jc w:val="both"/>
              <w:rPr>
                <w:rFonts w:ascii="Verdana" w:hAnsi="Verdana"/>
                <w:sz w:val="16"/>
                <w:szCs w:val="16"/>
              </w:rPr>
            </w:pPr>
          </w:p>
        </w:tc>
        <w:tc>
          <w:tcPr>
            <w:tcW w:w="4675" w:type="dxa"/>
          </w:tcPr>
          <w:p w14:paraId="102BA0C2" w14:textId="77777777" w:rsidR="00872641" w:rsidRPr="005068C3" w:rsidRDefault="00872641" w:rsidP="00872641">
            <w:pPr>
              <w:jc w:val="both"/>
              <w:rPr>
                <w:rFonts w:ascii="Verdana" w:hAnsi="Verdana"/>
                <w:sz w:val="16"/>
                <w:szCs w:val="16"/>
              </w:rPr>
            </w:pPr>
          </w:p>
        </w:tc>
      </w:tr>
      <w:tr w:rsidR="00872641" w:rsidRPr="000A3F2D" w14:paraId="4DA58164" w14:textId="064140FD" w:rsidTr="00E53919">
        <w:tc>
          <w:tcPr>
            <w:tcW w:w="4675" w:type="dxa"/>
          </w:tcPr>
          <w:p w14:paraId="78E03D8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19.</w:t>
            </w:r>
            <w:r w:rsidRPr="000A3F2D">
              <w:rPr>
                <w:rFonts w:ascii="Verdana" w:hAnsi="Verdana"/>
                <w:sz w:val="16"/>
                <w:szCs w:val="16"/>
                <w:lang w:val="es-MX"/>
              </w:rPr>
              <w:t xml:space="preserve"> La Secretaría debe abstenerse de otorgar Permisos de Exploración, Permisos para Usos Diversos o Concesiones en áreas naturales protegidas, zonas de amortiguamiento, áreas marinas protegidas, zonas marinas y costeras frágiles, sitios Ramsar y zonas críticas para la biodiversidad determinadas conforme a la normativa aplicable.</w:t>
            </w:r>
          </w:p>
        </w:tc>
        <w:tc>
          <w:tcPr>
            <w:tcW w:w="4675" w:type="dxa"/>
          </w:tcPr>
          <w:p w14:paraId="1066E448" w14:textId="3B65829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19.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refrain from granting Exploration Permits, Permits for </w:t>
            </w:r>
            <w:r>
              <w:rPr>
                <w:rFonts w:ascii="Verdana" w:hAnsi="Verdana"/>
                <w:sz w:val="16"/>
                <w:szCs w:val="16"/>
              </w:rPr>
              <w:t>Diverse Uses</w:t>
            </w:r>
            <w:r w:rsidRPr="005068C3">
              <w:rPr>
                <w:rFonts w:ascii="Verdana" w:hAnsi="Verdana"/>
                <w:sz w:val="16"/>
                <w:szCs w:val="16"/>
              </w:rPr>
              <w:t xml:space="preserve"> or Concessions in protected natural areas, buffer zones, marine protected areas, fragile marine and coastal zones, Ramsar sites and critical areas for biodiversity determined in accordance with applicable </w:t>
            </w:r>
            <w:r>
              <w:rPr>
                <w:rFonts w:ascii="Verdana" w:hAnsi="Verdana"/>
                <w:sz w:val="16"/>
                <w:szCs w:val="16"/>
              </w:rPr>
              <w:t>Regulation</w:t>
            </w:r>
            <w:r w:rsidRPr="005068C3">
              <w:rPr>
                <w:rFonts w:ascii="Verdana" w:hAnsi="Verdana"/>
                <w:sz w:val="16"/>
                <w:szCs w:val="16"/>
              </w:rPr>
              <w:t>.</w:t>
            </w:r>
          </w:p>
        </w:tc>
      </w:tr>
      <w:tr w:rsidR="00872641" w:rsidRPr="000A3F2D" w14:paraId="7EB2ACCE" w14:textId="512AB930" w:rsidTr="00E53919">
        <w:tc>
          <w:tcPr>
            <w:tcW w:w="4675" w:type="dxa"/>
          </w:tcPr>
          <w:p w14:paraId="6161C440" w14:textId="77777777" w:rsidR="00872641" w:rsidRPr="005068C3" w:rsidRDefault="00872641" w:rsidP="00872641">
            <w:pPr>
              <w:rPr>
                <w:rFonts w:ascii="Verdana" w:hAnsi="Verdana"/>
                <w:sz w:val="16"/>
                <w:szCs w:val="16"/>
              </w:rPr>
            </w:pPr>
          </w:p>
        </w:tc>
        <w:tc>
          <w:tcPr>
            <w:tcW w:w="4675" w:type="dxa"/>
          </w:tcPr>
          <w:p w14:paraId="6F0F4778" w14:textId="77777777" w:rsidR="00872641" w:rsidRPr="005068C3" w:rsidRDefault="00872641" w:rsidP="00872641">
            <w:pPr>
              <w:rPr>
                <w:rFonts w:ascii="Verdana" w:hAnsi="Verdana"/>
                <w:sz w:val="16"/>
                <w:szCs w:val="16"/>
              </w:rPr>
            </w:pPr>
          </w:p>
        </w:tc>
      </w:tr>
      <w:tr w:rsidR="00872641" w:rsidRPr="000A3F2D" w14:paraId="3177C1BF" w14:textId="76D9C831" w:rsidTr="00E53919">
        <w:tc>
          <w:tcPr>
            <w:tcW w:w="4675" w:type="dxa"/>
          </w:tcPr>
          <w:p w14:paraId="279C47B5"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w:t>
            </w:r>
          </w:p>
        </w:tc>
        <w:tc>
          <w:tcPr>
            <w:tcW w:w="4675" w:type="dxa"/>
          </w:tcPr>
          <w:p w14:paraId="1BE1F105" w14:textId="6695569A" w:rsidR="00872641" w:rsidRPr="002429C1" w:rsidRDefault="00872641" w:rsidP="00872641">
            <w:pPr>
              <w:jc w:val="center"/>
              <w:rPr>
                <w:rFonts w:ascii="Verdana" w:hAnsi="Verdana"/>
                <w:b/>
                <w:bCs/>
                <w:sz w:val="16"/>
                <w:szCs w:val="16"/>
              </w:rPr>
            </w:pPr>
            <w:r w:rsidRPr="002429C1">
              <w:rPr>
                <w:rFonts w:ascii="Verdana" w:hAnsi="Verdana"/>
                <w:b/>
                <w:bCs/>
                <w:sz w:val="16"/>
                <w:szCs w:val="16"/>
              </w:rPr>
              <w:t>CHAPTER II</w:t>
            </w:r>
          </w:p>
        </w:tc>
      </w:tr>
      <w:tr w:rsidR="00872641" w:rsidRPr="000A3F2D" w14:paraId="5FF6685F" w14:textId="5912C4F5" w:rsidTr="00E53919">
        <w:tc>
          <w:tcPr>
            <w:tcW w:w="4675" w:type="dxa"/>
          </w:tcPr>
          <w:p w14:paraId="5A5091C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Permisos de Exploración</w:t>
            </w:r>
          </w:p>
        </w:tc>
        <w:tc>
          <w:tcPr>
            <w:tcW w:w="4675" w:type="dxa"/>
          </w:tcPr>
          <w:p w14:paraId="401AC4FE" w14:textId="0A2838AD" w:rsidR="00872641" w:rsidRPr="002429C1" w:rsidRDefault="00872641" w:rsidP="00872641">
            <w:pPr>
              <w:jc w:val="center"/>
              <w:rPr>
                <w:rFonts w:ascii="Verdana" w:hAnsi="Verdana"/>
                <w:b/>
                <w:bCs/>
                <w:sz w:val="16"/>
                <w:szCs w:val="16"/>
              </w:rPr>
            </w:pPr>
            <w:r w:rsidRPr="002429C1">
              <w:rPr>
                <w:rFonts w:ascii="Verdana" w:hAnsi="Verdana"/>
                <w:b/>
                <w:bCs/>
                <w:sz w:val="16"/>
                <w:szCs w:val="16"/>
              </w:rPr>
              <w:t>Exploration Permits</w:t>
            </w:r>
          </w:p>
        </w:tc>
      </w:tr>
      <w:tr w:rsidR="00872641" w:rsidRPr="000A3F2D" w14:paraId="5654FEC5" w14:textId="651C7439" w:rsidTr="00E53919">
        <w:tc>
          <w:tcPr>
            <w:tcW w:w="4675" w:type="dxa"/>
          </w:tcPr>
          <w:p w14:paraId="0B0EEADE" w14:textId="77777777" w:rsidR="00872641" w:rsidRPr="000A3F2D" w:rsidRDefault="00872641" w:rsidP="00872641">
            <w:pPr>
              <w:rPr>
                <w:rFonts w:ascii="Verdana" w:hAnsi="Verdana"/>
                <w:b/>
                <w:bCs/>
                <w:sz w:val="16"/>
                <w:szCs w:val="16"/>
                <w:lang w:val="es-MX"/>
              </w:rPr>
            </w:pPr>
          </w:p>
        </w:tc>
        <w:tc>
          <w:tcPr>
            <w:tcW w:w="4675" w:type="dxa"/>
          </w:tcPr>
          <w:p w14:paraId="0FA399C8" w14:textId="77777777" w:rsidR="00872641" w:rsidRPr="000A3F2D" w:rsidRDefault="00872641" w:rsidP="00872641">
            <w:pPr>
              <w:rPr>
                <w:rFonts w:ascii="Verdana" w:hAnsi="Verdana"/>
                <w:b/>
                <w:bCs/>
                <w:sz w:val="16"/>
                <w:szCs w:val="16"/>
                <w:lang w:val="es-MX"/>
              </w:rPr>
            </w:pPr>
          </w:p>
        </w:tc>
      </w:tr>
      <w:tr w:rsidR="00872641" w:rsidRPr="000A3F2D" w14:paraId="4E243538" w14:textId="790054F8" w:rsidTr="00E53919">
        <w:tc>
          <w:tcPr>
            <w:tcW w:w="4675" w:type="dxa"/>
          </w:tcPr>
          <w:p w14:paraId="15BEA74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20.</w:t>
            </w:r>
            <w:r w:rsidRPr="000A3F2D">
              <w:rPr>
                <w:rFonts w:ascii="Verdana" w:hAnsi="Verdana"/>
                <w:sz w:val="16"/>
                <w:szCs w:val="16"/>
                <w:lang w:val="es-MX"/>
              </w:rPr>
              <w:t xml:space="preserve"> Para obtener el Permiso de Exploración, la persona solicitante debe presentar una solicitud en el formato autorizado por la Secretaría en términos de lo estipulado en los artículos 9 y 16 de la Ley, 13 y 14 del Reglamento, y los requisitos siguientes:</w:t>
            </w:r>
          </w:p>
        </w:tc>
        <w:tc>
          <w:tcPr>
            <w:tcW w:w="4675" w:type="dxa"/>
          </w:tcPr>
          <w:p w14:paraId="1CC89BDE" w14:textId="7AC3A9F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20. </w:t>
            </w:r>
            <w:r w:rsidRPr="005068C3">
              <w:rPr>
                <w:rFonts w:ascii="Verdana" w:hAnsi="Verdana"/>
                <w:sz w:val="16"/>
                <w:szCs w:val="16"/>
              </w:rPr>
              <w:t xml:space="preserve">To obtain the Exploration Permit, the applicant must submit an application in the format authorized by the </w:t>
            </w:r>
            <w:r>
              <w:rPr>
                <w:rFonts w:ascii="Verdana" w:hAnsi="Verdana"/>
                <w:sz w:val="16"/>
                <w:szCs w:val="16"/>
              </w:rPr>
              <w:t>Secretary</w:t>
            </w:r>
            <w:r w:rsidRPr="005068C3">
              <w:rPr>
                <w:rFonts w:ascii="Verdana" w:hAnsi="Verdana"/>
                <w:sz w:val="16"/>
                <w:szCs w:val="16"/>
              </w:rPr>
              <w:t xml:space="preserve"> in accordance with the provisions of Articles 9 and 16 of the Law, 13 and 14 of the </w:t>
            </w:r>
            <w:r>
              <w:rPr>
                <w:rFonts w:ascii="Verdana" w:hAnsi="Verdana"/>
                <w:sz w:val="16"/>
                <w:szCs w:val="16"/>
              </w:rPr>
              <w:t>Regulation</w:t>
            </w:r>
            <w:r w:rsidRPr="005068C3">
              <w:rPr>
                <w:rFonts w:ascii="Verdana" w:hAnsi="Verdana"/>
                <w:sz w:val="16"/>
                <w:szCs w:val="16"/>
              </w:rPr>
              <w:t>, and the following requirements:</w:t>
            </w:r>
          </w:p>
        </w:tc>
      </w:tr>
      <w:tr w:rsidR="00872641" w:rsidRPr="000A3F2D" w14:paraId="3B4B8BB3" w14:textId="29D95B19" w:rsidTr="00E53919">
        <w:tc>
          <w:tcPr>
            <w:tcW w:w="4675" w:type="dxa"/>
          </w:tcPr>
          <w:p w14:paraId="5E1A8ACC" w14:textId="77777777" w:rsidR="00872641" w:rsidRPr="005068C3" w:rsidRDefault="00872641" w:rsidP="00872641">
            <w:pPr>
              <w:jc w:val="both"/>
              <w:rPr>
                <w:rFonts w:ascii="Verdana" w:hAnsi="Verdana"/>
                <w:sz w:val="16"/>
                <w:szCs w:val="16"/>
              </w:rPr>
            </w:pPr>
          </w:p>
        </w:tc>
        <w:tc>
          <w:tcPr>
            <w:tcW w:w="4675" w:type="dxa"/>
          </w:tcPr>
          <w:p w14:paraId="12888A2D" w14:textId="77777777" w:rsidR="00872641" w:rsidRPr="005068C3" w:rsidRDefault="00872641" w:rsidP="00872641">
            <w:pPr>
              <w:jc w:val="both"/>
              <w:rPr>
                <w:rFonts w:ascii="Verdana" w:hAnsi="Verdana"/>
                <w:sz w:val="16"/>
                <w:szCs w:val="16"/>
              </w:rPr>
            </w:pPr>
          </w:p>
        </w:tc>
      </w:tr>
      <w:tr w:rsidR="00872641" w:rsidRPr="000A3F2D" w14:paraId="66FFFEF2" w14:textId="503482B6" w:rsidTr="00E53919">
        <w:tc>
          <w:tcPr>
            <w:tcW w:w="4675" w:type="dxa"/>
          </w:tcPr>
          <w:p w14:paraId="5C3B38D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Definir el Área Geotérmica solicitada en kilómetros cuadrados, debe señalar el punto de partida y las Coordenadas Geodésicas que conformen un polígono cerrado en un plano georreferenciado a escala 1:100,000, y adjuntar los archivos en formatos digitales como PDF, </w:t>
            </w:r>
            <w:proofErr w:type="spellStart"/>
            <w:r w:rsidRPr="000A3F2D">
              <w:rPr>
                <w:rFonts w:ascii="Verdana" w:hAnsi="Verdana"/>
                <w:sz w:val="16"/>
                <w:szCs w:val="16"/>
                <w:lang w:val="es-MX"/>
              </w:rPr>
              <w:t>Shapefile</w:t>
            </w:r>
            <w:proofErr w:type="spellEnd"/>
            <w:r w:rsidRPr="000A3F2D">
              <w:rPr>
                <w:rFonts w:ascii="Verdana" w:hAnsi="Verdana"/>
                <w:sz w:val="16"/>
                <w:szCs w:val="16"/>
                <w:lang w:val="es-MX"/>
              </w:rPr>
              <w:t>, KMZ, o cualquier otro que determine la Secretaría;</w:t>
            </w:r>
          </w:p>
        </w:tc>
        <w:tc>
          <w:tcPr>
            <w:tcW w:w="4675" w:type="dxa"/>
          </w:tcPr>
          <w:p w14:paraId="09875CE2" w14:textId="5B4B9B4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 xml:space="preserve">Define the requested Geothermal Area in square kilometers, must indicate the starting point and the Geodetic Coordinates that form a closed polygon in a georeferenced plane at a scale of 1:100,000, and attach the files in digital formats such as PDF, Shapefile, KMZ, or any other determined by the </w:t>
            </w:r>
            <w:r>
              <w:rPr>
                <w:rFonts w:ascii="Verdana" w:hAnsi="Verdana"/>
                <w:sz w:val="16"/>
                <w:szCs w:val="16"/>
              </w:rPr>
              <w:t>Secretary</w:t>
            </w:r>
            <w:r w:rsidRPr="005068C3">
              <w:rPr>
                <w:rFonts w:ascii="Verdana" w:hAnsi="Verdana"/>
                <w:sz w:val="16"/>
                <w:szCs w:val="16"/>
              </w:rPr>
              <w:t>;</w:t>
            </w:r>
          </w:p>
        </w:tc>
      </w:tr>
      <w:tr w:rsidR="00872641" w:rsidRPr="000A3F2D" w14:paraId="2826BA04" w14:textId="65A89D4B" w:rsidTr="00E53919">
        <w:tc>
          <w:tcPr>
            <w:tcW w:w="4675" w:type="dxa"/>
          </w:tcPr>
          <w:p w14:paraId="05E47344" w14:textId="77777777" w:rsidR="00872641" w:rsidRPr="005068C3" w:rsidRDefault="00872641" w:rsidP="00872641">
            <w:pPr>
              <w:jc w:val="both"/>
            </w:pPr>
          </w:p>
        </w:tc>
        <w:tc>
          <w:tcPr>
            <w:tcW w:w="4675" w:type="dxa"/>
          </w:tcPr>
          <w:p w14:paraId="10A72230" w14:textId="77777777" w:rsidR="00872641" w:rsidRPr="005068C3" w:rsidRDefault="00872641" w:rsidP="00872641">
            <w:pPr>
              <w:jc w:val="both"/>
            </w:pPr>
          </w:p>
        </w:tc>
      </w:tr>
      <w:tr w:rsidR="00872641" w:rsidRPr="000A3F2D" w14:paraId="5059D057" w14:textId="10FCD1C9" w:rsidTr="00E53919">
        <w:tc>
          <w:tcPr>
            <w:tcW w:w="4675" w:type="dxa"/>
          </w:tcPr>
          <w:p w14:paraId="70BAFBC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Un Programa de Exploración, en términos de lo estipulado en el artículo 22 y 23 del Reglamento. En este caso, la persona solicitante debe adjuntar la documentación que acredite el cumplimiento a los incisos a, b, c, y d previstos en la fracción II del artículo 23 del presente Reglamento, y</w:t>
            </w:r>
          </w:p>
        </w:tc>
        <w:tc>
          <w:tcPr>
            <w:tcW w:w="4675" w:type="dxa"/>
          </w:tcPr>
          <w:p w14:paraId="4E08C8DC" w14:textId="706B673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 xml:space="preserve">An Exploration Program, in accordance with the provisions of Articles 22 and 23 of the </w:t>
            </w:r>
            <w:r>
              <w:rPr>
                <w:rFonts w:ascii="Verdana" w:hAnsi="Verdana"/>
                <w:sz w:val="16"/>
                <w:szCs w:val="16"/>
              </w:rPr>
              <w:t>Regulation</w:t>
            </w:r>
            <w:r w:rsidRPr="005068C3">
              <w:rPr>
                <w:rFonts w:ascii="Verdana" w:hAnsi="Verdana"/>
                <w:sz w:val="16"/>
                <w:szCs w:val="16"/>
              </w:rPr>
              <w:t xml:space="preserve">. In this case, the applicant must attach documentation proving compliance with paragraphs a, b, c, and d provided for in Section II of Article 23 of </w:t>
            </w:r>
            <w:r>
              <w:rPr>
                <w:rFonts w:ascii="Verdana" w:hAnsi="Verdana"/>
                <w:sz w:val="16"/>
                <w:szCs w:val="16"/>
              </w:rPr>
              <w:t>this Regulation</w:t>
            </w:r>
            <w:r w:rsidRPr="005068C3">
              <w:rPr>
                <w:rFonts w:ascii="Verdana" w:hAnsi="Verdana"/>
                <w:sz w:val="16"/>
                <w:szCs w:val="16"/>
              </w:rPr>
              <w:t>, and</w:t>
            </w:r>
          </w:p>
        </w:tc>
      </w:tr>
      <w:tr w:rsidR="00872641" w:rsidRPr="000A3F2D" w14:paraId="63EF042F" w14:textId="17E45A6E" w:rsidTr="00E53919">
        <w:tc>
          <w:tcPr>
            <w:tcW w:w="4675" w:type="dxa"/>
          </w:tcPr>
          <w:p w14:paraId="209A8BB9" w14:textId="77777777" w:rsidR="00872641" w:rsidRPr="005068C3" w:rsidRDefault="00872641" w:rsidP="00872641">
            <w:pPr>
              <w:rPr>
                <w:rFonts w:ascii="Verdana" w:hAnsi="Verdana"/>
                <w:sz w:val="16"/>
                <w:szCs w:val="16"/>
              </w:rPr>
            </w:pPr>
          </w:p>
        </w:tc>
        <w:tc>
          <w:tcPr>
            <w:tcW w:w="4675" w:type="dxa"/>
          </w:tcPr>
          <w:p w14:paraId="2E6DE782" w14:textId="77777777" w:rsidR="00872641" w:rsidRPr="005068C3" w:rsidRDefault="00872641" w:rsidP="00872641">
            <w:pPr>
              <w:rPr>
                <w:rFonts w:ascii="Verdana" w:hAnsi="Verdana"/>
                <w:sz w:val="16"/>
                <w:szCs w:val="16"/>
              </w:rPr>
            </w:pPr>
          </w:p>
        </w:tc>
      </w:tr>
      <w:tr w:rsidR="00872641" w:rsidRPr="000A3F2D" w14:paraId="4EEE0E86" w14:textId="30E78337" w:rsidTr="00E53919">
        <w:tc>
          <w:tcPr>
            <w:tcW w:w="4675" w:type="dxa"/>
          </w:tcPr>
          <w:p w14:paraId="63805FF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La información y documentación que, en su caso, establezcan los lineamientos que emita la Secretaría.</w:t>
            </w:r>
          </w:p>
        </w:tc>
        <w:tc>
          <w:tcPr>
            <w:tcW w:w="4675" w:type="dxa"/>
          </w:tcPr>
          <w:p w14:paraId="3CA19006" w14:textId="29C15A4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 xml:space="preserve">The information and documentation that, where applicable, establish the guidelines issued by the </w:t>
            </w:r>
            <w:r>
              <w:rPr>
                <w:rFonts w:ascii="Verdana" w:hAnsi="Verdana"/>
                <w:sz w:val="16"/>
                <w:szCs w:val="16"/>
              </w:rPr>
              <w:t>Secretary</w:t>
            </w:r>
            <w:r w:rsidRPr="005068C3">
              <w:rPr>
                <w:rFonts w:ascii="Verdana" w:hAnsi="Verdana"/>
                <w:sz w:val="16"/>
                <w:szCs w:val="16"/>
              </w:rPr>
              <w:t>.</w:t>
            </w:r>
          </w:p>
        </w:tc>
      </w:tr>
      <w:tr w:rsidR="00872641" w:rsidRPr="000A3F2D" w14:paraId="04093B3C" w14:textId="797AF25D" w:rsidTr="00E53919">
        <w:tc>
          <w:tcPr>
            <w:tcW w:w="4675" w:type="dxa"/>
          </w:tcPr>
          <w:p w14:paraId="1DB00053" w14:textId="77777777" w:rsidR="00872641" w:rsidRPr="005068C3" w:rsidRDefault="00872641" w:rsidP="00872641">
            <w:pPr>
              <w:jc w:val="both"/>
              <w:rPr>
                <w:rFonts w:ascii="Verdana" w:hAnsi="Verdana"/>
                <w:sz w:val="16"/>
                <w:szCs w:val="16"/>
              </w:rPr>
            </w:pPr>
          </w:p>
        </w:tc>
        <w:tc>
          <w:tcPr>
            <w:tcW w:w="4675" w:type="dxa"/>
          </w:tcPr>
          <w:p w14:paraId="7CB0C17C" w14:textId="77777777" w:rsidR="00872641" w:rsidRPr="005068C3" w:rsidRDefault="00872641" w:rsidP="00872641">
            <w:pPr>
              <w:jc w:val="both"/>
              <w:rPr>
                <w:rFonts w:ascii="Verdana" w:hAnsi="Verdana"/>
                <w:sz w:val="16"/>
                <w:szCs w:val="16"/>
              </w:rPr>
            </w:pPr>
          </w:p>
        </w:tc>
      </w:tr>
      <w:tr w:rsidR="00872641" w:rsidRPr="000A3F2D" w14:paraId="2B12AED8" w14:textId="40FE931C" w:rsidTr="00E53919">
        <w:tc>
          <w:tcPr>
            <w:tcW w:w="4675" w:type="dxa"/>
          </w:tcPr>
          <w:p w14:paraId="7132206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21</w:t>
            </w:r>
            <w:r w:rsidRPr="000A3F2D">
              <w:rPr>
                <w:rFonts w:ascii="Verdana" w:hAnsi="Verdana"/>
                <w:sz w:val="16"/>
                <w:szCs w:val="16"/>
                <w:lang w:val="es-MX"/>
              </w:rPr>
              <w:t>. Para efectos de lo estipulado en el artículo 10 de la Ley, relativo al establecimiento del número de Pozos Exploratorios Geotérmicos que deben perforar las personas titulares de un Permiso de Exploración, la Secretaría debe tomar en cuenta el número de pozos propuestos por la persona solicitante, así como los elementos técnicos expuestos para ello y debe contemplar que se perfore, al menos un Pozo Exploratorio Geotérmico por cada treinta kilómetros cuadrados permisionados, y cuando el área permisionada sea menor a treinta kilómetros cuadrados, se perfore al menos un Pozo Exploratorio Geotérmico.</w:t>
            </w:r>
          </w:p>
        </w:tc>
        <w:tc>
          <w:tcPr>
            <w:tcW w:w="4675" w:type="dxa"/>
          </w:tcPr>
          <w:p w14:paraId="015E617B" w14:textId="1E3AE2FE"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21. </w:t>
            </w:r>
            <w:r w:rsidRPr="005068C3">
              <w:rPr>
                <w:rFonts w:ascii="Verdana" w:hAnsi="Verdana"/>
                <w:sz w:val="16"/>
                <w:szCs w:val="16"/>
              </w:rPr>
              <w:t xml:space="preserve">For the purposes of the provisions of Article 10 of the Law, relating to the establishment of the number of Geothermal Exploration Wells that must be drilled by holders of an Exploration Permit, the </w:t>
            </w:r>
            <w:r>
              <w:rPr>
                <w:rFonts w:ascii="Verdana" w:hAnsi="Verdana"/>
                <w:sz w:val="16"/>
                <w:szCs w:val="16"/>
              </w:rPr>
              <w:t>Secretary</w:t>
            </w:r>
            <w:r w:rsidRPr="005068C3">
              <w:rPr>
                <w:rFonts w:ascii="Verdana" w:hAnsi="Verdana"/>
                <w:sz w:val="16"/>
                <w:szCs w:val="16"/>
              </w:rPr>
              <w:t xml:space="preserve"> must take into account the number of wells proposed by the applicant, as well as the technical elements set forth for this purpose, and must consider that at least one Geothermal Exploration Well be drilled for every thirty square kilometers permitted, and when the permitted area is less than thirty square kilometers, at least one Geothermal Exploration Well be drilled.</w:t>
            </w:r>
          </w:p>
        </w:tc>
      </w:tr>
      <w:tr w:rsidR="00872641" w:rsidRPr="000A3F2D" w14:paraId="1DA92D60" w14:textId="12978EB7" w:rsidTr="00E53919">
        <w:tc>
          <w:tcPr>
            <w:tcW w:w="4675" w:type="dxa"/>
          </w:tcPr>
          <w:p w14:paraId="06CA659F" w14:textId="77777777" w:rsidR="00872641" w:rsidRPr="005068C3" w:rsidRDefault="00872641" w:rsidP="00872641">
            <w:pPr>
              <w:jc w:val="both"/>
              <w:rPr>
                <w:rFonts w:ascii="Verdana" w:hAnsi="Verdana"/>
                <w:sz w:val="16"/>
                <w:szCs w:val="16"/>
              </w:rPr>
            </w:pPr>
          </w:p>
        </w:tc>
        <w:tc>
          <w:tcPr>
            <w:tcW w:w="4675" w:type="dxa"/>
          </w:tcPr>
          <w:p w14:paraId="5B4AC8E9" w14:textId="77777777" w:rsidR="00872641" w:rsidRPr="005068C3" w:rsidRDefault="00872641" w:rsidP="00872641">
            <w:pPr>
              <w:jc w:val="both"/>
              <w:rPr>
                <w:rFonts w:ascii="Verdana" w:hAnsi="Verdana"/>
                <w:sz w:val="16"/>
                <w:szCs w:val="16"/>
              </w:rPr>
            </w:pPr>
          </w:p>
        </w:tc>
      </w:tr>
      <w:tr w:rsidR="00872641" w:rsidRPr="000A3F2D" w14:paraId="3ED7C39F" w14:textId="342474B0" w:rsidTr="00E53919">
        <w:tc>
          <w:tcPr>
            <w:tcW w:w="4675" w:type="dxa"/>
          </w:tcPr>
          <w:p w14:paraId="7E3E8095"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 xml:space="preserve">La construcción de los Pozos Exploratorios Geotérmicos debe atender a las Normas Oficiales Mexicanas y disposiciones administrativas que emita la Secretaría y </w:t>
            </w:r>
            <w:r w:rsidRPr="000A3F2D">
              <w:rPr>
                <w:rFonts w:ascii="Verdana" w:hAnsi="Verdana"/>
                <w:sz w:val="16"/>
                <w:szCs w:val="16"/>
                <w:lang w:val="es-MX"/>
              </w:rPr>
              <w:lastRenderedPageBreak/>
              <w:t>demás normativa aplicable, así como las mejores prácticas de la industria.</w:t>
            </w:r>
          </w:p>
        </w:tc>
        <w:tc>
          <w:tcPr>
            <w:tcW w:w="4675" w:type="dxa"/>
          </w:tcPr>
          <w:p w14:paraId="759D4712" w14:textId="2E9B0E96" w:rsidR="00872641" w:rsidRPr="005068C3" w:rsidRDefault="00872641" w:rsidP="00872641">
            <w:pPr>
              <w:jc w:val="both"/>
              <w:rPr>
                <w:rFonts w:ascii="Verdana" w:hAnsi="Verdana"/>
                <w:sz w:val="16"/>
                <w:szCs w:val="16"/>
              </w:rPr>
            </w:pPr>
            <w:r w:rsidRPr="005068C3">
              <w:rPr>
                <w:rFonts w:ascii="Verdana" w:hAnsi="Verdana"/>
                <w:sz w:val="16"/>
                <w:szCs w:val="16"/>
              </w:rPr>
              <w:lastRenderedPageBreak/>
              <w:t xml:space="preserve">The construction of geothermal exploration wells must comply with </w:t>
            </w:r>
            <w:r>
              <w:rPr>
                <w:rFonts w:ascii="Verdana" w:hAnsi="Verdana"/>
                <w:sz w:val="16"/>
                <w:szCs w:val="16"/>
              </w:rPr>
              <w:t>Official Mexican Standards</w:t>
            </w:r>
            <w:r w:rsidRPr="005068C3">
              <w:rPr>
                <w:rFonts w:ascii="Verdana" w:hAnsi="Verdana"/>
                <w:sz w:val="16"/>
                <w:szCs w:val="16"/>
              </w:rPr>
              <w:t xml:space="preserve"> and administrative provisions issued by the </w:t>
            </w:r>
            <w:r>
              <w:rPr>
                <w:rFonts w:ascii="Verdana" w:hAnsi="Verdana"/>
                <w:sz w:val="16"/>
                <w:szCs w:val="16"/>
              </w:rPr>
              <w:t>Secretary</w:t>
            </w:r>
            <w:r w:rsidRPr="005068C3">
              <w:rPr>
                <w:rFonts w:ascii="Verdana" w:hAnsi="Verdana"/>
                <w:sz w:val="16"/>
                <w:szCs w:val="16"/>
              </w:rPr>
              <w:t xml:space="preserve"> and </w:t>
            </w:r>
            <w:r w:rsidRPr="005068C3">
              <w:rPr>
                <w:rFonts w:ascii="Verdana" w:hAnsi="Verdana"/>
                <w:sz w:val="16"/>
                <w:szCs w:val="16"/>
              </w:rPr>
              <w:lastRenderedPageBreak/>
              <w:t xml:space="preserve">other applicable </w:t>
            </w:r>
            <w:r>
              <w:rPr>
                <w:rFonts w:ascii="Verdana" w:hAnsi="Verdana"/>
                <w:sz w:val="16"/>
                <w:szCs w:val="16"/>
              </w:rPr>
              <w:t>Regulation</w:t>
            </w:r>
            <w:r w:rsidRPr="005068C3">
              <w:rPr>
                <w:rFonts w:ascii="Verdana" w:hAnsi="Verdana"/>
                <w:sz w:val="16"/>
                <w:szCs w:val="16"/>
              </w:rPr>
              <w:t>, as well as industry best practices.</w:t>
            </w:r>
          </w:p>
        </w:tc>
      </w:tr>
      <w:tr w:rsidR="00872641" w:rsidRPr="000A3F2D" w14:paraId="0A21C6FF" w14:textId="4B387AEB" w:rsidTr="00E53919">
        <w:tc>
          <w:tcPr>
            <w:tcW w:w="4675" w:type="dxa"/>
          </w:tcPr>
          <w:p w14:paraId="76788F63" w14:textId="77777777" w:rsidR="00872641" w:rsidRPr="005068C3" w:rsidRDefault="00872641" w:rsidP="00872641">
            <w:pPr>
              <w:jc w:val="both"/>
              <w:rPr>
                <w:rFonts w:ascii="Verdana" w:hAnsi="Verdana"/>
                <w:sz w:val="16"/>
                <w:szCs w:val="16"/>
              </w:rPr>
            </w:pPr>
          </w:p>
        </w:tc>
        <w:tc>
          <w:tcPr>
            <w:tcW w:w="4675" w:type="dxa"/>
          </w:tcPr>
          <w:p w14:paraId="50D0703F" w14:textId="77777777" w:rsidR="00872641" w:rsidRPr="005068C3" w:rsidRDefault="00872641" w:rsidP="00872641">
            <w:pPr>
              <w:jc w:val="both"/>
              <w:rPr>
                <w:rFonts w:ascii="Verdana" w:hAnsi="Verdana"/>
                <w:sz w:val="16"/>
                <w:szCs w:val="16"/>
              </w:rPr>
            </w:pPr>
          </w:p>
        </w:tc>
      </w:tr>
      <w:tr w:rsidR="00872641" w:rsidRPr="000A3F2D" w14:paraId="2C00FF8D" w14:textId="4321DEF0" w:rsidTr="00E53919">
        <w:tc>
          <w:tcPr>
            <w:tcW w:w="4675" w:type="dxa"/>
          </w:tcPr>
          <w:p w14:paraId="4CDBEC31"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Los Pozos Exploratorios Geotérmicos se deben sujetar a la obligación de obtener los permisos de obra correspondientes, en caso de reinyección a la competencia de la CONAGUA, y en materia ambiental para el inicio de las operaciones ante las autoridades que resulten competentes.</w:t>
            </w:r>
          </w:p>
        </w:tc>
        <w:tc>
          <w:tcPr>
            <w:tcW w:w="4675" w:type="dxa"/>
          </w:tcPr>
          <w:p w14:paraId="057269FE" w14:textId="18C6FAAC" w:rsidR="00872641" w:rsidRPr="005068C3" w:rsidRDefault="00872641" w:rsidP="00872641">
            <w:pPr>
              <w:jc w:val="both"/>
              <w:rPr>
                <w:rFonts w:ascii="Verdana" w:hAnsi="Verdana"/>
                <w:sz w:val="16"/>
                <w:szCs w:val="16"/>
              </w:rPr>
            </w:pPr>
            <w:r w:rsidRPr="005068C3">
              <w:rPr>
                <w:rFonts w:ascii="Verdana" w:hAnsi="Verdana"/>
                <w:sz w:val="16"/>
                <w:szCs w:val="16"/>
              </w:rPr>
              <w:t>Geothermal Exploration Wells must obtain the corresponding construction permits, in the case of reinjection, under the jurisdiction of CONAGUA, and in environmental matters, before the start of operations, from the competent authorities.</w:t>
            </w:r>
          </w:p>
        </w:tc>
      </w:tr>
      <w:tr w:rsidR="00872641" w:rsidRPr="000A3F2D" w14:paraId="071A1283" w14:textId="0F4D8375" w:rsidTr="00E53919">
        <w:tc>
          <w:tcPr>
            <w:tcW w:w="4675" w:type="dxa"/>
          </w:tcPr>
          <w:p w14:paraId="3D587F57" w14:textId="77777777" w:rsidR="00872641" w:rsidRPr="005068C3" w:rsidRDefault="00872641" w:rsidP="00872641">
            <w:pPr>
              <w:rPr>
                <w:rFonts w:ascii="Verdana" w:hAnsi="Verdana"/>
                <w:sz w:val="16"/>
                <w:szCs w:val="16"/>
              </w:rPr>
            </w:pPr>
          </w:p>
        </w:tc>
        <w:tc>
          <w:tcPr>
            <w:tcW w:w="4675" w:type="dxa"/>
          </w:tcPr>
          <w:p w14:paraId="2BB8EA35" w14:textId="77777777" w:rsidR="00872641" w:rsidRPr="005068C3" w:rsidRDefault="00872641" w:rsidP="00872641">
            <w:pPr>
              <w:rPr>
                <w:rFonts w:ascii="Verdana" w:hAnsi="Verdana"/>
                <w:sz w:val="16"/>
                <w:szCs w:val="16"/>
              </w:rPr>
            </w:pPr>
          </w:p>
        </w:tc>
      </w:tr>
      <w:tr w:rsidR="00872641" w:rsidRPr="000A3F2D" w14:paraId="035C5EC8" w14:textId="3CE7916F" w:rsidTr="00E53919">
        <w:tc>
          <w:tcPr>
            <w:tcW w:w="4675" w:type="dxa"/>
          </w:tcPr>
          <w:p w14:paraId="0E44E045"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persona titular de un Permiso de Exploración puede determinar el tipo de uso que puede dar a los Pozos Exploratorios Geotérmicos perforados, los que pueden ser de observación, producción, reinyección u otros de acuerdo con los lineamientos que emita la Secretaría, por lo que debe realizar la preparación y el tratamiento que corresponda de acuerdo con el tipo de pozo y las medidas para garantizar la protección al ambiente de conformidad con la normativa aplicable.</w:t>
            </w:r>
          </w:p>
        </w:tc>
        <w:tc>
          <w:tcPr>
            <w:tcW w:w="4675" w:type="dxa"/>
          </w:tcPr>
          <w:p w14:paraId="1AC336F4" w14:textId="7760DB32" w:rsidR="00872641" w:rsidRPr="005068C3" w:rsidRDefault="00872641" w:rsidP="00872641">
            <w:pPr>
              <w:jc w:val="both"/>
              <w:rPr>
                <w:rFonts w:ascii="Verdana" w:hAnsi="Verdana"/>
                <w:sz w:val="16"/>
                <w:szCs w:val="16"/>
              </w:rPr>
            </w:pPr>
            <w:r w:rsidRPr="005068C3">
              <w:rPr>
                <w:rFonts w:ascii="Verdana" w:hAnsi="Verdana"/>
                <w:sz w:val="16"/>
                <w:szCs w:val="16"/>
              </w:rPr>
              <w:t xml:space="preserve">The holder of an Exploration Permit may determine the type of use that may be given to the Geothermal Exploration Wells drilled, which may be for observation, production, reinjection or others in accordance with the guidelines issued by the </w:t>
            </w:r>
            <w:r>
              <w:rPr>
                <w:rFonts w:ascii="Verdana" w:hAnsi="Verdana"/>
                <w:sz w:val="16"/>
                <w:szCs w:val="16"/>
              </w:rPr>
              <w:t>Secretary</w:t>
            </w:r>
            <w:r w:rsidRPr="005068C3">
              <w:rPr>
                <w:rFonts w:ascii="Verdana" w:hAnsi="Verdana"/>
                <w:sz w:val="16"/>
                <w:szCs w:val="16"/>
              </w:rPr>
              <w:t xml:space="preserve">, for which reason the corresponding preparation and treatment must be carried out according to the type of well and the measures to guarantee environmental protection in accordance with applicable </w:t>
            </w:r>
            <w:r>
              <w:rPr>
                <w:rFonts w:ascii="Verdana" w:hAnsi="Verdana"/>
                <w:sz w:val="16"/>
                <w:szCs w:val="16"/>
              </w:rPr>
              <w:t>regulations</w:t>
            </w:r>
            <w:r w:rsidRPr="005068C3">
              <w:rPr>
                <w:rFonts w:ascii="Verdana" w:hAnsi="Verdana"/>
                <w:sz w:val="16"/>
                <w:szCs w:val="16"/>
              </w:rPr>
              <w:t>.</w:t>
            </w:r>
          </w:p>
        </w:tc>
      </w:tr>
      <w:tr w:rsidR="00872641" w:rsidRPr="000A3F2D" w14:paraId="4792E22D" w14:textId="189D7EBB" w:rsidTr="00E53919">
        <w:tc>
          <w:tcPr>
            <w:tcW w:w="4675" w:type="dxa"/>
          </w:tcPr>
          <w:p w14:paraId="09ACDC7A" w14:textId="77777777" w:rsidR="00872641" w:rsidRPr="005068C3" w:rsidRDefault="00872641" w:rsidP="00872641">
            <w:pPr>
              <w:jc w:val="both"/>
              <w:rPr>
                <w:rFonts w:ascii="Verdana" w:hAnsi="Verdana"/>
                <w:sz w:val="16"/>
                <w:szCs w:val="16"/>
              </w:rPr>
            </w:pPr>
          </w:p>
        </w:tc>
        <w:tc>
          <w:tcPr>
            <w:tcW w:w="4675" w:type="dxa"/>
          </w:tcPr>
          <w:p w14:paraId="6D139BE1" w14:textId="77777777" w:rsidR="00872641" w:rsidRPr="005068C3" w:rsidRDefault="00872641" w:rsidP="00872641">
            <w:pPr>
              <w:jc w:val="both"/>
              <w:rPr>
                <w:rFonts w:ascii="Verdana" w:hAnsi="Verdana"/>
                <w:sz w:val="16"/>
                <w:szCs w:val="16"/>
              </w:rPr>
            </w:pPr>
          </w:p>
        </w:tc>
      </w:tr>
      <w:tr w:rsidR="00872641" w:rsidRPr="000A3F2D" w14:paraId="1BE12240" w14:textId="07F08D72" w:rsidTr="00E53919">
        <w:tc>
          <w:tcPr>
            <w:tcW w:w="4675" w:type="dxa"/>
          </w:tcPr>
          <w:p w14:paraId="68FBB87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22. </w:t>
            </w:r>
            <w:r w:rsidRPr="000A3F2D">
              <w:rPr>
                <w:rFonts w:ascii="Verdana" w:hAnsi="Verdana"/>
                <w:sz w:val="16"/>
                <w:szCs w:val="16"/>
                <w:lang w:val="es-MX"/>
              </w:rPr>
              <w:t>El Programa de Exploración debe contemplar los aspectos geológicos, geofísicos, geoquímicos, geohidrológicos y perforaciones a efectuar, así como las fechas en que se deben realizar. De igual forma debe evaluar e integrar todos los datos que se consideren necesarios relacionados al Área Geotérmica solicitada, de acuerdo con las mejores prácticas de la industria.</w:t>
            </w:r>
          </w:p>
        </w:tc>
        <w:tc>
          <w:tcPr>
            <w:tcW w:w="4675" w:type="dxa"/>
          </w:tcPr>
          <w:p w14:paraId="326F166C" w14:textId="0ECB6F9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22. </w:t>
            </w:r>
            <w:r w:rsidRPr="005068C3">
              <w:rPr>
                <w:rFonts w:ascii="Verdana" w:hAnsi="Verdana"/>
                <w:sz w:val="16"/>
                <w:szCs w:val="16"/>
              </w:rPr>
              <w:t>The Exploration Program must consider the geological, geophysical, geochemical, geohydrological, and drilling aspects to be carried out, as well as the dates on which they are to be performed. It must also evaluate and integrate all necessary data related to the requested Geothermal Area, in accordance with industry best practices.</w:t>
            </w:r>
          </w:p>
        </w:tc>
      </w:tr>
      <w:tr w:rsidR="00872641" w:rsidRPr="000A3F2D" w14:paraId="75E98DFA" w14:textId="77777777" w:rsidTr="00E53919">
        <w:tc>
          <w:tcPr>
            <w:tcW w:w="4675" w:type="dxa"/>
          </w:tcPr>
          <w:p w14:paraId="074D3C1C" w14:textId="77777777" w:rsidR="00872641" w:rsidRPr="000A3F2D" w:rsidRDefault="00872641" w:rsidP="00872641">
            <w:pPr>
              <w:jc w:val="both"/>
              <w:rPr>
                <w:rFonts w:ascii="Verdana" w:hAnsi="Verdana"/>
                <w:b/>
                <w:bCs/>
                <w:sz w:val="16"/>
                <w:szCs w:val="16"/>
                <w:lang w:val="es-MX"/>
              </w:rPr>
            </w:pPr>
          </w:p>
        </w:tc>
        <w:tc>
          <w:tcPr>
            <w:tcW w:w="4675" w:type="dxa"/>
          </w:tcPr>
          <w:p w14:paraId="3907A8F5" w14:textId="77777777" w:rsidR="00872641" w:rsidRPr="005068C3" w:rsidRDefault="00872641" w:rsidP="00872641">
            <w:pPr>
              <w:jc w:val="both"/>
              <w:rPr>
                <w:rFonts w:ascii="Verdana" w:hAnsi="Verdana"/>
                <w:b/>
                <w:bCs/>
                <w:sz w:val="16"/>
                <w:szCs w:val="16"/>
              </w:rPr>
            </w:pPr>
          </w:p>
        </w:tc>
      </w:tr>
      <w:tr w:rsidR="00872641" w:rsidRPr="000A3F2D" w14:paraId="38E78792" w14:textId="526C3C9C" w:rsidTr="00E53919">
        <w:tc>
          <w:tcPr>
            <w:tcW w:w="4675" w:type="dxa"/>
          </w:tcPr>
          <w:p w14:paraId="26EBA36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23. </w:t>
            </w:r>
            <w:r w:rsidRPr="000A3F2D">
              <w:rPr>
                <w:rFonts w:ascii="Verdana" w:hAnsi="Verdana"/>
                <w:sz w:val="16"/>
                <w:szCs w:val="16"/>
                <w:lang w:val="es-MX"/>
              </w:rPr>
              <w:t>El Programa de Exploración, además de prever lo establecido en el artículo anterior, debe contener al menos lo siguiente:</w:t>
            </w:r>
          </w:p>
        </w:tc>
        <w:tc>
          <w:tcPr>
            <w:tcW w:w="4675" w:type="dxa"/>
          </w:tcPr>
          <w:p w14:paraId="1D5E18F2" w14:textId="3C3CCBB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23. </w:t>
            </w:r>
            <w:r w:rsidRPr="005068C3">
              <w:rPr>
                <w:rFonts w:ascii="Verdana" w:hAnsi="Verdana"/>
                <w:sz w:val="16"/>
                <w:szCs w:val="16"/>
              </w:rPr>
              <w:t xml:space="preserve">The Exploration Program, in addition to providing for the provisions of the </w:t>
            </w:r>
            <w:r>
              <w:rPr>
                <w:rFonts w:ascii="Verdana" w:hAnsi="Verdana"/>
                <w:sz w:val="16"/>
                <w:szCs w:val="16"/>
              </w:rPr>
              <w:t>preceding article</w:t>
            </w:r>
            <w:r w:rsidRPr="005068C3">
              <w:rPr>
                <w:rFonts w:ascii="Verdana" w:hAnsi="Verdana"/>
                <w:sz w:val="16"/>
                <w:szCs w:val="16"/>
              </w:rPr>
              <w:t>, must contain at least the following:</w:t>
            </w:r>
          </w:p>
        </w:tc>
      </w:tr>
      <w:tr w:rsidR="00872641" w:rsidRPr="000A3F2D" w14:paraId="6DF31320" w14:textId="77777777" w:rsidTr="00E53919">
        <w:tc>
          <w:tcPr>
            <w:tcW w:w="4675" w:type="dxa"/>
          </w:tcPr>
          <w:p w14:paraId="4A051318" w14:textId="77777777" w:rsidR="00872641" w:rsidRPr="000A3F2D" w:rsidRDefault="00872641" w:rsidP="00872641">
            <w:pPr>
              <w:jc w:val="both"/>
              <w:rPr>
                <w:rFonts w:ascii="Verdana" w:hAnsi="Verdana"/>
                <w:b/>
                <w:bCs/>
                <w:sz w:val="16"/>
                <w:szCs w:val="16"/>
                <w:lang w:val="es-MX"/>
              </w:rPr>
            </w:pPr>
          </w:p>
        </w:tc>
        <w:tc>
          <w:tcPr>
            <w:tcW w:w="4675" w:type="dxa"/>
          </w:tcPr>
          <w:p w14:paraId="3FBA6CF7" w14:textId="77777777" w:rsidR="00872641" w:rsidRPr="005068C3" w:rsidRDefault="00872641" w:rsidP="00872641">
            <w:pPr>
              <w:jc w:val="both"/>
              <w:rPr>
                <w:rFonts w:ascii="Verdana" w:hAnsi="Verdana"/>
                <w:b/>
                <w:bCs/>
                <w:sz w:val="16"/>
                <w:szCs w:val="16"/>
              </w:rPr>
            </w:pPr>
          </w:p>
        </w:tc>
      </w:tr>
      <w:tr w:rsidR="00872641" w:rsidRPr="000A3F2D" w14:paraId="73691F95" w14:textId="0B67C60B" w:rsidTr="00E53919">
        <w:tc>
          <w:tcPr>
            <w:tcW w:w="4675" w:type="dxa"/>
          </w:tcPr>
          <w:p w14:paraId="2548C2E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            </w:t>
            </w:r>
            <w:r w:rsidRPr="000A3F2D">
              <w:rPr>
                <w:rFonts w:ascii="Verdana" w:hAnsi="Verdana"/>
                <w:sz w:val="16"/>
                <w:szCs w:val="16"/>
                <w:lang w:val="es-MX"/>
              </w:rPr>
              <w:t>Un cronograma técnico de trabajo para la Exploración a realizar, con metas calendarizadas y actividades detalladas, que debe incluir el número de Pozos Exploratorios Geotérmicos que se pretenden perforar.</w:t>
            </w:r>
          </w:p>
        </w:tc>
        <w:tc>
          <w:tcPr>
            <w:tcW w:w="4675" w:type="dxa"/>
          </w:tcPr>
          <w:p w14:paraId="2725496C" w14:textId="5C6C24F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A technical work schedule for the Exploration to be carried out, with scheduled goals and detailed activities, which must include the number of Geothermal Exploration Wells to be drilled.</w:t>
            </w:r>
          </w:p>
        </w:tc>
      </w:tr>
      <w:tr w:rsidR="00872641" w:rsidRPr="000A3F2D" w14:paraId="4F135F37" w14:textId="77777777" w:rsidTr="00E53919">
        <w:tc>
          <w:tcPr>
            <w:tcW w:w="4675" w:type="dxa"/>
          </w:tcPr>
          <w:p w14:paraId="3799DA04" w14:textId="77777777" w:rsidR="00872641" w:rsidRPr="000A3F2D" w:rsidRDefault="00872641" w:rsidP="00872641">
            <w:pPr>
              <w:jc w:val="both"/>
              <w:rPr>
                <w:rFonts w:ascii="Verdana" w:hAnsi="Verdana"/>
                <w:b/>
                <w:bCs/>
                <w:sz w:val="16"/>
                <w:szCs w:val="16"/>
                <w:lang w:val="es-MX"/>
              </w:rPr>
            </w:pPr>
          </w:p>
        </w:tc>
        <w:tc>
          <w:tcPr>
            <w:tcW w:w="4675" w:type="dxa"/>
          </w:tcPr>
          <w:p w14:paraId="244D9329" w14:textId="77777777" w:rsidR="00872641" w:rsidRPr="005068C3" w:rsidRDefault="00872641" w:rsidP="00872641">
            <w:pPr>
              <w:jc w:val="both"/>
              <w:rPr>
                <w:rFonts w:ascii="Verdana" w:hAnsi="Verdana"/>
                <w:b/>
                <w:bCs/>
                <w:sz w:val="16"/>
                <w:szCs w:val="16"/>
              </w:rPr>
            </w:pPr>
          </w:p>
        </w:tc>
      </w:tr>
      <w:tr w:rsidR="00872641" w:rsidRPr="000A3F2D" w14:paraId="0BB758F6" w14:textId="24394E3D" w:rsidTr="00E53919">
        <w:tc>
          <w:tcPr>
            <w:tcW w:w="4675" w:type="dxa"/>
          </w:tcPr>
          <w:p w14:paraId="22ED7BE9" w14:textId="1D8C577C"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Este cronograma debe contener una descripción de los trabajos que las personas titulares del Permiso de Exploración deben ejecutar cada año durante la vigencia de este, desglosado en trimestres y por toda la vigencia de este;</w:t>
            </w:r>
          </w:p>
        </w:tc>
        <w:tc>
          <w:tcPr>
            <w:tcW w:w="4675" w:type="dxa"/>
          </w:tcPr>
          <w:p w14:paraId="457B373A" w14:textId="3BD3341B" w:rsidR="00872641" w:rsidRPr="005068C3" w:rsidRDefault="00872641" w:rsidP="00872641">
            <w:pPr>
              <w:jc w:val="both"/>
              <w:rPr>
                <w:rFonts w:ascii="Verdana" w:hAnsi="Verdana"/>
                <w:sz w:val="16"/>
                <w:szCs w:val="16"/>
              </w:rPr>
            </w:pPr>
            <w:r w:rsidRPr="005068C3">
              <w:rPr>
                <w:rFonts w:ascii="Verdana" w:hAnsi="Verdana"/>
                <w:sz w:val="16"/>
                <w:szCs w:val="16"/>
              </w:rPr>
              <w:t>This schedule must contain a description of the work that the holders of the Exploration Permit must carry out each year during the validity of the permit, broken down into quarters and for the entire duration of the permit;</w:t>
            </w:r>
          </w:p>
        </w:tc>
      </w:tr>
      <w:tr w:rsidR="00872641" w:rsidRPr="000A3F2D" w14:paraId="180E7732" w14:textId="77777777" w:rsidTr="00E53919">
        <w:tc>
          <w:tcPr>
            <w:tcW w:w="4675" w:type="dxa"/>
          </w:tcPr>
          <w:p w14:paraId="140DD6A2" w14:textId="77777777" w:rsidR="00872641" w:rsidRPr="00242AC1" w:rsidRDefault="00872641" w:rsidP="00872641">
            <w:pPr>
              <w:jc w:val="both"/>
              <w:rPr>
                <w:rFonts w:ascii="Verdana" w:hAnsi="Verdana"/>
                <w:sz w:val="16"/>
                <w:szCs w:val="16"/>
              </w:rPr>
            </w:pPr>
          </w:p>
        </w:tc>
        <w:tc>
          <w:tcPr>
            <w:tcW w:w="4675" w:type="dxa"/>
          </w:tcPr>
          <w:p w14:paraId="71EFD014" w14:textId="77777777" w:rsidR="00872641" w:rsidRPr="005068C3" w:rsidRDefault="00872641" w:rsidP="00872641">
            <w:pPr>
              <w:jc w:val="both"/>
              <w:rPr>
                <w:rFonts w:ascii="Verdana" w:hAnsi="Verdana"/>
                <w:sz w:val="16"/>
                <w:szCs w:val="16"/>
              </w:rPr>
            </w:pPr>
          </w:p>
        </w:tc>
      </w:tr>
      <w:tr w:rsidR="00872641" w:rsidRPr="000A3F2D" w14:paraId="114657F1" w14:textId="54BD91BD" w:rsidTr="00E53919">
        <w:tc>
          <w:tcPr>
            <w:tcW w:w="4675" w:type="dxa"/>
          </w:tcPr>
          <w:p w14:paraId="13DC9B8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Un cronograma financiero que debe cumplir al menos con lo siguiente:</w:t>
            </w:r>
          </w:p>
        </w:tc>
        <w:tc>
          <w:tcPr>
            <w:tcW w:w="4675" w:type="dxa"/>
          </w:tcPr>
          <w:p w14:paraId="078CD502" w14:textId="4EF7A84A" w:rsidR="00872641" w:rsidRPr="005068C3" w:rsidRDefault="00872641" w:rsidP="00872641">
            <w:pPr>
              <w:jc w:val="both"/>
              <w:rPr>
                <w:rFonts w:ascii="Verdana" w:hAnsi="Verdana"/>
                <w:b/>
                <w:bCs/>
                <w:sz w:val="16"/>
                <w:szCs w:val="16"/>
              </w:rPr>
            </w:pPr>
            <w:r w:rsidRPr="005068C3">
              <w:rPr>
                <w:rFonts w:ascii="Verdana" w:hAnsi="Verdana"/>
                <w:b/>
                <w:bCs/>
                <w:sz w:val="16"/>
                <w:szCs w:val="16"/>
              </w:rPr>
              <w:t>II</w:t>
            </w:r>
            <w:r>
              <w:rPr>
                <w:rFonts w:ascii="Verdana" w:hAnsi="Verdana"/>
                <w:b/>
                <w:bCs/>
                <w:sz w:val="16"/>
                <w:szCs w:val="16"/>
              </w:rPr>
              <w:t>.</w:t>
            </w:r>
            <w:r w:rsidRPr="005068C3">
              <w:rPr>
                <w:rFonts w:ascii="Verdana" w:hAnsi="Verdana"/>
                <w:sz w:val="16"/>
                <w:szCs w:val="16"/>
              </w:rPr>
              <w:t xml:space="preserve"> A financial schedule that must meet at least the following:</w:t>
            </w:r>
          </w:p>
        </w:tc>
      </w:tr>
      <w:tr w:rsidR="00872641" w:rsidRPr="000A3F2D" w14:paraId="1183E491" w14:textId="77777777" w:rsidTr="00E53919">
        <w:tc>
          <w:tcPr>
            <w:tcW w:w="4675" w:type="dxa"/>
          </w:tcPr>
          <w:p w14:paraId="5024B14A" w14:textId="77777777" w:rsidR="00872641" w:rsidRPr="000A3F2D" w:rsidRDefault="00872641" w:rsidP="00872641">
            <w:pPr>
              <w:jc w:val="both"/>
              <w:rPr>
                <w:rFonts w:ascii="Verdana" w:hAnsi="Verdana"/>
                <w:b/>
                <w:bCs/>
                <w:sz w:val="16"/>
                <w:szCs w:val="16"/>
                <w:lang w:val="es-MX"/>
              </w:rPr>
            </w:pPr>
          </w:p>
        </w:tc>
        <w:tc>
          <w:tcPr>
            <w:tcW w:w="4675" w:type="dxa"/>
          </w:tcPr>
          <w:p w14:paraId="2AB2340F" w14:textId="77777777" w:rsidR="00872641" w:rsidRPr="005068C3" w:rsidRDefault="00872641" w:rsidP="00872641">
            <w:pPr>
              <w:jc w:val="both"/>
              <w:rPr>
                <w:rFonts w:ascii="Verdana" w:hAnsi="Verdana"/>
                <w:b/>
                <w:bCs/>
                <w:sz w:val="16"/>
                <w:szCs w:val="16"/>
              </w:rPr>
            </w:pPr>
          </w:p>
        </w:tc>
      </w:tr>
      <w:tr w:rsidR="00872641" w:rsidRPr="000A3F2D" w14:paraId="23A6AA4F" w14:textId="0476AEF0" w:rsidTr="00E53919">
        <w:tc>
          <w:tcPr>
            <w:tcW w:w="4675" w:type="dxa"/>
          </w:tcPr>
          <w:p w14:paraId="52A8753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Ser congruente con las actividades de Exploración que se pretenden realizar;</w:t>
            </w:r>
          </w:p>
        </w:tc>
        <w:tc>
          <w:tcPr>
            <w:tcW w:w="4675" w:type="dxa"/>
          </w:tcPr>
          <w:p w14:paraId="5821E60F" w14:textId="30E71804" w:rsidR="00872641" w:rsidRPr="005068C3" w:rsidRDefault="00872641" w:rsidP="00872641">
            <w:pPr>
              <w:jc w:val="both"/>
              <w:rPr>
                <w:rFonts w:ascii="Verdana" w:hAnsi="Verdana"/>
                <w:b/>
                <w:bCs/>
                <w:sz w:val="16"/>
                <w:szCs w:val="16"/>
              </w:rPr>
            </w:pPr>
            <w:r w:rsidRPr="005068C3">
              <w:rPr>
                <w:rFonts w:ascii="Verdana" w:hAnsi="Verdana"/>
                <w:b/>
                <w:bCs/>
                <w:sz w:val="16"/>
                <w:szCs w:val="16"/>
              </w:rPr>
              <w:t>a</w:t>
            </w:r>
            <w:r>
              <w:rPr>
                <w:rFonts w:ascii="Verdana" w:hAnsi="Verdana"/>
                <w:b/>
                <w:bCs/>
                <w:sz w:val="16"/>
                <w:szCs w:val="16"/>
              </w:rPr>
              <w:t>.</w:t>
            </w:r>
            <w:r w:rsidRPr="005068C3">
              <w:rPr>
                <w:rFonts w:ascii="Verdana" w:hAnsi="Verdana"/>
                <w:sz w:val="16"/>
                <w:szCs w:val="16"/>
              </w:rPr>
              <w:t xml:space="preserve"> Be consistent with the Exploration activities that are intended to be carried out;</w:t>
            </w:r>
          </w:p>
        </w:tc>
      </w:tr>
      <w:tr w:rsidR="00872641" w:rsidRPr="000A3F2D" w14:paraId="21098B64" w14:textId="77777777" w:rsidTr="00E53919">
        <w:tc>
          <w:tcPr>
            <w:tcW w:w="4675" w:type="dxa"/>
          </w:tcPr>
          <w:p w14:paraId="47419B22" w14:textId="77777777" w:rsidR="00872641" w:rsidRPr="000A3F2D" w:rsidRDefault="00872641" w:rsidP="00872641">
            <w:pPr>
              <w:jc w:val="both"/>
              <w:rPr>
                <w:rFonts w:ascii="Verdana" w:hAnsi="Verdana"/>
                <w:b/>
                <w:bCs/>
                <w:sz w:val="16"/>
                <w:szCs w:val="16"/>
                <w:lang w:val="es-MX"/>
              </w:rPr>
            </w:pPr>
          </w:p>
        </w:tc>
        <w:tc>
          <w:tcPr>
            <w:tcW w:w="4675" w:type="dxa"/>
          </w:tcPr>
          <w:p w14:paraId="3AE93E58" w14:textId="77777777" w:rsidR="00872641" w:rsidRPr="005068C3" w:rsidRDefault="00872641" w:rsidP="00872641">
            <w:pPr>
              <w:jc w:val="both"/>
              <w:rPr>
                <w:rFonts w:ascii="Verdana" w:hAnsi="Verdana"/>
                <w:b/>
                <w:bCs/>
                <w:sz w:val="16"/>
                <w:szCs w:val="16"/>
              </w:rPr>
            </w:pPr>
          </w:p>
        </w:tc>
      </w:tr>
      <w:tr w:rsidR="00872641" w:rsidRPr="000A3F2D" w14:paraId="7B4C58AD" w14:textId="17EFFD86" w:rsidTr="00E53919">
        <w:tc>
          <w:tcPr>
            <w:tcW w:w="4675" w:type="dxa"/>
          </w:tcPr>
          <w:p w14:paraId="4BE069E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Incluir el presupuesto de gastos e inversiones por toda la vigencia del Permiso de Exploración;</w:t>
            </w:r>
          </w:p>
        </w:tc>
        <w:tc>
          <w:tcPr>
            <w:tcW w:w="4675" w:type="dxa"/>
          </w:tcPr>
          <w:p w14:paraId="6CDDB20D" w14:textId="5802F03F" w:rsidR="00872641" w:rsidRPr="005068C3" w:rsidRDefault="00872641" w:rsidP="00872641">
            <w:pPr>
              <w:jc w:val="both"/>
              <w:rPr>
                <w:rFonts w:ascii="Verdana" w:hAnsi="Verdana"/>
                <w:b/>
                <w:bCs/>
                <w:sz w:val="16"/>
                <w:szCs w:val="16"/>
              </w:rPr>
            </w:pPr>
            <w:r w:rsidRPr="005068C3">
              <w:rPr>
                <w:rFonts w:ascii="Verdana" w:hAnsi="Verdana"/>
                <w:b/>
                <w:bCs/>
                <w:sz w:val="16"/>
                <w:szCs w:val="16"/>
              </w:rPr>
              <w:t>b</w:t>
            </w:r>
            <w:r>
              <w:rPr>
                <w:rFonts w:ascii="Verdana" w:hAnsi="Verdana"/>
                <w:b/>
                <w:bCs/>
                <w:sz w:val="16"/>
                <w:szCs w:val="16"/>
              </w:rPr>
              <w:t>.</w:t>
            </w:r>
            <w:r w:rsidRPr="005068C3">
              <w:rPr>
                <w:rFonts w:ascii="Verdana" w:hAnsi="Verdana"/>
                <w:sz w:val="16"/>
                <w:szCs w:val="16"/>
              </w:rPr>
              <w:t xml:space="preserve"> Include the budget for expenses and investments for the entire duration of the Exploration Permit;</w:t>
            </w:r>
          </w:p>
        </w:tc>
      </w:tr>
      <w:tr w:rsidR="00872641" w:rsidRPr="000A3F2D" w14:paraId="16F2B02A" w14:textId="77777777" w:rsidTr="00E53919">
        <w:tc>
          <w:tcPr>
            <w:tcW w:w="4675" w:type="dxa"/>
          </w:tcPr>
          <w:p w14:paraId="6CBD46AD" w14:textId="77777777" w:rsidR="00872641" w:rsidRPr="000A3F2D" w:rsidRDefault="00872641" w:rsidP="00872641">
            <w:pPr>
              <w:jc w:val="both"/>
              <w:rPr>
                <w:rFonts w:ascii="Verdana" w:hAnsi="Verdana"/>
                <w:b/>
                <w:bCs/>
                <w:sz w:val="16"/>
                <w:szCs w:val="16"/>
                <w:lang w:val="es-MX"/>
              </w:rPr>
            </w:pPr>
          </w:p>
        </w:tc>
        <w:tc>
          <w:tcPr>
            <w:tcW w:w="4675" w:type="dxa"/>
          </w:tcPr>
          <w:p w14:paraId="344D5CED" w14:textId="77777777" w:rsidR="00872641" w:rsidRPr="005068C3" w:rsidRDefault="00872641" w:rsidP="00872641">
            <w:pPr>
              <w:jc w:val="both"/>
              <w:rPr>
                <w:rFonts w:ascii="Verdana" w:hAnsi="Verdana"/>
                <w:b/>
                <w:bCs/>
                <w:sz w:val="16"/>
                <w:szCs w:val="16"/>
              </w:rPr>
            </w:pPr>
          </w:p>
        </w:tc>
      </w:tr>
      <w:tr w:rsidR="00872641" w:rsidRPr="000A3F2D" w14:paraId="0F814121" w14:textId="347A738F" w:rsidTr="00E53919">
        <w:tc>
          <w:tcPr>
            <w:tcW w:w="4675" w:type="dxa"/>
          </w:tcPr>
          <w:p w14:paraId="3AF2CBC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w:t>
            </w:r>
            <w:r w:rsidRPr="000A3F2D">
              <w:rPr>
                <w:rFonts w:ascii="Verdana" w:hAnsi="Verdana"/>
                <w:sz w:val="16"/>
                <w:szCs w:val="16"/>
                <w:lang w:val="es-MX"/>
              </w:rPr>
              <w:t>.     Incluir la proyección de balance general y estado de resultados a cuatro años;</w:t>
            </w:r>
          </w:p>
        </w:tc>
        <w:tc>
          <w:tcPr>
            <w:tcW w:w="4675" w:type="dxa"/>
          </w:tcPr>
          <w:p w14:paraId="58AFF490" w14:textId="1649086B" w:rsidR="00872641" w:rsidRPr="005068C3" w:rsidRDefault="00872641" w:rsidP="00872641">
            <w:pPr>
              <w:jc w:val="both"/>
              <w:rPr>
                <w:rFonts w:ascii="Verdana" w:hAnsi="Verdana"/>
                <w:b/>
                <w:bCs/>
                <w:sz w:val="16"/>
                <w:szCs w:val="16"/>
              </w:rPr>
            </w:pPr>
            <w:r w:rsidRPr="005068C3">
              <w:rPr>
                <w:rFonts w:ascii="Verdana" w:hAnsi="Verdana"/>
                <w:b/>
                <w:bCs/>
                <w:sz w:val="16"/>
                <w:szCs w:val="16"/>
              </w:rPr>
              <w:t>c</w:t>
            </w:r>
            <w:r>
              <w:rPr>
                <w:rFonts w:ascii="Verdana" w:hAnsi="Verdana"/>
                <w:b/>
                <w:bCs/>
                <w:sz w:val="16"/>
                <w:szCs w:val="16"/>
              </w:rPr>
              <w:t>.</w:t>
            </w:r>
            <w:r w:rsidRPr="005068C3">
              <w:rPr>
                <w:rFonts w:ascii="Verdana" w:hAnsi="Verdana"/>
                <w:sz w:val="16"/>
                <w:szCs w:val="16"/>
              </w:rPr>
              <w:t xml:space="preserve"> Include the four-year balance sheet and income statement projection;</w:t>
            </w:r>
          </w:p>
        </w:tc>
      </w:tr>
      <w:tr w:rsidR="00872641" w:rsidRPr="000A3F2D" w14:paraId="3E69AA45" w14:textId="77777777" w:rsidTr="00E53919">
        <w:tc>
          <w:tcPr>
            <w:tcW w:w="4675" w:type="dxa"/>
          </w:tcPr>
          <w:p w14:paraId="38F2E79D" w14:textId="77777777" w:rsidR="00872641" w:rsidRPr="000A3F2D" w:rsidRDefault="00872641" w:rsidP="00872641">
            <w:pPr>
              <w:jc w:val="both"/>
              <w:rPr>
                <w:rFonts w:ascii="Verdana" w:hAnsi="Verdana"/>
                <w:b/>
                <w:bCs/>
                <w:sz w:val="16"/>
                <w:szCs w:val="16"/>
                <w:lang w:val="es-MX"/>
              </w:rPr>
            </w:pPr>
          </w:p>
        </w:tc>
        <w:tc>
          <w:tcPr>
            <w:tcW w:w="4675" w:type="dxa"/>
          </w:tcPr>
          <w:p w14:paraId="59AC3492" w14:textId="77777777" w:rsidR="00872641" w:rsidRPr="005068C3" w:rsidRDefault="00872641" w:rsidP="00872641">
            <w:pPr>
              <w:jc w:val="both"/>
              <w:rPr>
                <w:rFonts w:ascii="Verdana" w:hAnsi="Verdana"/>
                <w:b/>
                <w:bCs/>
                <w:sz w:val="16"/>
                <w:szCs w:val="16"/>
              </w:rPr>
            </w:pPr>
          </w:p>
        </w:tc>
      </w:tr>
      <w:tr w:rsidR="00872641" w:rsidRPr="000A3F2D" w14:paraId="2AAC1C4E" w14:textId="4353AEA7" w:rsidTr="00E53919">
        <w:tc>
          <w:tcPr>
            <w:tcW w:w="4675" w:type="dxa"/>
          </w:tcPr>
          <w:p w14:paraId="6CAC57A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d</w:t>
            </w:r>
            <w:r w:rsidRPr="000A3F2D">
              <w:rPr>
                <w:rFonts w:ascii="Verdana" w:hAnsi="Verdana"/>
                <w:sz w:val="16"/>
                <w:szCs w:val="16"/>
                <w:lang w:val="es-MX"/>
              </w:rPr>
              <w:t>.    Incluir la proyección de flujo de efectivo y plan de liquidez a cuatro años, y</w:t>
            </w:r>
          </w:p>
        </w:tc>
        <w:tc>
          <w:tcPr>
            <w:tcW w:w="4675" w:type="dxa"/>
          </w:tcPr>
          <w:p w14:paraId="7C601455" w14:textId="1C556920" w:rsidR="00872641" w:rsidRPr="005068C3" w:rsidRDefault="00872641" w:rsidP="00872641">
            <w:pPr>
              <w:jc w:val="both"/>
              <w:rPr>
                <w:rFonts w:ascii="Verdana" w:hAnsi="Verdana"/>
                <w:b/>
                <w:bCs/>
                <w:sz w:val="16"/>
                <w:szCs w:val="16"/>
              </w:rPr>
            </w:pPr>
            <w:r w:rsidRPr="005068C3">
              <w:rPr>
                <w:rFonts w:ascii="Verdana" w:hAnsi="Verdana"/>
                <w:b/>
                <w:bCs/>
                <w:sz w:val="16"/>
                <w:szCs w:val="16"/>
              </w:rPr>
              <w:t>d</w:t>
            </w:r>
            <w:r>
              <w:rPr>
                <w:rFonts w:ascii="Verdana" w:hAnsi="Verdana"/>
                <w:b/>
                <w:bCs/>
                <w:sz w:val="16"/>
                <w:szCs w:val="16"/>
              </w:rPr>
              <w:t>.</w:t>
            </w:r>
            <w:r w:rsidRPr="005068C3">
              <w:rPr>
                <w:rFonts w:ascii="Verdana" w:hAnsi="Verdana"/>
                <w:sz w:val="16"/>
                <w:szCs w:val="16"/>
              </w:rPr>
              <w:t xml:space="preserve"> Include the cash flow projection and four-year liquidity plan, and</w:t>
            </w:r>
          </w:p>
        </w:tc>
      </w:tr>
      <w:tr w:rsidR="00872641" w:rsidRPr="000A3F2D" w14:paraId="3EBD6AFA" w14:textId="77777777" w:rsidTr="00E53919">
        <w:tc>
          <w:tcPr>
            <w:tcW w:w="4675" w:type="dxa"/>
          </w:tcPr>
          <w:p w14:paraId="071FBCE5" w14:textId="77777777" w:rsidR="00872641" w:rsidRPr="000A3F2D" w:rsidRDefault="00872641" w:rsidP="00872641">
            <w:pPr>
              <w:jc w:val="both"/>
              <w:rPr>
                <w:rFonts w:ascii="Verdana" w:hAnsi="Verdana"/>
                <w:b/>
                <w:bCs/>
                <w:sz w:val="16"/>
                <w:szCs w:val="16"/>
                <w:lang w:val="es-MX"/>
              </w:rPr>
            </w:pPr>
          </w:p>
        </w:tc>
        <w:tc>
          <w:tcPr>
            <w:tcW w:w="4675" w:type="dxa"/>
          </w:tcPr>
          <w:p w14:paraId="679E4B58" w14:textId="77777777" w:rsidR="00872641" w:rsidRPr="005068C3" w:rsidRDefault="00872641" w:rsidP="00872641">
            <w:pPr>
              <w:jc w:val="both"/>
              <w:rPr>
                <w:rFonts w:ascii="Verdana" w:hAnsi="Verdana"/>
                <w:b/>
                <w:bCs/>
                <w:sz w:val="16"/>
                <w:szCs w:val="16"/>
              </w:rPr>
            </w:pPr>
          </w:p>
        </w:tc>
      </w:tr>
      <w:tr w:rsidR="00872641" w:rsidRPr="000A3F2D" w14:paraId="0AEC092E" w14:textId="1B270622" w:rsidTr="00E53919">
        <w:tc>
          <w:tcPr>
            <w:tcW w:w="4675" w:type="dxa"/>
          </w:tcPr>
          <w:p w14:paraId="27C6A67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e</w:t>
            </w:r>
            <w:r w:rsidRPr="000A3F2D">
              <w:rPr>
                <w:rFonts w:ascii="Verdana" w:hAnsi="Verdana"/>
                <w:sz w:val="16"/>
                <w:szCs w:val="16"/>
                <w:lang w:val="es-MX"/>
              </w:rPr>
              <w:t>.     Incluir la descripción de fuentes de financiamiento.</w:t>
            </w:r>
          </w:p>
        </w:tc>
        <w:tc>
          <w:tcPr>
            <w:tcW w:w="4675" w:type="dxa"/>
          </w:tcPr>
          <w:p w14:paraId="43230105" w14:textId="2F9AB6F2" w:rsidR="00872641" w:rsidRPr="005068C3" w:rsidRDefault="00872641" w:rsidP="00872641">
            <w:pPr>
              <w:jc w:val="both"/>
              <w:rPr>
                <w:rFonts w:ascii="Verdana" w:hAnsi="Verdana"/>
                <w:b/>
                <w:bCs/>
                <w:sz w:val="16"/>
                <w:szCs w:val="16"/>
              </w:rPr>
            </w:pPr>
            <w:r w:rsidRPr="005068C3">
              <w:rPr>
                <w:rFonts w:ascii="Verdana" w:hAnsi="Verdana"/>
                <w:b/>
                <w:bCs/>
                <w:sz w:val="16"/>
                <w:szCs w:val="16"/>
              </w:rPr>
              <w:t>e</w:t>
            </w:r>
            <w:r>
              <w:rPr>
                <w:rFonts w:ascii="Verdana" w:hAnsi="Verdana"/>
                <w:b/>
                <w:bCs/>
                <w:sz w:val="16"/>
                <w:szCs w:val="16"/>
              </w:rPr>
              <w:t>.</w:t>
            </w:r>
            <w:r w:rsidRPr="005068C3">
              <w:rPr>
                <w:rFonts w:ascii="Verdana" w:hAnsi="Verdana"/>
                <w:sz w:val="16"/>
                <w:szCs w:val="16"/>
              </w:rPr>
              <w:t xml:space="preserve"> Include a description of funding sources.</w:t>
            </w:r>
          </w:p>
        </w:tc>
      </w:tr>
      <w:tr w:rsidR="00872641" w:rsidRPr="000A3F2D" w14:paraId="4F0D7FBE" w14:textId="77777777" w:rsidTr="00E53919">
        <w:tc>
          <w:tcPr>
            <w:tcW w:w="4675" w:type="dxa"/>
          </w:tcPr>
          <w:p w14:paraId="5EF76A49" w14:textId="77777777" w:rsidR="00872641" w:rsidRPr="000A3F2D" w:rsidRDefault="00872641" w:rsidP="00872641">
            <w:pPr>
              <w:jc w:val="both"/>
              <w:rPr>
                <w:rFonts w:ascii="Verdana" w:hAnsi="Verdana"/>
                <w:b/>
                <w:bCs/>
                <w:sz w:val="16"/>
                <w:szCs w:val="16"/>
                <w:lang w:val="es-MX"/>
              </w:rPr>
            </w:pPr>
          </w:p>
        </w:tc>
        <w:tc>
          <w:tcPr>
            <w:tcW w:w="4675" w:type="dxa"/>
          </w:tcPr>
          <w:p w14:paraId="54B56C6D" w14:textId="77777777" w:rsidR="00872641" w:rsidRPr="005068C3" w:rsidRDefault="00872641" w:rsidP="00872641">
            <w:pPr>
              <w:jc w:val="both"/>
              <w:rPr>
                <w:rFonts w:ascii="Verdana" w:hAnsi="Verdana"/>
                <w:b/>
                <w:bCs/>
                <w:sz w:val="16"/>
                <w:szCs w:val="16"/>
              </w:rPr>
            </w:pPr>
          </w:p>
        </w:tc>
      </w:tr>
      <w:tr w:rsidR="00872641" w:rsidRPr="000A3F2D" w14:paraId="69DF27E5" w14:textId="0F63D036" w:rsidTr="00E53919">
        <w:tc>
          <w:tcPr>
            <w:tcW w:w="4675" w:type="dxa"/>
          </w:tcPr>
          <w:p w14:paraId="1C28F22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Este cronograma debe incluir el presupuesto de gastos e inversiones por toda la vigencia del Permiso de Exploración, y</w:t>
            </w:r>
          </w:p>
        </w:tc>
        <w:tc>
          <w:tcPr>
            <w:tcW w:w="4675" w:type="dxa"/>
          </w:tcPr>
          <w:p w14:paraId="03375434" w14:textId="642F9FD6" w:rsidR="00872641" w:rsidRPr="005068C3" w:rsidRDefault="00872641" w:rsidP="00872641">
            <w:pPr>
              <w:jc w:val="both"/>
              <w:rPr>
                <w:rFonts w:ascii="Verdana" w:hAnsi="Verdana"/>
                <w:sz w:val="16"/>
                <w:szCs w:val="16"/>
              </w:rPr>
            </w:pPr>
            <w:r w:rsidRPr="005068C3">
              <w:rPr>
                <w:rFonts w:ascii="Verdana" w:hAnsi="Verdana"/>
                <w:sz w:val="16"/>
                <w:szCs w:val="16"/>
              </w:rPr>
              <w:t>This schedule must include the budget for expenses and investments for the entire duration of the Exploration Permit, and</w:t>
            </w:r>
          </w:p>
        </w:tc>
      </w:tr>
      <w:tr w:rsidR="00872641" w:rsidRPr="000A3F2D" w14:paraId="020F7F57" w14:textId="77777777" w:rsidTr="00E53919">
        <w:tc>
          <w:tcPr>
            <w:tcW w:w="4675" w:type="dxa"/>
          </w:tcPr>
          <w:p w14:paraId="2878BBBD" w14:textId="77777777" w:rsidR="00872641" w:rsidRPr="000A3F2D" w:rsidRDefault="00872641" w:rsidP="00872641">
            <w:pPr>
              <w:jc w:val="both"/>
              <w:rPr>
                <w:rFonts w:ascii="Verdana" w:hAnsi="Verdana"/>
                <w:sz w:val="16"/>
                <w:szCs w:val="16"/>
                <w:lang w:val="es-MX"/>
              </w:rPr>
            </w:pPr>
          </w:p>
        </w:tc>
        <w:tc>
          <w:tcPr>
            <w:tcW w:w="4675" w:type="dxa"/>
          </w:tcPr>
          <w:p w14:paraId="3AC71222" w14:textId="77777777" w:rsidR="00872641" w:rsidRPr="005068C3" w:rsidRDefault="00872641" w:rsidP="00872641">
            <w:pPr>
              <w:jc w:val="both"/>
              <w:rPr>
                <w:rFonts w:ascii="Verdana" w:hAnsi="Verdana"/>
                <w:sz w:val="16"/>
                <w:szCs w:val="16"/>
              </w:rPr>
            </w:pPr>
          </w:p>
        </w:tc>
      </w:tr>
      <w:tr w:rsidR="00872641" w:rsidRPr="000A3F2D" w14:paraId="79CEC64F" w14:textId="2AC8076B" w:rsidTr="00E53919">
        <w:tc>
          <w:tcPr>
            <w:tcW w:w="4675" w:type="dxa"/>
          </w:tcPr>
          <w:p w14:paraId="310A78F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III.</w:t>
            </w:r>
            <w:r w:rsidRPr="000A3F2D">
              <w:rPr>
                <w:rFonts w:ascii="Verdana" w:hAnsi="Verdana"/>
                <w:sz w:val="16"/>
                <w:szCs w:val="16"/>
                <w:lang w:val="es-MX"/>
              </w:rPr>
              <w:t xml:space="preserve">           La evidencia documental y de campo que permita a la CONAGUA correlacionar con sus datos, analizar, constatar, dictaminar o emitir un pronunciamiento respecto a si los trabajos que se pretenden realizar no van a ocasionar afectaciones a los acuíferos adyacentes al Yacimiento Geotérmico, en términos de las Normas Oficiales Mexicanas, lineamientos y demás disposiciones aplicables.</w:t>
            </w:r>
          </w:p>
        </w:tc>
        <w:tc>
          <w:tcPr>
            <w:tcW w:w="4675" w:type="dxa"/>
          </w:tcPr>
          <w:p w14:paraId="56D167A4" w14:textId="09CEB09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 xml:space="preserve">Documentary and field evidence that allows CONAGUA to correlate with its data, analyze, verify, issue an opinion or make a statement regarding whether the works intended to be carried out will not cause impacts to the aquifers adjacent to the Geothermal Deposit, in accordance with the </w:t>
            </w:r>
            <w:r>
              <w:rPr>
                <w:rFonts w:ascii="Verdana" w:hAnsi="Verdana"/>
                <w:sz w:val="16"/>
                <w:szCs w:val="16"/>
              </w:rPr>
              <w:t>Official Mexican Standards (NOMs)</w:t>
            </w:r>
            <w:r w:rsidRPr="005068C3">
              <w:rPr>
                <w:rFonts w:ascii="Verdana" w:hAnsi="Verdana"/>
                <w:sz w:val="16"/>
                <w:szCs w:val="16"/>
              </w:rPr>
              <w:t>, guidelines and other applicable provisions.</w:t>
            </w:r>
          </w:p>
        </w:tc>
      </w:tr>
      <w:tr w:rsidR="00872641" w:rsidRPr="000A3F2D" w14:paraId="1E6BE0E0" w14:textId="77777777" w:rsidTr="00E53919">
        <w:tc>
          <w:tcPr>
            <w:tcW w:w="4675" w:type="dxa"/>
          </w:tcPr>
          <w:p w14:paraId="2C693014" w14:textId="77777777" w:rsidR="00872641" w:rsidRPr="000A3F2D" w:rsidRDefault="00872641" w:rsidP="00872641">
            <w:pPr>
              <w:jc w:val="both"/>
              <w:rPr>
                <w:rFonts w:ascii="Verdana" w:hAnsi="Verdana"/>
                <w:b/>
                <w:bCs/>
                <w:sz w:val="16"/>
                <w:szCs w:val="16"/>
                <w:lang w:val="es-MX"/>
              </w:rPr>
            </w:pPr>
          </w:p>
        </w:tc>
        <w:tc>
          <w:tcPr>
            <w:tcW w:w="4675" w:type="dxa"/>
          </w:tcPr>
          <w:p w14:paraId="5A66377F" w14:textId="77777777" w:rsidR="00872641" w:rsidRPr="005068C3" w:rsidRDefault="00872641" w:rsidP="00872641">
            <w:pPr>
              <w:jc w:val="both"/>
              <w:rPr>
                <w:rFonts w:ascii="Verdana" w:hAnsi="Verdana"/>
                <w:b/>
                <w:bCs/>
                <w:sz w:val="16"/>
                <w:szCs w:val="16"/>
              </w:rPr>
            </w:pPr>
          </w:p>
        </w:tc>
      </w:tr>
      <w:tr w:rsidR="00872641" w:rsidRPr="000A3F2D" w14:paraId="28192852" w14:textId="0FD72FBC" w:rsidTr="00E53919">
        <w:tc>
          <w:tcPr>
            <w:tcW w:w="4675" w:type="dxa"/>
          </w:tcPr>
          <w:p w14:paraId="0C9AC235" w14:textId="77777777" w:rsidR="00872641" w:rsidRPr="005068C3" w:rsidRDefault="00872641" w:rsidP="00872641">
            <w:pPr>
              <w:jc w:val="both"/>
              <w:rPr>
                <w:rFonts w:ascii="Verdana" w:hAnsi="Verdana"/>
                <w:sz w:val="16"/>
                <w:szCs w:val="16"/>
              </w:rPr>
            </w:pPr>
          </w:p>
        </w:tc>
        <w:tc>
          <w:tcPr>
            <w:tcW w:w="4675" w:type="dxa"/>
          </w:tcPr>
          <w:p w14:paraId="4D4EF565" w14:textId="77777777" w:rsidR="00872641" w:rsidRPr="005068C3" w:rsidRDefault="00872641" w:rsidP="00872641">
            <w:pPr>
              <w:jc w:val="both"/>
              <w:rPr>
                <w:rFonts w:ascii="Verdana" w:hAnsi="Verdana"/>
                <w:sz w:val="16"/>
                <w:szCs w:val="16"/>
              </w:rPr>
            </w:pPr>
          </w:p>
        </w:tc>
      </w:tr>
      <w:tr w:rsidR="00872641" w:rsidRPr="000A3F2D" w14:paraId="14F7AEB5" w14:textId="5B03A090" w:rsidTr="00E53919">
        <w:tc>
          <w:tcPr>
            <w:tcW w:w="4675" w:type="dxa"/>
          </w:tcPr>
          <w:p w14:paraId="682CAD0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24</w:t>
            </w:r>
            <w:r w:rsidRPr="000A3F2D">
              <w:rPr>
                <w:rFonts w:ascii="Verdana" w:hAnsi="Verdana"/>
                <w:sz w:val="16"/>
                <w:szCs w:val="16"/>
                <w:lang w:val="es-MX"/>
              </w:rPr>
              <w:t>. El cronograma técnico puede modificarse, siempre y cuando dicha modificación se notifique a la Secretaría dentro de los diez días hábiles posteriores a que se haya realizado la modificación.</w:t>
            </w:r>
          </w:p>
        </w:tc>
        <w:tc>
          <w:tcPr>
            <w:tcW w:w="4675" w:type="dxa"/>
          </w:tcPr>
          <w:p w14:paraId="35339E43" w14:textId="65424B3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24. </w:t>
            </w:r>
            <w:r w:rsidRPr="005068C3">
              <w:rPr>
                <w:rFonts w:ascii="Verdana" w:hAnsi="Verdana"/>
                <w:sz w:val="16"/>
                <w:szCs w:val="16"/>
              </w:rPr>
              <w:t xml:space="preserve">The technical schedule may be modified, provided that </w:t>
            </w:r>
            <w:r>
              <w:rPr>
                <w:rFonts w:ascii="Verdana" w:hAnsi="Verdana"/>
                <w:sz w:val="16"/>
                <w:szCs w:val="16"/>
              </w:rPr>
              <w:t xml:space="preserve">for </w:t>
            </w:r>
            <w:r w:rsidRPr="005068C3">
              <w:rPr>
                <w:rFonts w:ascii="Verdana" w:hAnsi="Verdana"/>
                <w:sz w:val="16"/>
                <w:szCs w:val="16"/>
              </w:rPr>
              <w:t xml:space="preserve">such modification </w:t>
            </w:r>
            <w:r>
              <w:rPr>
                <w:rFonts w:ascii="Verdana" w:hAnsi="Verdana"/>
                <w:sz w:val="16"/>
                <w:szCs w:val="16"/>
              </w:rPr>
              <w:t>notification made</w:t>
            </w:r>
            <w:r w:rsidRPr="005068C3">
              <w:rPr>
                <w:rFonts w:ascii="Verdana" w:hAnsi="Verdana"/>
                <w:sz w:val="16"/>
                <w:szCs w:val="16"/>
              </w:rPr>
              <w:t xml:space="preserve"> is to the </w:t>
            </w:r>
            <w:r>
              <w:rPr>
                <w:rFonts w:ascii="Verdana" w:hAnsi="Verdana"/>
                <w:sz w:val="16"/>
                <w:szCs w:val="16"/>
              </w:rPr>
              <w:t>Secretary</w:t>
            </w:r>
            <w:r w:rsidRPr="005068C3">
              <w:rPr>
                <w:rFonts w:ascii="Verdana" w:hAnsi="Verdana"/>
                <w:sz w:val="16"/>
                <w:szCs w:val="16"/>
              </w:rPr>
              <w:t xml:space="preserve"> within ten working days after the modification has been made.</w:t>
            </w:r>
          </w:p>
        </w:tc>
      </w:tr>
      <w:tr w:rsidR="00872641" w:rsidRPr="000A3F2D" w14:paraId="057F519A" w14:textId="6A79D5F4" w:rsidTr="00E53919">
        <w:tc>
          <w:tcPr>
            <w:tcW w:w="4675" w:type="dxa"/>
          </w:tcPr>
          <w:p w14:paraId="7CF60734" w14:textId="77777777" w:rsidR="00872641" w:rsidRPr="005068C3" w:rsidRDefault="00872641" w:rsidP="00872641">
            <w:pPr>
              <w:jc w:val="both"/>
              <w:rPr>
                <w:rFonts w:ascii="Verdana" w:hAnsi="Verdana"/>
                <w:sz w:val="16"/>
                <w:szCs w:val="16"/>
              </w:rPr>
            </w:pPr>
          </w:p>
        </w:tc>
        <w:tc>
          <w:tcPr>
            <w:tcW w:w="4675" w:type="dxa"/>
          </w:tcPr>
          <w:p w14:paraId="5F11EDDF" w14:textId="77777777" w:rsidR="00872641" w:rsidRPr="005068C3" w:rsidRDefault="00872641" w:rsidP="00872641">
            <w:pPr>
              <w:jc w:val="both"/>
              <w:rPr>
                <w:rFonts w:ascii="Verdana" w:hAnsi="Verdana"/>
                <w:sz w:val="16"/>
                <w:szCs w:val="16"/>
              </w:rPr>
            </w:pPr>
          </w:p>
        </w:tc>
      </w:tr>
      <w:tr w:rsidR="00872641" w:rsidRPr="000A3F2D" w14:paraId="04C8EC27" w14:textId="7CB31A12" w:rsidTr="00E53919">
        <w:tc>
          <w:tcPr>
            <w:tcW w:w="4675" w:type="dxa"/>
          </w:tcPr>
          <w:p w14:paraId="006A303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Cualquier modificación al cronograma financiero debe notificarse a la Secretaría dentro de los veinte días hábiles previos a su modificación, siempre que no se reduzca el monto total de inversión, a no ser que se compruebe de manera indubitable que derivado de la eficiencia del proyecto, se redujeron los montos de inversión.</w:t>
            </w:r>
          </w:p>
        </w:tc>
        <w:tc>
          <w:tcPr>
            <w:tcW w:w="4675" w:type="dxa"/>
          </w:tcPr>
          <w:p w14:paraId="7DFC117B" w14:textId="39C2BCA4" w:rsidR="00872641" w:rsidRPr="005068C3" w:rsidRDefault="00872641" w:rsidP="00872641">
            <w:pPr>
              <w:jc w:val="both"/>
              <w:rPr>
                <w:rFonts w:ascii="Verdana" w:hAnsi="Verdana"/>
                <w:sz w:val="16"/>
                <w:szCs w:val="16"/>
              </w:rPr>
            </w:pPr>
            <w:r w:rsidRPr="005068C3">
              <w:rPr>
                <w:rFonts w:ascii="Verdana" w:hAnsi="Verdana"/>
                <w:sz w:val="16"/>
                <w:szCs w:val="16"/>
              </w:rPr>
              <w:t>Any modification to the financial schedule</w:t>
            </w:r>
            <w:r>
              <w:rPr>
                <w:rFonts w:ascii="Verdana" w:hAnsi="Verdana"/>
                <w:sz w:val="16"/>
                <w:szCs w:val="16"/>
              </w:rPr>
              <w:t>, notification</w:t>
            </w:r>
            <w:r w:rsidRPr="005068C3">
              <w:rPr>
                <w:rFonts w:ascii="Verdana" w:hAnsi="Verdana"/>
                <w:sz w:val="16"/>
                <w:szCs w:val="16"/>
              </w:rPr>
              <w:t xml:space="preserve"> must be </w:t>
            </w:r>
            <w:r>
              <w:rPr>
                <w:rFonts w:ascii="Verdana" w:hAnsi="Verdana"/>
                <w:sz w:val="16"/>
                <w:szCs w:val="16"/>
              </w:rPr>
              <w:t>made</w:t>
            </w:r>
            <w:r w:rsidRPr="005068C3">
              <w:rPr>
                <w:rFonts w:ascii="Verdana" w:hAnsi="Verdana"/>
                <w:sz w:val="16"/>
                <w:szCs w:val="16"/>
              </w:rPr>
              <w:t xml:space="preserve"> to the </w:t>
            </w:r>
            <w:r>
              <w:rPr>
                <w:rFonts w:ascii="Verdana" w:hAnsi="Verdana"/>
                <w:sz w:val="16"/>
                <w:szCs w:val="16"/>
              </w:rPr>
              <w:t>Secretary</w:t>
            </w:r>
            <w:r w:rsidRPr="005068C3">
              <w:rPr>
                <w:rFonts w:ascii="Verdana" w:hAnsi="Verdana"/>
                <w:sz w:val="16"/>
                <w:szCs w:val="16"/>
              </w:rPr>
              <w:t xml:space="preserve"> within twenty business days prior to its modification, provided that the total investment amount is not reduced, unless it is clearly </w:t>
            </w:r>
            <w:r>
              <w:rPr>
                <w:rFonts w:ascii="Verdana" w:hAnsi="Verdana"/>
                <w:sz w:val="16"/>
                <w:szCs w:val="16"/>
              </w:rPr>
              <w:t>verified</w:t>
            </w:r>
            <w:r w:rsidRPr="005068C3">
              <w:rPr>
                <w:rFonts w:ascii="Verdana" w:hAnsi="Verdana"/>
                <w:sz w:val="16"/>
                <w:szCs w:val="16"/>
              </w:rPr>
              <w:t xml:space="preserve"> that the investment amounts were reduced as a result of project efficiency.</w:t>
            </w:r>
          </w:p>
        </w:tc>
      </w:tr>
      <w:tr w:rsidR="00872641" w:rsidRPr="000A3F2D" w14:paraId="5D8721DA" w14:textId="065B92DB" w:rsidTr="00E53919">
        <w:tc>
          <w:tcPr>
            <w:tcW w:w="4675" w:type="dxa"/>
          </w:tcPr>
          <w:p w14:paraId="2B1847CC"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Por otra parte, la Secretaría, de manera fundada y motivada, debe resolver los casos en que derivado de la eficiencia del proyecto se puedan reducir los montos de inversión.</w:t>
            </w:r>
          </w:p>
        </w:tc>
        <w:tc>
          <w:tcPr>
            <w:tcW w:w="4675" w:type="dxa"/>
          </w:tcPr>
          <w:p w14:paraId="021D9449" w14:textId="34B8E154" w:rsidR="00872641" w:rsidRPr="005068C3" w:rsidRDefault="00872641" w:rsidP="00872641">
            <w:pPr>
              <w:jc w:val="both"/>
              <w:rPr>
                <w:rFonts w:ascii="Verdana" w:hAnsi="Verdana"/>
                <w:sz w:val="16"/>
                <w:szCs w:val="16"/>
              </w:rPr>
            </w:pPr>
            <w:r w:rsidRPr="005068C3">
              <w:rPr>
                <w:rFonts w:ascii="Verdana" w:hAnsi="Verdana"/>
                <w:sz w:val="16"/>
                <w:szCs w:val="16"/>
              </w:rPr>
              <w:t xml:space="preserve">Furthermore, the </w:t>
            </w:r>
            <w:r>
              <w:rPr>
                <w:rFonts w:ascii="Verdana" w:hAnsi="Verdana"/>
                <w:sz w:val="16"/>
                <w:szCs w:val="16"/>
              </w:rPr>
              <w:t>Secretary</w:t>
            </w:r>
            <w:r w:rsidRPr="005068C3">
              <w:rPr>
                <w:rFonts w:ascii="Verdana" w:hAnsi="Verdana"/>
                <w:sz w:val="16"/>
                <w:szCs w:val="16"/>
              </w:rPr>
              <w:t xml:space="preserve">, in a </w:t>
            </w:r>
            <w:proofErr w:type="spellStart"/>
            <w:r>
              <w:rPr>
                <w:rFonts w:ascii="Verdana" w:hAnsi="Verdana"/>
                <w:sz w:val="16"/>
                <w:szCs w:val="16"/>
              </w:rPr>
              <w:t>well founded</w:t>
            </w:r>
            <w:proofErr w:type="spellEnd"/>
            <w:r w:rsidRPr="005068C3">
              <w:rPr>
                <w:rFonts w:ascii="Verdana" w:hAnsi="Verdana"/>
                <w:sz w:val="16"/>
                <w:szCs w:val="16"/>
              </w:rPr>
              <w:t xml:space="preserve"> and reasoned manner, must resolve cases in which the investment amounts may be reduced due to project efficiency.</w:t>
            </w:r>
          </w:p>
        </w:tc>
      </w:tr>
      <w:tr w:rsidR="00872641" w:rsidRPr="000A3F2D" w14:paraId="0D8AB7E4" w14:textId="2FC913F9" w:rsidTr="00E53919">
        <w:tc>
          <w:tcPr>
            <w:tcW w:w="4675" w:type="dxa"/>
          </w:tcPr>
          <w:p w14:paraId="242A805A" w14:textId="77777777" w:rsidR="00872641" w:rsidRPr="005068C3" w:rsidRDefault="00872641" w:rsidP="00872641">
            <w:pPr>
              <w:jc w:val="both"/>
              <w:rPr>
                <w:rFonts w:ascii="Verdana" w:hAnsi="Verdana"/>
                <w:sz w:val="16"/>
                <w:szCs w:val="16"/>
              </w:rPr>
            </w:pPr>
          </w:p>
        </w:tc>
        <w:tc>
          <w:tcPr>
            <w:tcW w:w="4675" w:type="dxa"/>
          </w:tcPr>
          <w:p w14:paraId="5010102C" w14:textId="77777777" w:rsidR="00872641" w:rsidRPr="005068C3" w:rsidRDefault="00872641" w:rsidP="00872641">
            <w:pPr>
              <w:jc w:val="both"/>
              <w:rPr>
                <w:rFonts w:ascii="Verdana" w:hAnsi="Verdana"/>
                <w:sz w:val="16"/>
                <w:szCs w:val="16"/>
              </w:rPr>
            </w:pPr>
          </w:p>
        </w:tc>
      </w:tr>
      <w:tr w:rsidR="00872641" w:rsidRPr="000A3F2D" w14:paraId="06F1F62A" w14:textId="642E52A6" w:rsidTr="00E53919">
        <w:tc>
          <w:tcPr>
            <w:tcW w:w="4675" w:type="dxa"/>
          </w:tcPr>
          <w:p w14:paraId="1DBD6C5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25</w:t>
            </w:r>
            <w:r w:rsidRPr="000A3F2D">
              <w:rPr>
                <w:rFonts w:ascii="Verdana" w:hAnsi="Verdana"/>
                <w:sz w:val="16"/>
                <w:szCs w:val="16"/>
                <w:lang w:val="es-MX"/>
              </w:rPr>
              <w:t>. El título de Permiso de Exploración debe contener, además de los elementos previstos en el artículo 28 de la Ley, los siguientes:</w:t>
            </w:r>
          </w:p>
        </w:tc>
        <w:tc>
          <w:tcPr>
            <w:tcW w:w="4675" w:type="dxa"/>
          </w:tcPr>
          <w:p w14:paraId="60258E7B" w14:textId="738BD37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25. </w:t>
            </w:r>
            <w:r w:rsidRPr="005068C3">
              <w:rPr>
                <w:rFonts w:ascii="Verdana" w:hAnsi="Verdana"/>
                <w:sz w:val="16"/>
                <w:szCs w:val="16"/>
              </w:rPr>
              <w:t>The Exploration Permit title must contain, in addition to the elements provided for in Article 28 of the Law, the following:</w:t>
            </w:r>
          </w:p>
        </w:tc>
      </w:tr>
      <w:tr w:rsidR="00872641" w:rsidRPr="000A3F2D" w14:paraId="61A67DA0" w14:textId="73C7F44D" w:rsidTr="00E53919">
        <w:tc>
          <w:tcPr>
            <w:tcW w:w="4675" w:type="dxa"/>
          </w:tcPr>
          <w:p w14:paraId="0B7D5159" w14:textId="77777777" w:rsidR="00872641" w:rsidRPr="005068C3" w:rsidRDefault="00872641" w:rsidP="00872641">
            <w:pPr>
              <w:jc w:val="both"/>
              <w:rPr>
                <w:rFonts w:ascii="Verdana" w:hAnsi="Verdana"/>
                <w:sz w:val="16"/>
                <w:szCs w:val="16"/>
              </w:rPr>
            </w:pPr>
          </w:p>
        </w:tc>
        <w:tc>
          <w:tcPr>
            <w:tcW w:w="4675" w:type="dxa"/>
          </w:tcPr>
          <w:p w14:paraId="58F42CD3" w14:textId="77777777" w:rsidR="00872641" w:rsidRPr="005068C3" w:rsidRDefault="00872641" w:rsidP="00872641">
            <w:pPr>
              <w:jc w:val="both"/>
              <w:rPr>
                <w:rFonts w:ascii="Verdana" w:hAnsi="Verdana"/>
                <w:sz w:val="16"/>
                <w:szCs w:val="16"/>
              </w:rPr>
            </w:pPr>
          </w:p>
        </w:tc>
      </w:tr>
      <w:tr w:rsidR="00872641" w:rsidRPr="000A3F2D" w14:paraId="49B74C74" w14:textId="350510B9" w:rsidTr="00E53919">
        <w:tc>
          <w:tcPr>
            <w:tcW w:w="4675" w:type="dxa"/>
          </w:tcPr>
          <w:p w14:paraId="4B2E491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            </w:t>
            </w:r>
            <w:r w:rsidRPr="000A3F2D">
              <w:rPr>
                <w:rFonts w:ascii="Verdana" w:hAnsi="Verdana"/>
                <w:sz w:val="16"/>
                <w:szCs w:val="16"/>
                <w:lang w:val="es-MX"/>
              </w:rPr>
              <w:t>La vigencia en términos del artículo 12 de la Ley;</w:t>
            </w:r>
          </w:p>
        </w:tc>
        <w:tc>
          <w:tcPr>
            <w:tcW w:w="4675" w:type="dxa"/>
          </w:tcPr>
          <w:p w14:paraId="1E5F4800" w14:textId="563B8B2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The validity in terms of article 12 of the Law;</w:t>
            </w:r>
          </w:p>
        </w:tc>
      </w:tr>
      <w:tr w:rsidR="00872641" w:rsidRPr="000A3F2D" w14:paraId="1E30C30D" w14:textId="77777777" w:rsidTr="00E53919">
        <w:tc>
          <w:tcPr>
            <w:tcW w:w="4675" w:type="dxa"/>
          </w:tcPr>
          <w:p w14:paraId="387A2707" w14:textId="77777777" w:rsidR="00872641" w:rsidRPr="000A3F2D" w:rsidRDefault="00872641" w:rsidP="00872641">
            <w:pPr>
              <w:jc w:val="both"/>
              <w:rPr>
                <w:rFonts w:ascii="Verdana" w:hAnsi="Verdana"/>
                <w:b/>
                <w:bCs/>
                <w:sz w:val="16"/>
                <w:szCs w:val="16"/>
                <w:lang w:val="es-MX"/>
              </w:rPr>
            </w:pPr>
          </w:p>
        </w:tc>
        <w:tc>
          <w:tcPr>
            <w:tcW w:w="4675" w:type="dxa"/>
          </w:tcPr>
          <w:p w14:paraId="41380BFD" w14:textId="77777777" w:rsidR="00872641" w:rsidRPr="005068C3" w:rsidRDefault="00872641" w:rsidP="00872641">
            <w:pPr>
              <w:jc w:val="both"/>
              <w:rPr>
                <w:rFonts w:ascii="Verdana" w:hAnsi="Verdana"/>
                <w:b/>
                <w:bCs/>
                <w:sz w:val="16"/>
                <w:szCs w:val="16"/>
              </w:rPr>
            </w:pPr>
          </w:p>
        </w:tc>
      </w:tr>
      <w:tr w:rsidR="00872641" w:rsidRPr="000A3F2D" w14:paraId="57952545" w14:textId="7FB271A2" w:rsidTr="00E53919">
        <w:tc>
          <w:tcPr>
            <w:tcW w:w="4675" w:type="dxa"/>
          </w:tcPr>
          <w:p w14:paraId="17FCC81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II.            </w:t>
            </w:r>
            <w:r w:rsidRPr="000A3F2D">
              <w:rPr>
                <w:rFonts w:ascii="Verdana" w:hAnsi="Verdana"/>
                <w:sz w:val="16"/>
                <w:szCs w:val="16"/>
                <w:lang w:val="es-MX"/>
              </w:rPr>
              <w:t>La indicación del Área Geotérmica permisionada en kilómetros cuadrados, se debe señalar el Punto de Partida y las Coordenadas Geodésicas en un plano georreferenciado;</w:t>
            </w:r>
          </w:p>
        </w:tc>
        <w:tc>
          <w:tcPr>
            <w:tcW w:w="4675" w:type="dxa"/>
          </w:tcPr>
          <w:p w14:paraId="7BBE4B49" w14:textId="191E13F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The indication of the permitted Geothermal Area in square kilometers, the Starting Point and the Geodetic Coordinates must be indicated on a georeferenced plan;</w:t>
            </w:r>
          </w:p>
        </w:tc>
      </w:tr>
      <w:tr w:rsidR="00872641" w:rsidRPr="000A3F2D" w14:paraId="5F9E4C61" w14:textId="77777777" w:rsidTr="00E53919">
        <w:tc>
          <w:tcPr>
            <w:tcW w:w="4675" w:type="dxa"/>
          </w:tcPr>
          <w:p w14:paraId="16B84A2A" w14:textId="77777777" w:rsidR="00872641" w:rsidRPr="000A3F2D" w:rsidRDefault="00872641" w:rsidP="00872641">
            <w:pPr>
              <w:jc w:val="both"/>
              <w:rPr>
                <w:rFonts w:ascii="Verdana" w:hAnsi="Verdana"/>
                <w:b/>
                <w:bCs/>
                <w:sz w:val="16"/>
                <w:szCs w:val="16"/>
                <w:lang w:val="es-MX"/>
              </w:rPr>
            </w:pPr>
          </w:p>
        </w:tc>
        <w:tc>
          <w:tcPr>
            <w:tcW w:w="4675" w:type="dxa"/>
          </w:tcPr>
          <w:p w14:paraId="3701EAED" w14:textId="77777777" w:rsidR="00872641" w:rsidRPr="005068C3" w:rsidRDefault="00872641" w:rsidP="00872641">
            <w:pPr>
              <w:jc w:val="both"/>
              <w:rPr>
                <w:rFonts w:ascii="Verdana" w:hAnsi="Verdana"/>
                <w:b/>
                <w:bCs/>
                <w:sz w:val="16"/>
                <w:szCs w:val="16"/>
              </w:rPr>
            </w:pPr>
          </w:p>
        </w:tc>
      </w:tr>
      <w:tr w:rsidR="00872641" w:rsidRPr="000A3F2D" w14:paraId="63882084" w14:textId="3CC8DBCD" w:rsidTr="00E53919">
        <w:tc>
          <w:tcPr>
            <w:tcW w:w="4675" w:type="dxa"/>
          </w:tcPr>
          <w:p w14:paraId="0FC3BF2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III.           </w:t>
            </w:r>
            <w:r w:rsidRPr="000A3F2D">
              <w:rPr>
                <w:rFonts w:ascii="Verdana" w:hAnsi="Verdana"/>
                <w:sz w:val="16"/>
                <w:szCs w:val="16"/>
                <w:lang w:val="es-MX"/>
              </w:rPr>
              <w:t>El plazo para el inicio de las labores de Exploración;</w:t>
            </w:r>
          </w:p>
        </w:tc>
        <w:tc>
          <w:tcPr>
            <w:tcW w:w="4675" w:type="dxa"/>
          </w:tcPr>
          <w:p w14:paraId="00A52C41" w14:textId="27582AF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The deadline for the start of Exploration work;</w:t>
            </w:r>
          </w:p>
        </w:tc>
      </w:tr>
      <w:tr w:rsidR="00872641" w:rsidRPr="000A3F2D" w14:paraId="064CCF9D" w14:textId="77777777" w:rsidTr="00E53919">
        <w:tc>
          <w:tcPr>
            <w:tcW w:w="4675" w:type="dxa"/>
          </w:tcPr>
          <w:p w14:paraId="653AD65D" w14:textId="77777777" w:rsidR="00872641" w:rsidRPr="000A3F2D" w:rsidRDefault="00872641" w:rsidP="00872641">
            <w:pPr>
              <w:jc w:val="both"/>
              <w:rPr>
                <w:rFonts w:ascii="Verdana" w:hAnsi="Verdana"/>
                <w:b/>
                <w:bCs/>
                <w:sz w:val="16"/>
                <w:szCs w:val="16"/>
                <w:lang w:val="es-MX"/>
              </w:rPr>
            </w:pPr>
          </w:p>
        </w:tc>
        <w:tc>
          <w:tcPr>
            <w:tcW w:w="4675" w:type="dxa"/>
          </w:tcPr>
          <w:p w14:paraId="1D3E9E54" w14:textId="77777777" w:rsidR="00872641" w:rsidRPr="005068C3" w:rsidRDefault="00872641" w:rsidP="00872641">
            <w:pPr>
              <w:jc w:val="both"/>
              <w:rPr>
                <w:rFonts w:ascii="Verdana" w:hAnsi="Verdana"/>
                <w:b/>
                <w:bCs/>
                <w:sz w:val="16"/>
                <w:szCs w:val="16"/>
              </w:rPr>
            </w:pPr>
          </w:p>
        </w:tc>
      </w:tr>
      <w:tr w:rsidR="00872641" w:rsidRPr="000A3F2D" w14:paraId="53F6D436" w14:textId="71E32B3A" w:rsidTr="00E53919">
        <w:tc>
          <w:tcPr>
            <w:tcW w:w="4675" w:type="dxa"/>
          </w:tcPr>
          <w:p w14:paraId="7854456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IV.          </w:t>
            </w:r>
            <w:r w:rsidRPr="000A3F2D">
              <w:rPr>
                <w:rFonts w:ascii="Verdana" w:hAnsi="Verdana"/>
                <w:sz w:val="16"/>
                <w:szCs w:val="16"/>
                <w:lang w:val="es-MX"/>
              </w:rPr>
              <w:t>El Programa de Exploración a que se refieren los artículos 22 y 23 del Reglamento;</w:t>
            </w:r>
          </w:p>
        </w:tc>
        <w:tc>
          <w:tcPr>
            <w:tcW w:w="4675" w:type="dxa"/>
          </w:tcPr>
          <w:p w14:paraId="32FE5119" w14:textId="7C74FEB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The Exploration Program referred to in Articles 22 and 23 of the Regulation;</w:t>
            </w:r>
          </w:p>
        </w:tc>
      </w:tr>
      <w:tr w:rsidR="00872641" w:rsidRPr="000A3F2D" w14:paraId="78D57569" w14:textId="77777777" w:rsidTr="00E53919">
        <w:tc>
          <w:tcPr>
            <w:tcW w:w="4675" w:type="dxa"/>
          </w:tcPr>
          <w:p w14:paraId="45515121" w14:textId="77777777" w:rsidR="00872641" w:rsidRPr="000A3F2D" w:rsidRDefault="00872641" w:rsidP="00872641">
            <w:pPr>
              <w:jc w:val="both"/>
              <w:rPr>
                <w:rFonts w:ascii="Verdana" w:hAnsi="Verdana"/>
                <w:b/>
                <w:bCs/>
                <w:sz w:val="16"/>
                <w:szCs w:val="16"/>
                <w:lang w:val="es-MX"/>
              </w:rPr>
            </w:pPr>
          </w:p>
        </w:tc>
        <w:tc>
          <w:tcPr>
            <w:tcW w:w="4675" w:type="dxa"/>
          </w:tcPr>
          <w:p w14:paraId="5BA234EE" w14:textId="77777777" w:rsidR="00872641" w:rsidRPr="005068C3" w:rsidRDefault="00872641" w:rsidP="00872641">
            <w:pPr>
              <w:jc w:val="both"/>
              <w:rPr>
                <w:rFonts w:ascii="Verdana" w:hAnsi="Verdana"/>
                <w:b/>
                <w:bCs/>
                <w:sz w:val="16"/>
                <w:szCs w:val="16"/>
              </w:rPr>
            </w:pPr>
          </w:p>
        </w:tc>
      </w:tr>
      <w:tr w:rsidR="00872641" w:rsidRPr="000A3F2D" w14:paraId="5FDEE60A" w14:textId="7661C2FA" w:rsidTr="00E53919">
        <w:tc>
          <w:tcPr>
            <w:tcW w:w="4675" w:type="dxa"/>
          </w:tcPr>
          <w:p w14:paraId="3F37EF2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           </w:t>
            </w:r>
            <w:r w:rsidRPr="000A3F2D">
              <w:rPr>
                <w:rFonts w:ascii="Verdana" w:hAnsi="Verdana"/>
                <w:sz w:val="16"/>
                <w:szCs w:val="16"/>
                <w:lang w:val="es-MX"/>
              </w:rPr>
              <w:t>La mención de las autorizaciones necesarias para el desarrollo del proyecto;</w:t>
            </w:r>
          </w:p>
        </w:tc>
        <w:tc>
          <w:tcPr>
            <w:tcW w:w="4675" w:type="dxa"/>
          </w:tcPr>
          <w:p w14:paraId="1F81E350" w14:textId="2F5DEE5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The mention of the authorizations necessary for the development of the project;</w:t>
            </w:r>
          </w:p>
        </w:tc>
      </w:tr>
      <w:tr w:rsidR="00872641" w:rsidRPr="000A3F2D" w14:paraId="66101D1E" w14:textId="77777777" w:rsidTr="00E53919">
        <w:tc>
          <w:tcPr>
            <w:tcW w:w="4675" w:type="dxa"/>
          </w:tcPr>
          <w:p w14:paraId="40792076" w14:textId="77777777" w:rsidR="00872641" w:rsidRPr="000A3F2D" w:rsidRDefault="00872641" w:rsidP="00872641">
            <w:pPr>
              <w:jc w:val="both"/>
              <w:rPr>
                <w:rFonts w:ascii="Verdana" w:hAnsi="Verdana"/>
                <w:b/>
                <w:bCs/>
                <w:sz w:val="16"/>
                <w:szCs w:val="16"/>
                <w:lang w:val="es-MX"/>
              </w:rPr>
            </w:pPr>
          </w:p>
        </w:tc>
        <w:tc>
          <w:tcPr>
            <w:tcW w:w="4675" w:type="dxa"/>
          </w:tcPr>
          <w:p w14:paraId="01DF1408" w14:textId="77777777" w:rsidR="00872641" w:rsidRPr="005068C3" w:rsidRDefault="00872641" w:rsidP="00872641">
            <w:pPr>
              <w:jc w:val="both"/>
              <w:rPr>
                <w:rFonts w:ascii="Verdana" w:hAnsi="Verdana"/>
                <w:b/>
                <w:bCs/>
                <w:sz w:val="16"/>
                <w:szCs w:val="16"/>
              </w:rPr>
            </w:pPr>
          </w:p>
        </w:tc>
      </w:tr>
      <w:tr w:rsidR="00872641" w:rsidRPr="000A3F2D" w14:paraId="006D1DDB" w14:textId="0C684B9D" w:rsidTr="00E53919">
        <w:tc>
          <w:tcPr>
            <w:tcW w:w="4675" w:type="dxa"/>
          </w:tcPr>
          <w:p w14:paraId="052BE7E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VI.          </w:t>
            </w:r>
            <w:r w:rsidRPr="000A3F2D">
              <w:rPr>
                <w:rFonts w:ascii="Verdana" w:hAnsi="Verdana"/>
                <w:sz w:val="16"/>
                <w:szCs w:val="16"/>
                <w:lang w:val="es-MX"/>
              </w:rPr>
              <w:t>Los supuestos de terminación anticipada del Permiso de Exploración, sus efectos, así como los términos y condiciones para llevarlas a cabo;</w:t>
            </w:r>
          </w:p>
        </w:tc>
        <w:tc>
          <w:tcPr>
            <w:tcW w:w="4675" w:type="dxa"/>
          </w:tcPr>
          <w:p w14:paraId="18298A13" w14:textId="418DF46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sidRPr="005068C3">
              <w:rPr>
                <w:rFonts w:ascii="Verdana" w:hAnsi="Verdana"/>
                <w:sz w:val="16"/>
                <w:szCs w:val="16"/>
              </w:rPr>
              <w:t>The cases of early termination of the Exploration Permit, its effects, as well as the terms and conditions for carrying it out;</w:t>
            </w:r>
          </w:p>
        </w:tc>
      </w:tr>
      <w:tr w:rsidR="00872641" w:rsidRPr="000A3F2D" w14:paraId="4FDF158A" w14:textId="77777777" w:rsidTr="00E53919">
        <w:tc>
          <w:tcPr>
            <w:tcW w:w="4675" w:type="dxa"/>
          </w:tcPr>
          <w:p w14:paraId="380FA3EC" w14:textId="77777777" w:rsidR="00872641" w:rsidRPr="000A3F2D" w:rsidRDefault="00872641" w:rsidP="00872641">
            <w:pPr>
              <w:jc w:val="both"/>
              <w:rPr>
                <w:rFonts w:ascii="Verdana" w:hAnsi="Verdana"/>
                <w:b/>
                <w:bCs/>
                <w:sz w:val="16"/>
                <w:szCs w:val="16"/>
                <w:lang w:val="es-MX"/>
              </w:rPr>
            </w:pPr>
          </w:p>
        </w:tc>
        <w:tc>
          <w:tcPr>
            <w:tcW w:w="4675" w:type="dxa"/>
          </w:tcPr>
          <w:p w14:paraId="4B106AD4" w14:textId="77777777" w:rsidR="00872641" w:rsidRPr="005068C3" w:rsidRDefault="00872641" w:rsidP="00872641">
            <w:pPr>
              <w:jc w:val="both"/>
              <w:rPr>
                <w:rFonts w:ascii="Verdana" w:hAnsi="Verdana"/>
                <w:b/>
                <w:bCs/>
                <w:sz w:val="16"/>
                <w:szCs w:val="16"/>
              </w:rPr>
            </w:pPr>
          </w:p>
        </w:tc>
      </w:tr>
      <w:tr w:rsidR="00872641" w:rsidRPr="000A3F2D" w14:paraId="45642A2E" w14:textId="59C52FF8" w:rsidTr="00E53919">
        <w:tc>
          <w:tcPr>
            <w:tcW w:w="4675" w:type="dxa"/>
          </w:tcPr>
          <w:p w14:paraId="751F1B3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VII.          </w:t>
            </w:r>
            <w:r w:rsidRPr="000A3F2D">
              <w:rPr>
                <w:rFonts w:ascii="Verdana" w:hAnsi="Verdana"/>
                <w:sz w:val="16"/>
                <w:szCs w:val="16"/>
                <w:lang w:val="es-MX"/>
              </w:rPr>
              <w:t>La obligación de realizar la perforación y terminación de los Pozos Exploratorios Geotérmicos que la Secretaría determine conforme al artículo 10 de la Ley y lo estipulado en el artículo 21 del Reglamento;</w:t>
            </w:r>
          </w:p>
        </w:tc>
        <w:tc>
          <w:tcPr>
            <w:tcW w:w="4675" w:type="dxa"/>
          </w:tcPr>
          <w:p w14:paraId="7CCE2431" w14:textId="456912B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 </w:t>
            </w:r>
            <w:r w:rsidRPr="005068C3">
              <w:rPr>
                <w:rFonts w:ascii="Verdana" w:hAnsi="Verdana"/>
                <w:sz w:val="16"/>
                <w:szCs w:val="16"/>
              </w:rPr>
              <w:t xml:space="preserve">The obligation to carry out the drilling and completion of the Geothermal Exploratory Wells that the </w:t>
            </w:r>
            <w:r>
              <w:rPr>
                <w:rFonts w:ascii="Verdana" w:hAnsi="Verdana"/>
                <w:sz w:val="16"/>
                <w:szCs w:val="16"/>
              </w:rPr>
              <w:t>Secretary</w:t>
            </w:r>
            <w:r w:rsidRPr="005068C3">
              <w:rPr>
                <w:rFonts w:ascii="Verdana" w:hAnsi="Verdana"/>
                <w:sz w:val="16"/>
                <w:szCs w:val="16"/>
              </w:rPr>
              <w:t xml:space="preserve"> determines in accordance with article 10 of the Law and as stipulated in article 21 of the </w:t>
            </w:r>
            <w:r>
              <w:rPr>
                <w:rFonts w:ascii="Verdana" w:hAnsi="Verdana"/>
                <w:sz w:val="16"/>
                <w:szCs w:val="16"/>
              </w:rPr>
              <w:t>Regulation</w:t>
            </w:r>
            <w:r w:rsidRPr="005068C3">
              <w:rPr>
                <w:rFonts w:ascii="Verdana" w:hAnsi="Verdana"/>
                <w:sz w:val="16"/>
                <w:szCs w:val="16"/>
              </w:rPr>
              <w:t>;</w:t>
            </w:r>
          </w:p>
        </w:tc>
      </w:tr>
      <w:tr w:rsidR="00872641" w:rsidRPr="000A3F2D" w14:paraId="6696BCE0" w14:textId="77777777" w:rsidTr="00E53919">
        <w:tc>
          <w:tcPr>
            <w:tcW w:w="4675" w:type="dxa"/>
          </w:tcPr>
          <w:p w14:paraId="1DB1A943" w14:textId="77777777" w:rsidR="00872641" w:rsidRPr="00242AC1" w:rsidRDefault="00872641" w:rsidP="00872641">
            <w:pPr>
              <w:jc w:val="both"/>
              <w:rPr>
                <w:rFonts w:ascii="Verdana" w:hAnsi="Verdana"/>
                <w:b/>
                <w:bCs/>
                <w:sz w:val="16"/>
                <w:szCs w:val="16"/>
              </w:rPr>
            </w:pPr>
          </w:p>
        </w:tc>
        <w:tc>
          <w:tcPr>
            <w:tcW w:w="4675" w:type="dxa"/>
          </w:tcPr>
          <w:p w14:paraId="43B735C6" w14:textId="77777777" w:rsidR="00872641" w:rsidRPr="005068C3" w:rsidRDefault="00872641" w:rsidP="00872641">
            <w:pPr>
              <w:jc w:val="both"/>
              <w:rPr>
                <w:rFonts w:ascii="Verdana" w:hAnsi="Verdana"/>
                <w:b/>
                <w:bCs/>
                <w:sz w:val="16"/>
                <w:szCs w:val="16"/>
              </w:rPr>
            </w:pPr>
          </w:p>
        </w:tc>
      </w:tr>
      <w:tr w:rsidR="00872641" w:rsidRPr="000A3F2D" w14:paraId="265C598C" w14:textId="2AE1BA08" w:rsidTr="00E53919">
        <w:tc>
          <w:tcPr>
            <w:tcW w:w="4675" w:type="dxa"/>
          </w:tcPr>
          <w:p w14:paraId="2EB30F3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VIII.         </w:t>
            </w:r>
            <w:r w:rsidRPr="000A3F2D">
              <w:rPr>
                <w:rFonts w:ascii="Verdana" w:hAnsi="Verdana"/>
                <w:sz w:val="16"/>
                <w:szCs w:val="16"/>
                <w:lang w:val="es-MX"/>
              </w:rPr>
              <w:t>La mención de las facultades de inspección, verificación y seguimiento de la Secretaría;</w:t>
            </w:r>
          </w:p>
        </w:tc>
        <w:tc>
          <w:tcPr>
            <w:tcW w:w="4675" w:type="dxa"/>
          </w:tcPr>
          <w:p w14:paraId="30AA8306" w14:textId="639C9B9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VIII. </w:t>
            </w:r>
            <w:r w:rsidRPr="005068C3">
              <w:rPr>
                <w:rFonts w:ascii="Verdana" w:hAnsi="Verdana"/>
                <w:sz w:val="16"/>
                <w:szCs w:val="16"/>
              </w:rPr>
              <w:t xml:space="preserve">The mention of the inspection, verification and monitoring powers of the </w:t>
            </w:r>
            <w:r>
              <w:rPr>
                <w:rFonts w:ascii="Verdana" w:hAnsi="Verdana"/>
                <w:sz w:val="16"/>
                <w:szCs w:val="16"/>
              </w:rPr>
              <w:t>Secretary</w:t>
            </w:r>
            <w:r w:rsidRPr="005068C3">
              <w:rPr>
                <w:rFonts w:ascii="Verdana" w:hAnsi="Verdana"/>
                <w:sz w:val="16"/>
                <w:szCs w:val="16"/>
              </w:rPr>
              <w:t>;</w:t>
            </w:r>
          </w:p>
        </w:tc>
      </w:tr>
      <w:tr w:rsidR="00872641" w:rsidRPr="000A3F2D" w14:paraId="5B1625CF" w14:textId="77777777" w:rsidTr="00E53919">
        <w:tc>
          <w:tcPr>
            <w:tcW w:w="4675" w:type="dxa"/>
          </w:tcPr>
          <w:p w14:paraId="7F6EAAAE" w14:textId="77777777" w:rsidR="00872641" w:rsidRPr="000A3F2D" w:rsidRDefault="00872641" w:rsidP="00872641">
            <w:pPr>
              <w:jc w:val="both"/>
              <w:rPr>
                <w:rFonts w:ascii="Verdana" w:hAnsi="Verdana"/>
                <w:b/>
                <w:bCs/>
                <w:sz w:val="16"/>
                <w:szCs w:val="16"/>
                <w:lang w:val="es-MX"/>
              </w:rPr>
            </w:pPr>
          </w:p>
        </w:tc>
        <w:tc>
          <w:tcPr>
            <w:tcW w:w="4675" w:type="dxa"/>
          </w:tcPr>
          <w:p w14:paraId="5396CBD2" w14:textId="77777777" w:rsidR="00872641" w:rsidRPr="005068C3" w:rsidRDefault="00872641" w:rsidP="00872641">
            <w:pPr>
              <w:jc w:val="both"/>
              <w:rPr>
                <w:rFonts w:ascii="Verdana" w:hAnsi="Verdana"/>
                <w:b/>
                <w:bCs/>
                <w:sz w:val="16"/>
                <w:szCs w:val="16"/>
              </w:rPr>
            </w:pPr>
          </w:p>
        </w:tc>
      </w:tr>
      <w:tr w:rsidR="00872641" w:rsidRPr="000A3F2D" w14:paraId="2EBECE19" w14:textId="3BE12086" w:rsidTr="00E53919">
        <w:tc>
          <w:tcPr>
            <w:tcW w:w="4675" w:type="dxa"/>
          </w:tcPr>
          <w:p w14:paraId="3FE4272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IX.          </w:t>
            </w:r>
            <w:r w:rsidRPr="000A3F2D">
              <w:rPr>
                <w:rFonts w:ascii="Verdana" w:hAnsi="Verdana"/>
                <w:sz w:val="16"/>
                <w:szCs w:val="16"/>
                <w:lang w:val="es-MX"/>
              </w:rPr>
              <w:t>Los casos en que procede la ejecución de las garantías que la persona titular del Permiso de Exploración otorgue;</w:t>
            </w:r>
          </w:p>
        </w:tc>
        <w:tc>
          <w:tcPr>
            <w:tcW w:w="4675" w:type="dxa"/>
          </w:tcPr>
          <w:p w14:paraId="46A99231" w14:textId="413EEE3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IX. </w:t>
            </w:r>
            <w:r w:rsidRPr="005068C3">
              <w:rPr>
                <w:rFonts w:ascii="Verdana" w:hAnsi="Verdana"/>
                <w:sz w:val="16"/>
                <w:szCs w:val="16"/>
              </w:rPr>
              <w:t>The cases in which the execution of the guarantees granted by the holder of the Exploration Permit is appropriate;</w:t>
            </w:r>
          </w:p>
        </w:tc>
      </w:tr>
      <w:tr w:rsidR="00872641" w:rsidRPr="000A3F2D" w14:paraId="6755787E" w14:textId="77777777" w:rsidTr="00E53919">
        <w:tc>
          <w:tcPr>
            <w:tcW w:w="4675" w:type="dxa"/>
          </w:tcPr>
          <w:p w14:paraId="1376D149" w14:textId="77777777" w:rsidR="00872641" w:rsidRPr="000A3F2D" w:rsidRDefault="00872641" w:rsidP="00872641">
            <w:pPr>
              <w:jc w:val="both"/>
              <w:rPr>
                <w:rFonts w:ascii="Verdana" w:hAnsi="Verdana"/>
                <w:b/>
                <w:bCs/>
                <w:sz w:val="16"/>
                <w:szCs w:val="16"/>
                <w:lang w:val="es-MX"/>
              </w:rPr>
            </w:pPr>
          </w:p>
        </w:tc>
        <w:tc>
          <w:tcPr>
            <w:tcW w:w="4675" w:type="dxa"/>
          </w:tcPr>
          <w:p w14:paraId="5047A36D" w14:textId="77777777" w:rsidR="00872641" w:rsidRPr="005068C3" w:rsidRDefault="00872641" w:rsidP="00872641">
            <w:pPr>
              <w:jc w:val="both"/>
              <w:rPr>
                <w:rFonts w:ascii="Verdana" w:hAnsi="Verdana"/>
                <w:b/>
                <w:bCs/>
                <w:sz w:val="16"/>
                <w:szCs w:val="16"/>
              </w:rPr>
            </w:pPr>
          </w:p>
        </w:tc>
      </w:tr>
      <w:tr w:rsidR="00872641" w:rsidRPr="000A3F2D" w14:paraId="289C3D34" w14:textId="040F464A" w:rsidTr="00E53919">
        <w:tc>
          <w:tcPr>
            <w:tcW w:w="4675" w:type="dxa"/>
          </w:tcPr>
          <w:p w14:paraId="68F5612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X.           </w:t>
            </w:r>
            <w:r w:rsidRPr="000A3F2D">
              <w:rPr>
                <w:rFonts w:ascii="Verdana" w:hAnsi="Verdana"/>
                <w:sz w:val="16"/>
                <w:szCs w:val="16"/>
                <w:lang w:val="es-MX"/>
              </w:rPr>
              <w:t xml:space="preserve">La obligación de atender oportunamente los informes técnico y financiero de conformidad con lo </w:t>
            </w:r>
            <w:r w:rsidRPr="000A3F2D">
              <w:rPr>
                <w:rFonts w:ascii="Verdana" w:hAnsi="Verdana"/>
                <w:sz w:val="16"/>
                <w:szCs w:val="16"/>
                <w:lang w:val="es-MX"/>
              </w:rPr>
              <w:lastRenderedPageBreak/>
              <w:t>estipulado en los artículos 13, 18 fracción VIII de la Ley, 73 y 74 del presente Reglamento;</w:t>
            </w:r>
          </w:p>
        </w:tc>
        <w:tc>
          <w:tcPr>
            <w:tcW w:w="4675" w:type="dxa"/>
          </w:tcPr>
          <w:p w14:paraId="5908251A" w14:textId="5AEBFCA2"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X. </w:t>
            </w:r>
            <w:r w:rsidRPr="005068C3">
              <w:rPr>
                <w:rFonts w:ascii="Verdana" w:hAnsi="Verdana"/>
                <w:sz w:val="16"/>
                <w:szCs w:val="16"/>
              </w:rPr>
              <w:t xml:space="preserve">The obligation to promptly address the technical and financial reports in accordance with the provisions of </w:t>
            </w:r>
            <w:r w:rsidRPr="005068C3">
              <w:rPr>
                <w:rFonts w:ascii="Verdana" w:hAnsi="Verdana"/>
                <w:sz w:val="16"/>
                <w:szCs w:val="16"/>
              </w:rPr>
              <w:lastRenderedPageBreak/>
              <w:t xml:space="preserve">articles 13, 18 section VIII of the Law, 73 and 74 of </w:t>
            </w:r>
            <w:r>
              <w:rPr>
                <w:rFonts w:ascii="Verdana" w:hAnsi="Verdana"/>
                <w:sz w:val="16"/>
                <w:szCs w:val="16"/>
              </w:rPr>
              <w:t>this Regulation</w:t>
            </w:r>
            <w:r w:rsidRPr="005068C3">
              <w:rPr>
                <w:rFonts w:ascii="Verdana" w:hAnsi="Verdana"/>
                <w:sz w:val="16"/>
                <w:szCs w:val="16"/>
              </w:rPr>
              <w:t>;</w:t>
            </w:r>
          </w:p>
        </w:tc>
      </w:tr>
      <w:tr w:rsidR="00872641" w:rsidRPr="000A3F2D" w14:paraId="770DE703" w14:textId="77777777" w:rsidTr="00E53919">
        <w:tc>
          <w:tcPr>
            <w:tcW w:w="4675" w:type="dxa"/>
          </w:tcPr>
          <w:p w14:paraId="5C073CA7" w14:textId="77777777" w:rsidR="00872641" w:rsidRPr="000A3F2D" w:rsidRDefault="00872641" w:rsidP="00872641">
            <w:pPr>
              <w:jc w:val="both"/>
              <w:rPr>
                <w:rFonts w:ascii="Verdana" w:hAnsi="Verdana"/>
                <w:b/>
                <w:bCs/>
                <w:sz w:val="16"/>
                <w:szCs w:val="16"/>
                <w:lang w:val="es-MX"/>
              </w:rPr>
            </w:pPr>
          </w:p>
        </w:tc>
        <w:tc>
          <w:tcPr>
            <w:tcW w:w="4675" w:type="dxa"/>
          </w:tcPr>
          <w:p w14:paraId="1CAEC024" w14:textId="77777777" w:rsidR="00872641" w:rsidRPr="005068C3" w:rsidRDefault="00872641" w:rsidP="00872641">
            <w:pPr>
              <w:jc w:val="both"/>
              <w:rPr>
                <w:rFonts w:ascii="Verdana" w:hAnsi="Verdana"/>
                <w:b/>
                <w:bCs/>
                <w:sz w:val="16"/>
                <w:szCs w:val="16"/>
              </w:rPr>
            </w:pPr>
          </w:p>
        </w:tc>
      </w:tr>
      <w:tr w:rsidR="00872641" w:rsidRPr="000A3F2D" w14:paraId="3F4B20E7" w14:textId="7395B149" w:rsidTr="00E53919">
        <w:tc>
          <w:tcPr>
            <w:tcW w:w="4675" w:type="dxa"/>
          </w:tcPr>
          <w:p w14:paraId="0CE4C44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XI.          </w:t>
            </w:r>
            <w:r w:rsidRPr="000A3F2D">
              <w:rPr>
                <w:rFonts w:ascii="Verdana" w:hAnsi="Verdana"/>
                <w:sz w:val="16"/>
                <w:szCs w:val="16"/>
                <w:lang w:val="es-MX"/>
              </w:rPr>
              <w:t>Las facultades para la imposición de sanciones por parte de la Secretaría, por el incumplimiento de las obligaciones de la persona titular del Permiso de Exploración, y</w:t>
            </w:r>
          </w:p>
        </w:tc>
        <w:tc>
          <w:tcPr>
            <w:tcW w:w="4675" w:type="dxa"/>
          </w:tcPr>
          <w:p w14:paraId="50BF200D" w14:textId="477FA90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XI. </w:t>
            </w:r>
            <w:r w:rsidRPr="005068C3">
              <w:rPr>
                <w:rFonts w:ascii="Verdana" w:hAnsi="Verdana"/>
                <w:sz w:val="16"/>
                <w:szCs w:val="16"/>
              </w:rPr>
              <w:t xml:space="preserve">The powers to impose sanctions by the </w:t>
            </w:r>
            <w:r>
              <w:rPr>
                <w:rFonts w:ascii="Verdana" w:hAnsi="Verdana"/>
                <w:sz w:val="16"/>
                <w:szCs w:val="16"/>
              </w:rPr>
              <w:t>Secretary</w:t>
            </w:r>
            <w:r w:rsidRPr="005068C3">
              <w:rPr>
                <w:rFonts w:ascii="Verdana" w:hAnsi="Verdana"/>
                <w:sz w:val="16"/>
                <w:szCs w:val="16"/>
              </w:rPr>
              <w:t xml:space="preserve"> for failure to comply with the obligations of the holder of the Exploration Permit, and</w:t>
            </w:r>
          </w:p>
        </w:tc>
      </w:tr>
      <w:tr w:rsidR="00872641" w:rsidRPr="000A3F2D" w14:paraId="0564E382" w14:textId="77777777" w:rsidTr="00E53919">
        <w:tc>
          <w:tcPr>
            <w:tcW w:w="4675" w:type="dxa"/>
          </w:tcPr>
          <w:p w14:paraId="1C36BD75" w14:textId="77777777" w:rsidR="00872641" w:rsidRPr="000A3F2D" w:rsidRDefault="00872641" w:rsidP="00872641">
            <w:pPr>
              <w:jc w:val="both"/>
              <w:rPr>
                <w:rFonts w:ascii="Verdana" w:hAnsi="Verdana"/>
                <w:b/>
                <w:bCs/>
                <w:sz w:val="16"/>
                <w:szCs w:val="16"/>
                <w:lang w:val="es-MX"/>
              </w:rPr>
            </w:pPr>
          </w:p>
        </w:tc>
        <w:tc>
          <w:tcPr>
            <w:tcW w:w="4675" w:type="dxa"/>
          </w:tcPr>
          <w:p w14:paraId="7B0EE49A" w14:textId="77777777" w:rsidR="00872641" w:rsidRPr="005068C3" w:rsidRDefault="00872641" w:rsidP="00872641">
            <w:pPr>
              <w:jc w:val="both"/>
              <w:rPr>
                <w:rFonts w:ascii="Verdana" w:hAnsi="Verdana"/>
                <w:b/>
                <w:bCs/>
                <w:sz w:val="16"/>
                <w:szCs w:val="16"/>
              </w:rPr>
            </w:pPr>
          </w:p>
        </w:tc>
      </w:tr>
      <w:tr w:rsidR="00872641" w:rsidRPr="000A3F2D" w14:paraId="0CF0DEB5" w14:textId="31D751CF" w:rsidTr="00E53919">
        <w:tc>
          <w:tcPr>
            <w:tcW w:w="4675" w:type="dxa"/>
          </w:tcPr>
          <w:p w14:paraId="403A057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XII</w:t>
            </w:r>
            <w:r w:rsidRPr="000A3F2D">
              <w:rPr>
                <w:rFonts w:ascii="Verdana" w:hAnsi="Verdana"/>
                <w:sz w:val="16"/>
                <w:szCs w:val="16"/>
                <w:lang w:val="es-MX"/>
              </w:rPr>
              <w:t>.          Los demás que la Secretaría determine.</w:t>
            </w:r>
          </w:p>
        </w:tc>
        <w:tc>
          <w:tcPr>
            <w:tcW w:w="4675" w:type="dxa"/>
          </w:tcPr>
          <w:p w14:paraId="2C6A4BD1" w14:textId="02D8125A" w:rsidR="00872641" w:rsidRPr="005068C3" w:rsidRDefault="00872641" w:rsidP="00872641">
            <w:pPr>
              <w:jc w:val="both"/>
              <w:rPr>
                <w:rFonts w:ascii="Verdana" w:hAnsi="Verdana"/>
                <w:b/>
                <w:bCs/>
                <w:sz w:val="16"/>
                <w:szCs w:val="16"/>
              </w:rPr>
            </w:pPr>
            <w:r w:rsidRPr="005068C3">
              <w:rPr>
                <w:rFonts w:ascii="Verdana" w:hAnsi="Verdana"/>
                <w:b/>
                <w:bCs/>
                <w:sz w:val="16"/>
                <w:szCs w:val="16"/>
              </w:rPr>
              <w:t>XII</w:t>
            </w:r>
            <w:r>
              <w:rPr>
                <w:rFonts w:ascii="Verdana" w:hAnsi="Verdana"/>
                <w:b/>
                <w:bCs/>
                <w:sz w:val="16"/>
                <w:szCs w:val="16"/>
              </w:rPr>
              <w:t>.</w:t>
            </w:r>
            <w:r w:rsidRPr="005068C3">
              <w:rPr>
                <w:rFonts w:ascii="Verdana" w:hAnsi="Verdana"/>
                <w:sz w:val="16"/>
                <w:szCs w:val="16"/>
              </w:rPr>
              <w:t xml:space="preserve"> Others that the </w:t>
            </w:r>
            <w:r>
              <w:rPr>
                <w:rFonts w:ascii="Verdana" w:hAnsi="Verdana"/>
                <w:sz w:val="16"/>
                <w:szCs w:val="16"/>
              </w:rPr>
              <w:t>Secretary</w:t>
            </w:r>
            <w:r w:rsidRPr="005068C3">
              <w:rPr>
                <w:rFonts w:ascii="Verdana" w:hAnsi="Verdana"/>
                <w:sz w:val="16"/>
                <w:szCs w:val="16"/>
              </w:rPr>
              <w:t xml:space="preserve"> determines.</w:t>
            </w:r>
          </w:p>
        </w:tc>
      </w:tr>
      <w:tr w:rsidR="00872641" w:rsidRPr="000A3F2D" w14:paraId="0208D0EB" w14:textId="187293A0" w:rsidTr="00E53919">
        <w:tc>
          <w:tcPr>
            <w:tcW w:w="4675" w:type="dxa"/>
          </w:tcPr>
          <w:p w14:paraId="0F9C80E0" w14:textId="77777777" w:rsidR="00872641" w:rsidRPr="005068C3" w:rsidRDefault="00872641" w:rsidP="00872641">
            <w:pPr>
              <w:jc w:val="both"/>
              <w:rPr>
                <w:rFonts w:ascii="Verdana" w:hAnsi="Verdana"/>
                <w:sz w:val="16"/>
                <w:szCs w:val="16"/>
              </w:rPr>
            </w:pPr>
          </w:p>
        </w:tc>
        <w:tc>
          <w:tcPr>
            <w:tcW w:w="4675" w:type="dxa"/>
          </w:tcPr>
          <w:p w14:paraId="7E961100" w14:textId="77777777" w:rsidR="00872641" w:rsidRPr="005068C3" w:rsidRDefault="00872641" w:rsidP="00872641">
            <w:pPr>
              <w:jc w:val="both"/>
              <w:rPr>
                <w:rFonts w:ascii="Verdana" w:hAnsi="Verdana"/>
                <w:sz w:val="16"/>
                <w:szCs w:val="16"/>
              </w:rPr>
            </w:pPr>
          </w:p>
        </w:tc>
      </w:tr>
      <w:tr w:rsidR="00872641" w:rsidRPr="000A3F2D" w14:paraId="62FAA66F" w14:textId="23D8A89E" w:rsidTr="00E53919">
        <w:tc>
          <w:tcPr>
            <w:tcW w:w="4675" w:type="dxa"/>
          </w:tcPr>
          <w:p w14:paraId="27437C0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III</w:t>
            </w:r>
          </w:p>
        </w:tc>
        <w:tc>
          <w:tcPr>
            <w:tcW w:w="4675" w:type="dxa"/>
          </w:tcPr>
          <w:p w14:paraId="49C9887E" w14:textId="38B0BE4F" w:rsidR="00872641" w:rsidRPr="00D347FB" w:rsidRDefault="00872641" w:rsidP="00872641">
            <w:pPr>
              <w:jc w:val="center"/>
              <w:rPr>
                <w:rFonts w:ascii="Verdana" w:hAnsi="Verdana"/>
                <w:b/>
                <w:bCs/>
                <w:sz w:val="16"/>
                <w:szCs w:val="16"/>
              </w:rPr>
            </w:pPr>
            <w:r w:rsidRPr="00D347FB">
              <w:rPr>
                <w:rFonts w:ascii="Verdana" w:hAnsi="Verdana"/>
                <w:b/>
                <w:bCs/>
                <w:sz w:val="16"/>
                <w:szCs w:val="16"/>
              </w:rPr>
              <w:t>CHAPTER III</w:t>
            </w:r>
          </w:p>
        </w:tc>
      </w:tr>
      <w:tr w:rsidR="00872641" w:rsidRPr="000A3F2D" w14:paraId="778AA560" w14:textId="01777D8C" w:rsidTr="00E53919">
        <w:tc>
          <w:tcPr>
            <w:tcW w:w="4675" w:type="dxa"/>
          </w:tcPr>
          <w:p w14:paraId="44CFEB82"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Concesiones</w:t>
            </w:r>
          </w:p>
        </w:tc>
        <w:tc>
          <w:tcPr>
            <w:tcW w:w="4675" w:type="dxa"/>
          </w:tcPr>
          <w:p w14:paraId="6018134A" w14:textId="4A19CF66" w:rsidR="00872641" w:rsidRPr="00D347FB" w:rsidRDefault="00872641" w:rsidP="00872641">
            <w:pPr>
              <w:jc w:val="center"/>
              <w:rPr>
                <w:rFonts w:ascii="Verdana" w:hAnsi="Verdana"/>
                <w:b/>
                <w:bCs/>
                <w:sz w:val="16"/>
                <w:szCs w:val="16"/>
              </w:rPr>
            </w:pPr>
            <w:r w:rsidRPr="00D347FB">
              <w:rPr>
                <w:rFonts w:ascii="Verdana" w:hAnsi="Verdana"/>
                <w:b/>
                <w:bCs/>
                <w:sz w:val="16"/>
                <w:szCs w:val="16"/>
              </w:rPr>
              <w:t>Concessions</w:t>
            </w:r>
          </w:p>
        </w:tc>
      </w:tr>
      <w:tr w:rsidR="00872641" w:rsidRPr="000A3F2D" w14:paraId="587268CD" w14:textId="1C61C18C" w:rsidTr="00E53919">
        <w:tc>
          <w:tcPr>
            <w:tcW w:w="4675" w:type="dxa"/>
          </w:tcPr>
          <w:p w14:paraId="1CF75B33"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Sección I</w:t>
            </w:r>
          </w:p>
        </w:tc>
        <w:tc>
          <w:tcPr>
            <w:tcW w:w="4675" w:type="dxa"/>
          </w:tcPr>
          <w:p w14:paraId="6D4AD141" w14:textId="5BB53B4A" w:rsidR="00872641" w:rsidRPr="00D347FB" w:rsidRDefault="00872641" w:rsidP="00872641">
            <w:pPr>
              <w:jc w:val="center"/>
              <w:rPr>
                <w:rFonts w:ascii="Verdana" w:hAnsi="Verdana"/>
                <w:b/>
                <w:bCs/>
                <w:sz w:val="16"/>
                <w:szCs w:val="16"/>
              </w:rPr>
            </w:pPr>
            <w:r w:rsidRPr="00D347FB">
              <w:rPr>
                <w:rFonts w:ascii="Verdana" w:hAnsi="Verdana"/>
                <w:b/>
                <w:bCs/>
                <w:sz w:val="16"/>
                <w:szCs w:val="16"/>
              </w:rPr>
              <w:t>Section I</w:t>
            </w:r>
          </w:p>
        </w:tc>
      </w:tr>
      <w:tr w:rsidR="00872641" w:rsidRPr="000A3F2D" w14:paraId="730C1708" w14:textId="0BF0042C" w:rsidTr="00E53919">
        <w:tc>
          <w:tcPr>
            <w:tcW w:w="4675" w:type="dxa"/>
          </w:tcPr>
          <w:p w14:paraId="382B5FEF"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Concesiones de Explotación</w:t>
            </w:r>
          </w:p>
        </w:tc>
        <w:tc>
          <w:tcPr>
            <w:tcW w:w="4675" w:type="dxa"/>
          </w:tcPr>
          <w:p w14:paraId="11DCC9F4" w14:textId="5B364D5A" w:rsidR="00872641" w:rsidRPr="00D347FB" w:rsidRDefault="00872641" w:rsidP="00872641">
            <w:pPr>
              <w:jc w:val="center"/>
              <w:rPr>
                <w:rFonts w:ascii="Verdana" w:hAnsi="Verdana"/>
                <w:b/>
                <w:bCs/>
                <w:sz w:val="16"/>
                <w:szCs w:val="16"/>
              </w:rPr>
            </w:pPr>
            <w:r w:rsidRPr="00D347FB">
              <w:rPr>
                <w:rFonts w:ascii="Verdana" w:hAnsi="Verdana"/>
                <w:b/>
                <w:bCs/>
                <w:sz w:val="16"/>
                <w:szCs w:val="16"/>
              </w:rPr>
              <w:t>Exploitation Concessions</w:t>
            </w:r>
          </w:p>
        </w:tc>
      </w:tr>
      <w:tr w:rsidR="00872641" w:rsidRPr="000A3F2D" w14:paraId="74DFFE5E" w14:textId="490F054B" w:rsidTr="00E53919">
        <w:tc>
          <w:tcPr>
            <w:tcW w:w="4675" w:type="dxa"/>
          </w:tcPr>
          <w:p w14:paraId="31DC8B7D" w14:textId="77777777" w:rsidR="00872641" w:rsidRPr="000A3F2D" w:rsidRDefault="00872641" w:rsidP="00872641">
            <w:pPr>
              <w:jc w:val="both"/>
              <w:rPr>
                <w:rFonts w:ascii="Verdana" w:hAnsi="Verdana"/>
                <w:sz w:val="16"/>
                <w:szCs w:val="16"/>
                <w:lang w:val="es-MX"/>
              </w:rPr>
            </w:pPr>
          </w:p>
        </w:tc>
        <w:tc>
          <w:tcPr>
            <w:tcW w:w="4675" w:type="dxa"/>
          </w:tcPr>
          <w:p w14:paraId="604ADFB1" w14:textId="77777777" w:rsidR="00872641" w:rsidRPr="000A3F2D" w:rsidRDefault="00872641" w:rsidP="00872641">
            <w:pPr>
              <w:jc w:val="both"/>
              <w:rPr>
                <w:rFonts w:ascii="Verdana" w:hAnsi="Verdana"/>
                <w:sz w:val="16"/>
                <w:szCs w:val="16"/>
                <w:lang w:val="es-MX"/>
              </w:rPr>
            </w:pPr>
          </w:p>
        </w:tc>
      </w:tr>
      <w:tr w:rsidR="00872641" w:rsidRPr="000A3F2D" w14:paraId="1C26EB34" w14:textId="1DB3DD53" w:rsidTr="00E53919">
        <w:tc>
          <w:tcPr>
            <w:tcW w:w="4675" w:type="dxa"/>
          </w:tcPr>
          <w:p w14:paraId="502E52A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26.</w:t>
            </w:r>
            <w:r w:rsidRPr="000A3F2D">
              <w:rPr>
                <w:rFonts w:ascii="Verdana" w:hAnsi="Verdana"/>
                <w:sz w:val="16"/>
                <w:szCs w:val="16"/>
                <w:lang w:val="es-MX"/>
              </w:rPr>
              <w:t xml:space="preserve"> Para obtener la Concesión, la persona solicitante debe presentar una solicitud en el formato autorizado por la Secretaría en términos de lo estipulado en los artículos 20 y 23 de la Ley, 13 y 14 del Reglamento, y los requisitos siguientes:</w:t>
            </w:r>
          </w:p>
        </w:tc>
        <w:tc>
          <w:tcPr>
            <w:tcW w:w="4675" w:type="dxa"/>
          </w:tcPr>
          <w:p w14:paraId="183E6956" w14:textId="03CF90D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26. </w:t>
            </w:r>
            <w:r w:rsidRPr="005068C3">
              <w:rPr>
                <w:rFonts w:ascii="Verdana" w:hAnsi="Verdana"/>
                <w:sz w:val="16"/>
                <w:szCs w:val="16"/>
              </w:rPr>
              <w:t xml:space="preserve">To obtain the Concession, the applicant must submit an application in the format authorized by the </w:t>
            </w:r>
            <w:r>
              <w:rPr>
                <w:rFonts w:ascii="Verdana" w:hAnsi="Verdana"/>
                <w:sz w:val="16"/>
                <w:szCs w:val="16"/>
              </w:rPr>
              <w:t>Secretary</w:t>
            </w:r>
            <w:r w:rsidRPr="005068C3">
              <w:rPr>
                <w:rFonts w:ascii="Verdana" w:hAnsi="Verdana"/>
                <w:sz w:val="16"/>
                <w:szCs w:val="16"/>
              </w:rPr>
              <w:t xml:space="preserve"> in accordance with the provisions of Articles 20 and 23 of the Law, 13 and 14 of the </w:t>
            </w:r>
            <w:r>
              <w:rPr>
                <w:rFonts w:ascii="Verdana" w:hAnsi="Verdana"/>
                <w:sz w:val="16"/>
                <w:szCs w:val="16"/>
              </w:rPr>
              <w:t>Regulation</w:t>
            </w:r>
            <w:r w:rsidRPr="005068C3">
              <w:rPr>
                <w:rFonts w:ascii="Verdana" w:hAnsi="Verdana"/>
                <w:sz w:val="16"/>
                <w:szCs w:val="16"/>
              </w:rPr>
              <w:t>, and the following requirements:</w:t>
            </w:r>
          </w:p>
        </w:tc>
      </w:tr>
      <w:tr w:rsidR="00872641" w:rsidRPr="000A3F2D" w14:paraId="2881C2FC" w14:textId="17D859D3" w:rsidTr="00E53919">
        <w:tc>
          <w:tcPr>
            <w:tcW w:w="4675" w:type="dxa"/>
          </w:tcPr>
          <w:p w14:paraId="1C19E563" w14:textId="77777777" w:rsidR="00872641" w:rsidRPr="005068C3" w:rsidRDefault="00872641" w:rsidP="00872641">
            <w:pPr>
              <w:rPr>
                <w:rFonts w:ascii="Verdana" w:hAnsi="Verdana"/>
                <w:sz w:val="16"/>
                <w:szCs w:val="16"/>
              </w:rPr>
            </w:pPr>
          </w:p>
        </w:tc>
        <w:tc>
          <w:tcPr>
            <w:tcW w:w="4675" w:type="dxa"/>
          </w:tcPr>
          <w:p w14:paraId="61FAC0E7" w14:textId="77777777" w:rsidR="00872641" w:rsidRPr="005068C3" w:rsidRDefault="00872641" w:rsidP="00872641">
            <w:pPr>
              <w:rPr>
                <w:rFonts w:ascii="Verdana" w:hAnsi="Verdana"/>
                <w:sz w:val="16"/>
                <w:szCs w:val="16"/>
              </w:rPr>
            </w:pPr>
          </w:p>
        </w:tc>
      </w:tr>
      <w:tr w:rsidR="00872641" w:rsidRPr="000A3F2D" w14:paraId="54FF8422" w14:textId="4D630D12" w:rsidTr="00E53919">
        <w:tc>
          <w:tcPr>
            <w:tcW w:w="4675" w:type="dxa"/>
          </w:tcPr>
          <w:p w14:paraId="152203F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El Área Geotérmica solicitada en kilómetros cuadrados, se debe señalar el punto de partida y las Coordenadas Geodésicas que conformen un polígono cerrado en un plano georreferenciado a escala 1:100,000, y adjuntar los archivos en formatos digitales como PDF, </w:t>
            </w:r>
            <w:proofErr w:type="spellStart"/>
            <w:r w:rsidRPr="000A3F2D">
              <w:rPr>
                <w:rFonts w:ascii="Verdana" w:hAnsi="Verdana"/>
                <w:sz w:val="16"/>
                <w:szCs w:val="16"/>
                <w:lang w:val="es-MX"/>
              </w:rPr>
              <w:t>Shapefile</w:t>
            </w:r>
            <w:proofErr w:type="spellEnd"/>
            <w:r w:rsidRPr="000A3F2D">
              <w:rPr>
                <w:rFonts w:ascii="Verdana" w:hAnsi="Verdana"/>
                <w:sz w:val="16"/>
                <w:szCs w:val="16"/>
                <w:lang w:val="es-MX"/>
              </w:rPr>
              <w:t>, KMZ, o los que determine la Secretaría;</w:t>
            </w:r>
          </w:p>
        </w:tc>
        <w:tc>
          <w:tcPr>
            <w:tcW w:w="4675" w:type="dxa"/>
          </w:tcPr>
          <w:p w14:paraId="6BF94E71" w14:textId="7FCA558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 xml:space="preserve">The requested Geothermal Area in square kilometers, the starting point and the Geodetic Coordinates that form a closed polygon in a georeferenced plane at a scale of 1:100,000 must be indicated, and the files must be attached in digital formats such as PDF, Shapefile, KMZ, or those determined by the </w:t>
            </w:r>
            <w:r>
              <w:rPr>
                <w:rFonts w:ascii="Verdana" w:hAnsi="Verdana"/>
                <w:sz w:val="16"/>
                <w:szCs w:val="16"/>
              </w:rPr>
              <w:t>Secretary</w:t>
            </w:r>
            <w:r w:rsidRPr="005068C3">
              <w:rPr>
                <w:rFonts w:ascii="Verdana" w:hAnsi="Verdana"/>
                <w:sz w:val="16"/>
                <w:szCs w:val="16"/>
              </w:rPr>
              <w:t>;</w:t>
            </w:r>
          </w:p>
        </w:tc>
      </w:tr>
      <w:tr w:rsidR="00872641" w:rsidRPr="000A3F2D" w14:paraId="63F36B5A" w14:textId="77777777" w:rsidTr="00E53919">
        <w:tc>
          <w:tcPr>
            <w:tcW w:w="4675" w:type="dxa"/>
          </w:tcPr>
          <w:p w14:paraId="07A071AA" w14:textId="77777777" w:rsidR="00872641" w:rsidRPr="000A3F2D" w:rsidRDefault="00872641" w:rsidP="00872641">
            <w:pPr>
              <w:jc w:val="both"/>
              <w:rPr>
                <w:rFonts w:ascii="Verdana" w:hAnsi="Verdana"/>
                <w:b/>
                <w:bCs/>
                <w:sz w:val="16"/>
                <w:szCs w:val="16"/>
                <w:lang w:val="es-MX"/>
              </w:rPr>
            </w:pPr>
          </w:p>
        </w:tc>
        <w:tc>
          <w:tcPr>
            <w:tcW w:w="4675" w:type="dxa"/>
          </w:tcPr>
          <w:p w14:paraId="3135470C" w14:textId="77777777" w:rsidR="00872641" w:rsidRPr="005068C3" w:rsidRDefault="00872641" w:rsidP="00872641">
            <w:pPr>
              <w:jc w:val="both"/>
              <w:rPr>
                <w:rFonts w:ascii="Verdana" w:hAnsi="Verdana"/>
                <w:b/>
                <w:bCs/>
                <w:sz w:val="16"/>
                <w:szCs w:val="16"/>
              </w:rPr>
            </w:pPr>
          </w:p>
        </w:tc>
      </w:tr>
      <w:tr w:rsidR="00872641" w:rsidRPr="000A3F2D" w14:paraId="7680E404" w14:textId="7A4726E6" w:rsidTr="00E53919">
        <w:tc>
          <w:tcPr>
            <w:tcW w:w="4675" w:type="dxa"/>
          </w:tcPr>
          <w:p w14:paraId="697CDEE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La vigencia en términos del artículo 20 de la Ley;</w:t>
            </w:r>
          </w:p>
        </w:tc>
        <w:tc>
          <w:tcPr>
            <w:tcW w:w="4675" w:type="dxa"/>
          </w:tcPr>
          <w:p w14:paraId="16AC2F95" w14:textId="01D0548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The validity in terms of article 20 of the Law;</w:t>
            </w:r>
          </w:p>
        </w:tc>
      </w:tr>
      <w:tr w:rsidR="00872641" w:rsidRPr="000A3F2D" w14:paraId="015ED285" w14:textId="77777777" w:rsidTr="00E53919">
        <w:tc>
          <w:tcPr>
            <w:tcW w:w="4675" w:type="dxa"/>
          </w:tcPr>
          <w:p w14:paraId="2A26D9C8" w14:textId="77777777" w:rsidR="00872641" w:rsidRPr="000A3F2D" w:rsidRDefault="00872641" w:rsidP="00872641">
            <w:pPr>
              <w:jc w:val="both"/>
              <w:rPr>
                <w:rFonts w:ascii="Verdana" w:hAnsi="Verdana"/>
                <w:b/>
                <w:bCs/>
                <w:sz w:val="16"/>
                <w:szCs w:val="16"/>
                <w:lang w:val="es-MX"/>
              </w:rPr>
            </w:pPr>
          </w:p>
        </w:tc>
        <w:tc>
          <w:tcPr>
            <w:tcW w:w="4675" w:type="dxa"/>
          </w:tcPr>
          <w:p w14:paraId="2F7D9F8E" w14:textId="77777777" w:rsidR="00872641" w:rsidRPr="005068C3" w:rsidRDefault="00872641" w:rsidP="00872641">
            <w:pPr>
              <w:jc w:val="both"/>
              <w:rPr>
                <w:rFonts w:ascii="Verdana" w:hAnsi="Verdana"/>
                <w:b/>
                <w:bCs/>
                <w:sz w:val="16"/>
                <w:szCs w:val="16"/>
              </w:rPr>
            </w:pPr>
          </w:p>
        </w:tc>
      </w:tr>
      <w:tr w:rsidR="00872641" w:rsidRPr="000A3F2D" w14:paraId="3FEC9EE4" w14:textId="12F9D644" w:rsidTr="00E53919">
        <w:tc>
          <w:tcPr>
            <w:tcW w:w="4675" w:type="dxa"/>
          </w:tcPr>
          <w:p w14:paraId="49B856F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Número de expediente del Permiso de Exploración;</w:t>
            </w:r>
          </w:p>
        </w:tc>
        <w:tc>
          <w:tcPr>
            <w:tcW w:w="4675" w:type="dxa"/>
          </w:tcPr>
          <w:p w14:paraId="159D9B10" w14:textId="3046873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Exploration Permit file number;</w:t>
            </w:r>
          </w:p>
        </w:tc>
      </w:tr>
      <w:tr w:rsidR="00872641" w:rsidRPr="000A3F2D" w14:paraId="48CB8174" w14:textId="77777777" w:rsidTr="00E53919">
        <w:tc>
          <w:tcPr>
            <w:tcW w:w="4675" w:type="dxa"/>
          </w:tcPr>
          <w:p w14:paraId="4D1504C5" w14:textId="77777777" w:rsidR="00872641" w:rsidRPr="000A3F2D" w:rsidRDefault="00872641" w:rsidP="00872641">
            <w:pPr>
              <w:jc w:val="both"/>
              <w:rPr>
                <w:rFonts w:ascii="Verdana" w:hAnsi="Verdana"/>
                <w:b/>
                <w:bCs/>
                <w:sz w:val="16"/>
                <w:szCs w:val="16"/>
                <w:lang w:val="es-MX"/>
              </w:rPr>
            </w:pPr>
          </w:p>
        </w:tc>
        <w:tc>
          <w:tcPr>
            <w:tcW w:w="4675" w:type="dxa"/>
          </w:tcPr>
          <w:p w14:paraId="3A64D1A5" w14:textId="77777777" w:rsidR="00872641" w:rsidRPr="005068C3" w:rsidRDefault="00872641" w:rsidP="00872641">
            <w:pPr>
              <w:jc w:val="both"/>
              <w:rPr>
                <w:rFonts w:ascii="Verdana" w:hAnsi="Verdana"/>
                <w:b/>
                <w:bCs/>
                <w:sz w:val="16"/>
                <w:szCs w:val="16"/>
              </w:rPr>
            </w:pPr>
          </w:p>
        </w:tc>
      </w:tr>
      <w:tr w:rsidR="00872641" w:rsidRPr="000A3F2D" w14:paraId="3697B272" w14:textId="038D933D" w:rsidTr="00E53919">
        <w:tc>
          <w:tcPr>
            <w:tcW w:w="4675" w:type="dxa"/>
          </w:tcPr>
          <w:p w14:paraId="739858E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La evidencia documental y de campo que permita a la CONAGUA constatar, dictaminar o emitir pronunciamiento de que los trabajos que se pretenden realizar no van a interferir con acuíferos adyacentes al Yacimiento Geotérmico;</w:t>
            </w:r>
          </w:p>
        </w:tc>
        <w:tc>
          <w:tcPr>
            <w:tcW w:w="4675" w:type="dxa"/>
          </w:tcPr>
          <w:p w14:paraId="69564C32" w14:textId="1CBF401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Documentary and field evidence that allows CONAGUA to verify, rule or issue a statement that the works intended to be carried out will not interfere with aquifers adjacent to the Geothermal Deposit;</w:t>
            </w:r>
          </w:p>
        </w:tc>
      </w:tr>
      <w:tr w:rsidR="00872641" w:rsidRPr="000A3F2D" w14:paraId="0FDD6852" w14:textId="77777777" w:rsidTr="00E53919">
        <w:tc>
          <w:tcPr>
            <w:tcW w:w="4675" w:type="dxa"/>
          </w:tcPr>
          <w:p w14:paraId="6149D154" w14:textId="77777777" w:rsidR="00872641" w:rsidRPr="000A3F2D" w:rsidRDefault="00872641" w:rsidP="00872641">
            <w:pPr>
              <w:jc w:val="both"/>
              <w:rPr>
                <w:rFonts w:ascii="Verdana" w:hAnsi="Verdana"/>
                <w:b/>
                <w:bCs/>
                <w:sz w:val="16"/>
                <w:szCs w:val="16"/>
                <w:lang w:val="es-MX"/>
              </w:rPr>
            </w:pPr>
          </w:p>
        </w:tc>
        <w:tc>
          <w:tcPr>
            <w:tcW w:w="4675" w:type="dxa"/>
          </w:tcPr>
          <w:p w14:paraId="67F07C4C" w14:textId="77777777" w:rsidR="00872641" w:rsidRPr="005068C3" w:rsidRDefault="00872641" w:rsidP="00872641">
            <w:pPr>
              <w:jc w:val="both"/>
              <w:rPr>
                <w:rFonts w:ascii="Verdana" w:hAnsi="Verdana"/>
                <w:b/>
                <w:bCs/>
                <w:sz w:val="16"/>
                <w:szCs w:val="16"/>
              </w:rPr>
            </w:pPr>
          </w:p>
        </w:tc>
      </w:tr>
      <w:tr w:rsidR="00872641" w:rsidRPr="000A3F2D" w14:paraId="0CCA88C2" w14:textId="5F19817C" w:rsidTr="00E53919">
        <w:tc>
          <w:tcPr>
            <w:tcW w:w="4675" w:type="dxa"/>
          </w:tcPr>
          <w:p w14:paraId="74A5841F" w14:textId="6B8B5506"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evidencia documental debe incluir estudios técnicos específicos y de campo, en el que se incluyan todos los estudios geofísicos realizados, así como un programa de monitoreo de cantidad y calidad del agua subterránea.</w:t>
            </w:r>
          </w:p>
        </w:tc>
        <w:tc>
          <w:tcPr>
            <w:tcW w:w="4675" w:type="dxa"/>
          </w:tcPr>
          <w:p w14:paraId="70894C8F" w14:textId="7009EE9E" w:rsidR="00872641" w:rsidRPr="005068C3" w:rsidRDefault="00872641" w:rsidP="00872641">
            <w:pPr>
              <w:jc w:val="both"/>
              <w:rPr>
                <w:rFonts w:ascii="Verdana" w:hAnsi="Verdana"/>
                <w:sz w:val="16"/>
                <w:szCs w:val="16"/>
              </w:rPr>
            </w:pPr>
            <w:r w:rsidRPr="005068C3">
              <w:rPr>
                <w:rFonts w:ascii="Verdana" w:hAnsi="Verdana"/>
                <w:sz w:val="16"/>
                <w:szCs w:val="16"/>
              </w:rPr>
              <w:t>Documentary evidence must include specific technical and field studies, including all geophysical studies conducted, as well as a groundwater quantity and quality monitoring program.</w:t>
            </w:r>
          </w:p>
        </w:tc>
      </w:tr>
      <w:tr w:rsidR="00872641" w:rsidRPr="000A3F2D" w14:paraId="32E715ED" w14:textId="77777777" w:rsidTr="00E53919">
        <w:tc>
          <w:tcPr>
            <w:tcW w:w="4675" w:type="dxa"/>
          </w:tcPr>
          <w:p w14:paraId="437B9663" w14:textId="77777777" w:rsidR="00872641" w:rsidRPr="000A3F2D" w:rsidRDefault="00872641" w:rsidP="00872641">
            <w:pPr>
              <w:jc w:val="both"/>
              <w:rPr>
                <w:rFonts w:ascii="Verdana" w:hAnsi="Verdana"/>
                <w:sz w:val="16"/>
                <w:szCs w:val="16"/>
                <w:lang w:val="es-MX"/>
              </w:rPr>
            </w:pPr>
          </w:p>
        </w:tc>
        <w:tc>
          <w:tcPr>
            <w:tcW w:w="4675" w:type="dxa"/>
          </w:tcPr>
          <w:p w14:paraId="7745269C" w14:textId="77777777" w:rsidR="00872641" w:rsidRPr="005068C3" w:rsidRDefault="00872641" w:rsidP="00872641">
            <w:pPr>
              <w:jc w:val="both"/>
              <w:rPr>
                <w:rFonts w:ascii="Verdana" w:hAnsi="Verdana"/>
                <w:sz w:val="16"/>
                <w:szCs w:val="16"/>
              </w:rPr>
            </w:pPr>
          </w:p>
        </w:tc>
      </w:tr>
      <w:tr w:rsidR="00872641" w:rsidRPr="000A3F2D" w14:paraId="37A6A8B1" w14:textId="19EFC0BB" w:rsidTr="00E53919">
        <w:tc>
          <w:tcPr>
            <w:tcW w:w="4675" w:type="dxa"/>
          </w:tcPr>
          <w:p w14:paraId="50ED38B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Solicitud de concesión de agua, en términos del artículo 30 de este Reglamento, así como el proyecto de inyección de agua de retorno al Yacimiento Geotérmico;</w:t>
            </w:r>
          </w:p>
        </w:tc>
        <w:tc>
          <w:tcPr>
            <w:tcW w:w="4675" w:type="dxa"/>
          </w:tcPr>
          <w:p w14:paraId="1DC19463" w14:textId="48141BC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Application for a water concession, in accordance with Article 30 of this Regulation, as well as the project for the injection of return water to the Geothermal Deposit;</w:t>
            </w:r>
          </w:p>
        </w:tc>
      </w:tr>
      <w:tr w:rsidR="00872641" w:rsidRPr="000A3F2D" w14:paraId="5355CCA9" w14:textId="77777777" w:rsidTr="00E53919">
        <w:tc>
          <w:tcPr>
            <w:tcW w:w="4675" w:type="dxa"/>
          </w:tcPr>
          <w:p w14:paraId="2CC00569" w14:textId="77777777" w:rsidR="00872641" w:rsidRPr="000A3F2D" w:rsidRDefault="00872641" w:rsidP="00872641">
            <w:pPr>
              <w:jc w:val="both"/>
              <w:rPr>
                <w:rFonts w:ascii="Verdana" w:hAnsi="Verdana"/>
                <w:b/>
                <w:bCs/>
                <w:sz w:val="16"/>
                <w:szCs w:val="16"/>
                <w:lang w:val="es-MX"/>
              </w:rPr>
            </w:pPr>
          </w:p>
        </w:tc>
        <w:tc>
          <w:tcPr>
            <w:tcW w:w="4675" w:type="dxa"/>
          </w:tcPr>
          <w:p w14:paraId="5D9C6183" w14:textId="77777777" w:rsidR="00872641" w:rsidRPr="005068C3" w:rsidRDefault="00872641" w:rsidP="00872641">
            <w:pPr>
              <w:jc w:val="both"/>
              <w:rPr>
                <w:rFonts w:ascii="Verdana" w:hAnsi="Verdana"/>
                <w:b/>
                <w:bCs/>
                <w:sz w:val="16"/>
                <w:szCs w:val="16"/>
              </w:rPr>
            </w:pPr>
          </w:p>
        </w:tc>
      </w:tr>
      <w:tr w:rsidR="00872641" w:rsidRPr="000A3F2D" w14:paraId="61BEDE90" w14:textId="32AA6BA6" w:rsidTr="00E53919">
        <w:tc>
          <w:tcPr>
            <w:tcW w:w="4675" w:type="dxa"/>
          </w:tcPr>
          <w:p w14:paraId="0FA255B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La propuesta del Programa de Desarrollo de Explotación a que se refiere el artículo 27 del Reglamento, y</w:t>
            </w:r>
          </w:p>
        </w:tc>
        <w:tc>
          <w:tcPr>
            <w:tcW w:w="4675" w:type="dxa"/>
          </w:tcPr>
          <w:p w14:paraId="4EF08942" w14:textId="467BAA2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sidRPr="005068C3">
              <w:rPr>
                <w:rFonts w:ascii="Verdana" w:hAnsi="Verdana"/>
                <w:sz w:val="16"/>
                <w:szCs w:val="16"/>
              </w:rPr>
              <w:t>The proposal for the Exploitation Development Program referred to in Article 27 of the Regulation, and</w:t>
            </w:r>
          </w:p>
        </w:tc>
      </w:tr>
      <w:tr w:rsidR="00872641" w:rsidRPr="000A3F2D" w14:paraId="1BC70B95" w14:textId="77777777" w:rsidTr="00E53919">
        <w:tc>
          <w:tcPr>
            <w:tcW w:w="4675" w:type="dxa"/>
          </w:tcPr>
          <w:p w14:paraId="14165C80" w14:textId="77777777" w:rsidR="00872641" w:rsidRPr="000A3F2D" w:rsidRDefault="00872641" w:rsidP="00872641">
            <w:pPr>
              <w:jc w:val="both"/>
              <w:rPr>
                <w:rFonts w:ascii="Verdana" w:hAnsi="Verdana"/>
                <w:b/>
                <w:bCs/>
                <w:sz w:val="16"/>
                <w:szCs w:val="16"/>
                <w:lang w:val="es-MX"/>
              </w:rPr>
            </w:pPr>
          </w:p>
        </w:tc>
        <w:tc>
          <w:tcPr>
            <w:tcW w:w="4675" w:type="dxa"/>
          </w:tcPr>
          <w:p w14:paraId="38E74822" w14:textId="77777777" w:rsidR="00872641" w:rsidRPr="005068C3" w:rsidRDefault="00872641" w:rsidP="00872641">
            <w:pPr>
              <w:jc w:val="both"/>
              <w:rPr>
                <w:rFonts w:ascii="Verdana" w:hAnsi="Verdana"/>
                <w:b/>
                <w:bCs/>
                <w:sz w:val="16"/>
                <w:szCs w:val="16"/>
              </w:rPr>
            </w:pPr>
          </w:p>
        </w:tc>
      </w:tr>
      <w:tr w:rsidR="00872641" w:rsidRPr="000A3F2D" w14:paraId="600C526C" w14:textId="12D1B66A" w:rsidTr="00E53919">
        <w:tc>
          <w:tcPr>
            <w:tcW w:w="4675" w:type="dxa"/>
          </w:tcPr>
          <w:p w14:paraId="726D240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VII.          </w:t>
            </w:r>
            <w:r w:rsidRPr="000A3F2D">
              <w:rPr>
                <w:rFonts w:ascii="Verdana" w:hAnsi="Verdana"/>
                <w:sz w:val="16"/>
                <w:szCs w:val="16"/>
                <w:lang w:val="es-MX"/>
              </w:rPr>
              <w:t>La información y documentación que, en su caso, establezcan las disposiciones administrativas que emita la Secretaría.</w:t>
            </w:r>
          </w:p>
        </w:tc>
        <w:tc>
          <w:tcPr>
            <w:tcW w:w="4675" w:type="dxa"/>
          </w:tcPr>
          <w:p w14:paraId="64CA2D16" w14:textId="77777777" w:rsidR="00872641" w:rsidRDefault="00872641" w:rsidP="00872641">
            <w:pPr>
              <w:jc w:val="both"/>
              <w:rPr>
                <w:rFonts w:ascii="Verdana" w:hAnsi="Verdana"/>
                <w:sz w:val="16"/>
                <w:szCs w:val="16"/>
              </w:rPr>
            </w:pPr>
            <w:r w:rsidRPr="005068C3">
              <w:rPr>
                <w:rFonts w:ascii="Verdana" w:hAnsi="Verdana"/>
                <w:b/>
                <w:bCs/>
                <w:sz w:val="16"/>
                <w:szCs w:val="16"/>
              </w:rPr>
              <w:t xml:space="preserve">VII. </w:t>
            </w:r>
            <w:r w:rsidRPr="005068C3">
              <w:rPr>
                <w:rFonts w:ascii="Verdana" w:hAnsi="Verdana"/>
                <w:sz w:val="16"/>
                <w:szCs w:val="16"/>
              </w:rPr>
              <w:t xml:space="preserve">The information and documentation that, where applicable, is established by the administrative provisions issued by the </w:t>
            </w:r>
            <w:r>
              <w:rPr>
                <w:rFonts w:ascii="Verdana" w:hAnsi="Verdana"/>
                <w:sz w:val="16"/>
                <w:szCs w:val="16"/>
              </w:rPr>
              <w:t>Secretary</w:t>
            </w:r>
            <w:r w:rsidRPr="005068C3">
              <w:rPr>
                <w:rFonts w:ascii="Verdana" w:hAnsi="Verdana"/>
                <w:sz w:val="16"/>
                <w:szCs w:val="16"/>
              </w:rPr>
              <w:t>.</w:t>
            </w:r>
          </w:p>
          <w:p w14:paraId="124FBE8D" w14:textId="5C9DF17B" w:rsidR="00872641" w:rsidRPr="005068C3" w:rsidRDefault="00872641" w:rsidP="00872641">
            <w:pPr>
              <w:jc w:val="both"/>
              <w:rPr>
                <w:rFonts w:ascii="Verdana" w:hAnsi="Verdana"/>
                <w:b/>
                <w:bCs/>
                <w:sz w:val="16"/>
                <w:szCs w:val="16"/>
              </w:rPr>
            </w:pPr>
          </w:p>
        </w:tc>
      </w:tr>
      <w:tr w:rsidR="00872641" w:rsidRPr="000A3F2D" w14:paraId="6454399C" w14:textId="77777777" w:rsidTr="00E53919">
        <w:tc>
          <w:tcPr>
            <w:tcW w:w="4675" w:type="dxa"/>
          </w:tcPr>
          <w:p w14:paraId="4CC8EF04" w14:textId="77777777" w:rsidR="00872641" w:rsidRPr="000A3F2D" w:rsidRDefault="00872641" w:rsidP="00872641">
            <w:pPr>
              <w:jc w:val="both"/>
              <w:rPr>
                <w:rFonts w:ascii="Verdana" w:hAnsi="Verdana"/>
                <w:b/>
                <w:bCs/>
                <w:sz w:val="16"/>
                <w:szCs w:val="16"/>
                <w:lang w:val="es-MX"/>
              </w:rPr>
            </w:pPr>
          </w:p>
        </w:tc>
        <w:tc>
          <w:tcPr>
            <w:tcW w:w="4675" w:type="dxa"/>
          </w:tcPr>
          <w:p w14:paraId="53865ABF" w14:textId="77777777" w:rsidR="00872641" w:rsidRPr="005068C3" w:rsidRDefault="00872641" w:rsidP="00872641">
            <w:pPr>
              <w:jc w:val="both"/>
              <w:rPr>
                <w:rFonts w:ascii="Verdana" w:hAnsi="Verdana"/>
                <w:b/>
                <w:bCs/>
                <w:sz w:val="16"/>
                <w:szCs w:val="16"/>
              </w:rPr>
            </w:pPr>
          </w:p>
        </w:tc>
      </w:tr>
      <w:tr w:rsidR="00872641" w:rsidRPr="000A3F2D" w14:paraId="756A4316" w14:textId="7014CC1C" w:rsidTr="00E53919">
        <w:tc>
          <w:tcPr>
            <w:tcW w:w="4675" w:type="dxa"/>
          </w:tcPr>
          <w:p w14:paraId="53C2DB7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27. </w:t>
            </w:r>
            <w:r w:rsidRPr="000A3F2D">
              <w:rPr>
                <w:rFonts w:ascii="Verdana" w:hAnsi="Verdana"/>
                <w:sz w:val="16"/>
                <w:szCs w:val="16"/>
                <w:lang w:val="es-MX"/>
              </w:rPr>
              <w:t>El Programa de Desarrollo de Explotación debe contener como mínimo lo siguiente:</w:t>
            </w:r>
          </w:p>
        </w:tc>
        <w:tc>
          <w:tcPr>
            <w:tcW w:w="4675" w:type="dxa"/>
          </w:tcPr>
          <w:p w14:paraId="50CBC88A" w14:textId="77777777" w:rsidR="00872641" w:rsidRDefault="00872641" w:rsidP="00872641">
            <w:pPr>
              <w:jc w:val="both"/>
              <w:rPr>
                <w:rFonts w:ascii="Verdana" w:hAnsi="Verdana"/>
                <w:sz w:val="16"/>
                <w:szCs w:val="16"/>
              </w:rPr>
            </w:pPr>
            <w:r w:rsidRPr="005068C3">
              <w:rPr>
                <w:rFonts w:ascii="Verdana" w:hAnsi="Verdana"/>
                <w:b/>
                <w:bCs/>
                <w:sz w:val="16"/>
                <w:szCs w:val="16"/>
              </w:rPr>
              <w:t xml:space="preserve">Article 27. </w:t>
            </w:r>
            <w:r w:rsidRPr="005068C3">
              <w:rPr>
                <w:rFonts w:ascii="Verdana" w:hAnsi="Verdana"/>
                <w:sz w:val="16"/>
                <w:szCs w:val="16"/>
              </w:rPr>
              <w:t>The Exploitation Development Program must contain at least the following:</w:t>
            </w:r>
          </w:p>
          <w:p w14:paraId="68E74276" w14:textId="2196126A" w:rsidR="00872641" w:rsidRPr="005068C3" w:rsidRDefault="00872641" w:rsidP="00872641">
            <w:pPr>
              <w:jc w:val="both"/>
              <w:rPr>
                <w:rFonts w:ascii="Verdana" w:hAnsi="Verdana"/>
                <w:b/>
                <w:bCs/>
                <w:sz w:val="16"/>
                <w:szCs w:val="16"/>
              </w:rPr>
            </w:pPr>
          </w:p>
        </w:tc>
      </w:tr>
      <w:tr w:rsidR="00872641" w:rsidRPr="000A3F2D" w14:paraId="7724BFBC" w14:textId="77777777" w:rsidTr="00E53919">
        <w:tc>
          <w:tcPr>
            <w:tcW w:w="4675" w:type="dxa"/>
          </w:tcPr>
          <w:p w14:paraId="5FA18AAA" w14:textId="77777777" w:rsidR="00872641" w:rsidRPr="000A3F2D" w:rsidRDefault="00872641" w:rsidP="00872641">
            <w:pPr>
              <w:jc w:val="both"/>
              <w:rPr>
                <w:rFonts w:ascii="Verdana" w:hAnsi="Verdana"/>
                <w:b/>
                <w:bCs/>
                <w:sz w:val="16"/>
                <w:szCs w:val="16"/>
                <w:lang w:val="es-MX"/>
              </w:rPr>
            </w:pPr>
          </w:p>
        </w:tc>
        <w:tc>
          <w:tcPr>
            <w:tcW w:w="4675" w:type="dxa"/>
          </w:tcPr>
          <w:p w14:paraId="535175E5" w14:textId="77777777" w:rsidR="00872641" w:rsidRPr="005068C3" w:rsidRDefault="00872641" w:rsidP="00872641">
            <w:pPr>
              <w:jc w:val="both"/>
              <w:rPr>
                <w:rFonts w:ascii="Verdana" w:hAnsi="Verdana"/>
                <w:b/>
                <w:bCs/>
                <w:sz w:val="16"/>
                <w:szCs w:val="16"/>
              </w:rPr>
            </w:pPr>
          </w:p>
        </w:tc>
      </w:tr>
      <w:tr w:rsidR="00872641" w:rsidRPr="000A3F2D" w14:paraId="7BEE49C1" w14:textId="67430F1D" w:rsidTr="00E53919">
        <w:tc>
          <w:tcPr>
            <w:tcW w:w="4675" w:type="dxa"/>
          </w:tcPr>
          <w:p w14:paraId="089CA18D" w14:textId="5CE21644" w:rsidR="00872641" w:rsidRPr="00B355FC" w:rsidRDefault="00872641" w:rsidP="00872641">
            <w:pPr>
              <w:jc w:val="both"/>
              <w:rPr>
                <w:rFonts w:ascii="Verdana" w:hAnsi="Verdana"/>
                <w:sz w:val="16"/>
                <w:szCs w:val="16"/>
                <w:lang w:val="es-MX"/>
              </w:rPr>
            </w:pPr>
            <w:r w:rsidRPr="00B355FC">
              <w:rPr>
                <w:rFonts w:ascii="Verdana" w:hAnsi="Verdana"/>
                <w:b/>
                <w:bCs/>
                <w:sz w:val="16"/>
                <w:szCs w:val="16"/>
                <w:lang w:val="es-MX"/>
              </w:rPr>
              <w:lastRenderedPageBreak/>
              <w:t xml:space="preserve">I.   </w:t>
            </w:r>
            <w:r w:rsidRPr="00B355FC">
              <w:rPr>
                <w:rFonts w:ascii="Verdana" w:hAnsi="Verdana"/>
                <w:sz w:val="16"/>
                <w:szCs w:val="16"/>
                <w:lang w:val="es-MX"/>
              </w:rPr>
              <w:t>Descripción y tipo de los pozos que se pretenden perforar, así como los métodos, técnicas y el equipo con el que se propone desarrollar el Área Geotérmica solicitada;</w:t>
            </w:r>
          </w:p>
        </w:tc>
        <w:tc>
          <w:tcPr>
            <w:tcW w:w="4675" w:type="dxa"/>
          </w:tcPr>
          <w:p w14:paraId="12A7CCB7" w14:textId="154D2741" w:rsidR="00872641" w:rsidRPr="00B355FC" w:rsidRDefault="00872641" w:rsidP="00872641">
            <w:pPr>
              <w:jc w:val="both"/>
              <w:rPr>
                <w:rFonts w:ascii="Verdana" w:hAnsi="Verdana"/>
                <w:b/>
                <w:bCs/>
                <w:sz w:val="16"/>
                <w:szCs w:val="16"/>
              </w:rPr>
            </w:pPr>
            <w:r w:rsidRPr="00B355FC">
              <w:rPr>
                <w:rFonts w:ascii="Verdana" w:hAnsi="Verdana"/>
                <w:b/>
                <w:bCs/>
                <w:sz w:val="16"/>
                <w:szCs w:val="16"/>
              </w:rPr>
              <w:t xml:space="preserve">I. </w:t>
            </w:r>
            <w:r w:rsidRPr="00B355FC">
              <w:rPr>
                <w:rFonts w:ascii="Verdana" w:hAnsi="Verdana"/>
                <w:sz w:val="16"/>
                <w:szCs w:val="16"/>
              </w:rPr>
              <w:t>Description and type of wells to be drilled, as well as the methods, techniques and equipment with which it is proposed to develop the requested Geothermal Area;</w:t>
            </w:r>
          </w:p>
        </w:tc>
      </w:tr>
      <w:tr w:rsidR="00872641" w:rsidRPr="000A3F2D" w14:paraId="72702501" w14:textId="77777777" w:rsidTr="00E53919">
        <w:tc>
          <w:tcPr>
            <w:tcW w:w="4675" w:type="dxa"/>
          </w:tcPr>
          <w:p w14:paraId="5E4C1CF4" w14:textId="77777777" w:rsidR="00872641" w:rsidRPr="00B355FC" w:rsidRDefault="00872641" w:rsidP="00872641">
            <w:pPr>
              <w:jc w:val="both"/>
              <w:rPr>
                <w:rFonts w:ascii="Verdana" w:hAnsi="Verdana"/>
                <w:b/>
                <w:bCs/>
                <w:sz w:val="16"/>
                <w:szCs w:val="16"/>
                <w:lang w:val="es-MX"/>
              </w:rPr>
            </w:pPr>
          </w:p>
        </w:tc>
        <w:tc>
          <w:tcPr>
            <w:tcW w:w="4675" w:type="dxa"/>
          </w:tcPr>
          <w:p w14:paraId="28FFA52B" w14:textId="77777777" w:rsidR="00872641" w:rsidRPr="00B355FC" w:rsidRDefault="00872641" w:rsidP="00872641">
            <w:pPr>
              <w:jc w:val="both"/>
              <w:rPr>
                <w:rFonts w:ascii="Verdana" w:hAnsi="Verdana"/>
                <w:b/>
                <w:bCs/>
                <w:sz w:val="16"/>
                <w:szCs w:val="16"/>
              </w:rPr>
            </w:pPr>
          </w:p>
        </w:tc>
      </w:tr>
      <w:tr w:rsidR="00872641" w:rsidRPr="000A3F2D" w14:paraId="60A90101" w14:textId="3E46F0EE" w:rsidTr="00E53919">
        <w:tc>
          <w:tcPr>
            <w:tcW w:w="4675" w:type="dxa"/>
          </w:tcPr>
          <w:p w14:paraId="7F905F6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Informe de los estudios realizados en la etapa de Exploración que determine la existencia del Recurso Geotérmico, y de los resultados prácticos y teóricos de la evaluación del potencial del Área Geotérmica solicitada, así como la predicción del comportamiento del Yacimiento Geotérmico;</w:t>
            </w:r>
          </w:p>
        </w:tc>
        <w:tc>
          <w:tcPr>
            <w:tcW w:w="4675" w:type="dxa"/>
          </w:tcPr>
          <w:p w14:paraId="42959ECC" w14:textId="1889BE7C" w:rsidR="00872641" w:rsidRPr="005068C3" w:rsidRDefault="00872641" w:rsidP="00872641">
            <w:pPr>
              <w:jc w:val="both"/>
              <w:rPr>
                <w:rFonts w:ascii="Verdana" w:hAnsi="Verdana"/>
                <w:b/>
                <w:bCs/>
                <w:sz w:val="16"/>
                <w:szCs w:val="16"/>
              </w:rPr>
            </w:pPr>
            <w:r w:rsidRPr="005068C3">
              <w:rPr>
                <w:rFonts w:ascii="Verdana" w:hAnsi="Verdana"/>
                <w:b/>
                <w:bCs/>
                <w:sz w:val="16"/>
                <w:szCs w:val="16"/>
              </w:rPr>
              <w:t>II</w:t>
            </w:r>
            <w:r>
              <w:rPr>
                <w:rFonts w:ascii="Verdana" w:hAnsi="Verdana"/>
                <w:b/>
                <w:bCs/>
                <w:sz w:val="16"/>
                <w:szCs w:val="16"/>
              </w:rPr>
              <w:t>.</w:t>
            </w:r>
            <w:r w:rsidRPr="005068C3">
              <w:rPr>
                <w:rFonts w:ascii="Verdana" w:hAnsi="Verdana"/>
                <w:sz w:val="16"/>
                <w:szCs w:val="16"/>
              </w:rPr>
              <w:t xml:space="preserve"> Report of the studies carried out in the Exploration stage that determine the existence of the Geothermal Resource, and of the practical and theoretical results of the evaluation of the potential of the requested Geothermal Area, as well as the prediction of the behavior of the Geothermal Reservoir;</w:t>
            </w:r>
          </w:p>
        </w:tc>
      </w:tr>
      <w:tr w:rsidR="00872641" w:rsidRPr="000A3F2D" w14:paraId="482318BC" w14:textId="77777777" w:rsidTr="00E53919">
        <w:tc>
          <w:tcPr>
            <w:tcW w:w="4675" w:type="dxa"/>
          </w:tcPr>
          <w:p w14:paraId="16916A50" w14:textId="77777777" w:rsidR="00872641" w:rsidRPr="00242AC1" w:rsidRDefault="00872641" w:rsidP="00872641">
            <w:pPr>
              <w:jc w:val="both"/>
              <w:rPr>
                <w:rFonts w:ascii="Verdana" w:hAnsi="Verdana"/>
                <w:b/>
                <w:bCs/>
                <w:sz w:val="16"/>
                <w:szCs w:val="16"/>
              </w:rPr>
            </w:pPr>
          </w:p>
        </w:tc>
        <w:tc>
          <w:tcPr>
            <w:tcW w:w="4675" w:type="dxa"/>
          </w:tcPr>
          <w:p w14:paraId="63A83C6D" w14:textId="77777777" w:rsidR="00872641" w:rsidRPr="005068C3" w:rsidRDefault="00872641" w:rsidP="00872641">
            <w:pPr>
              <w:jc w:val="both"/>
              <w:rPr>
                <w:rFonts w:ascii="Verdana" w:hAnsi="Verdana"/>
                <w:b/>
                <w:bCs/>
                <w:sz w:val="16"/>
                <w:szCs w:val="16"/>
              </w:rPr>
            </w:pPr>
          </w:p>
        </w:tc>
      </w:tr>
      <w:tr w:rsidR="00872641" w:rsidRPr="000A3F2D" w14:paraId="4A0DB997" w14:textId="1CDEFEEA" w:rsidTr="00E53919">
        <w:tc>
          <w:tcPr>
            <w:tcW w:w="4675" w:type="dxa"/>
          </w:tcPr>
          <w:p w14:paraId="4E9876A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Pruebas de producción del o los Pozos Exploratorios perforados durante la vigencia del Permiso de Exploración, las cuales deben contener los resultados obtenidos de las mismas, así como incluir las temperaturas y entalpías estimadas en el Área Geotérmica;</w:t>
            </w:r>
          </w:p>
        </w:tc>
        <w:tc>
          <w:tcPr>
            <w:tcW w:w="4675" w:type="dxa"/>
          </w:tcPr>
          <w:p w14:paraId="31E61529" w14:textId="039E70F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Production tests of the Exploratory Well</w:t>
            </w:r>
            <w:r>
              <w:rPr>
                <w:rFonts w:ascii="Verdana" w:hAnsi="Verdana"/>
                <w:sz w:val="16"/>
                <w:szCs w:val="16"/>
              </w:rPr>
              <w:t xml:space="preserve"> or Wells</w:t>
            </w:r>
            <w:r w:rsidRPr="005068C3">
              <w:rPr>
                <w:rFonts w:ascii="Verdana" w:hAnsi="Verdana"/>
                <w:sz w:val="16"/>
                <w:szCs w:val="16"/>
              </w:rPr>
              <w:t xml:space="preserve"> drilled during the validity of the Exploration Permit, which must contain the results obtained from them, as well as include the estimated temperatures and enthalpies in the Geothermal Area;</w:t>
            </w:r>
          </w:p>
        </w:tc>
      </w:tr>
      <w:tr w:rsidR="00872641" w:rsidRPr="000A3F2D" w14:paraId="40B5431D" w14:textId="77777777" w:rsidTr="00E53919">
        <w:tc>
          <w:tcPr>
            <w:tcW w:w="4675" w:type="dxa"/>
          </w:tcPr>
          <w:p w14:paraId="1A2A2412" w14:textId="77777777" w:rsidR="00872641" w:rsidRPr="000A3F2D" w:rsidRDefault="00872641" w:rsidP="00872641">
            <w:pPr>
              <w:jc w:val="both"/>
              <w:rPr>
                <w:rFonts w:ascii="Verdana" w:hAnsi="Verdana"/>
                <w:b/>
                <w:bCs/>
                <w:sz w:val="16"/>
                <w:szCs w:val="16"/>
                <w:lang w:val="es-MX"/>
              </w:rPr>
            </w:pPr>
          </w:p>
        </w:tc>
        <w:tc>
          <w:tcPr>
            <w:tcW w:w="4675" w:type="dxa"/>
          </w:tcPr>
          <w:p w14:paraId="5DB6966A" w14:textId="77777777" w:rsidR="00872641" w:rsidRPr="005068C3" w:rsidRDefault="00872641" w:rsidP="00872641">
            <w:pPr>
              <w:jc w:val="both"/>
              <w:rPr>
                <w:rFonts w:ascii="Verdana" w:hAnsi="Verdana"/>
                <w:b/>
                <w:bCs/>
                <w:sz w:val="16"/>
                <w:szCs w:val="16"/>
              </w:rPr>
            </w:pPr>
          </w:p>
        </w:tc>
      </w:tr>
      <w:tr w:rsidR="00872641" w:rsidRPr="000A3F2D" w14:paraId="0B2E328F" w14:textId="120AF4E2" w:rsidTr="00E53919">
        <w:tc>
          <w:tcPr>
            <w:tcW w:w="4675" w:type="dxa"/>
          </w:tcPr>
          <w:p w14:paraId="0B95C18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Un cronograma técnico de trabajo de las actividades detalladas a realizar durante la vigencia de la Concesión, con metas calendarizadas trimestrales y actividades detalladas, las cuales deben ser congruentes con el cronograma financiero que se proponga;</w:t>
            </w:r>
          </w:p>
        </w:tc>
        <w:tc>
          <w:tcPr>
            <w:tcW w:w="4675" w:type="dxa"/>
          </w:tcPr>
          <w:p w14:paraId="49613414" w14:textId="6E4A1F3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A technical work schedule of the detailed activities to be carried out during the term of the Concession, with quarterly calendared goals and detailed activities, which must be consistent with the proposed financial schedule;</w:t>
            </w:r>
          </w:p>
        </w:tc>
      </w:tr>
      <w:tr w:rsidR="00872641" w:rsidRPr="000A3F2D" w14:paraId="3436E974" w14:textId="77777777" w:rsidTr="00E53919">
        <w:tc>
          <w:tcPr>
            <w:tcW w:w="4675" w:type="dxa"/>
          </w:tcPr>
          <w:p w14:paraId="74888F0F" w14:textId="77777777" w:rsidR="00872641" w:rsidRPr="000A3F2D" w:rsidRDefault="00872641" w:rsidP="00872641">
            <w:pPr>
              <w:jc w:val="both"/>
              <w:rPr>
                <w:rFonts w:ascii="Verdana" w:hAnsi="Verdana"/>
                <w:b/>
                <w:bCs/>
                <w:sz w:val="16"/>
                <w:szCs w:val="16"/>
                <w:lang w:val="es-MX"/>
              </w:rPr>
            </w:pPr>
          </w:p>
        </w:tc>
        <w:tc>
          <w:tcPr>
            <w:tcW w:w="4675" w:type="dxa"/>
          </w:tcPr>
          <w:p w14:paraId="35E52E88" w14:textId="77777777" w:rsidR="00872641" w:rsidRPr="005068C3" w:rsidRDefault="00872641" w:rsidP="00872641">
            <w:pPr>
              <w:jc w:val="both"/>
              <w:rPr>
                <w:rFonts w:ascii="Verdana" w:hAnsi="Verdana"/>
                <w:b/>
                <w:bCs/>
                <w:sz w:val="16"/>
                <w:szCs w:val="16"/>
              </w:rPr>
            </w:pPr>
          </w:p>
        </w:tc>
      </w:tr>
      <w:tr w:rsidR="00872641" w:rsidRPr="000A3F2D" w14:paraId="3A054A56" w14:textId="0DF4A370" w:rsidTr="00E53919">
        <w:tc>
          <w:tcPr>
            <w:tcW w:w="4675" w:type="dxa"/>
          </w:tcPr>
          <w:p w14:paraId="06565B9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Un cronograma financiero que debe cumplir al menos con lo siguiente:</w:t>
            </w:r>
          </w:p>
        </w:tc>
        <w:tc>
          <w:tcPr>
            <w:tcW w:w="4675" w:type="dxa"/>
          </w:tcPr>
          <w:p w14:paraId="7D2EC525" w14:textId="2C9B6A3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A financial schedule that must comply with at least the following:</w:t>
            </w:r>
          </w:p>
        </w:tc>
      </w:tr>
      <w:tr w:rsidR="00872641" w:rsidRPr="000A3F2D" w14:paraId="1BAA6210" w14:textId="77777777" w:rsidTr="00E53919">
        <w:tc>
          <w:tcPr>
            <w:tcW w:w="4675" w:type="dxa"/>
          </w:tcPr>
          <w:p w14:paraId="3BA594BE" w14:textId="77777777" w:rsidR="00872641" w:rsidRPr="000A3F2D" w:rsidRDefault="00872641" w:rsidP="00872641">
            <w:pPr>
              <w:jc w:val="both"/>
              <w:rPr>
                <w:rFonts w:ascii="Verdana" w:hAnsi="Verdana"/>
                <w:b/>
                <w:bCs/>
                <w:sz w:val="16"/>
                <w:szCs w:val="16"/>
                <w:lang w:val="es-MX"/>
              </w:rPr>
            </w:pPr>
          </w:p>
        </w:tc>
        <w:tc>
          <w:tcPr>
            <w:tcW w:w="4675" w:type="dxa"/>
          </w:tcPr>
          <w:p w14:paraId="5A481DC1" w14:textId="77777777" w:rsidR="00872641" w:rsidRPr="005068C3" w:rsidRDefault="00872641" w:rsidP="00872641">
            <w:pPr>
              <w:jc w:val="both"/>
              <w:rPr>
                <w:rFonts w:ascii="Verdana" w:hAnsi="Verdana"/>
                <w:b/>
                <w:bCs/>
                <w:sz w:val="16"/>
                <w:szCs w:val="16"/>
              </w:rPr>
            </w:pPr>
          </w:p>
        </w:tc>
      </w:tr>
      <w:tr w:rsidR="00872641" w:rsidRPr="000A3F2D" w14:paraId="70048886" w14:textId="7F3E7BD2" w:rsidTr="00E53919">
        <w:tc>
          <w:tcPr>
            <w:tcW w:w="4675" w:type="dxa"/>
          </w:tcPr>
          <w:p w14:paraId="780196D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Ser congruente con las actividades de Explotación que se pretenden realizar;</w:t>
            </w:r>
          </w:p>
        </w:tc>
        <w:tc>
          <w:tcPr>
            <w:tcW w:w="4675" w:type="dxa"/>
          </w:tcPr>
          <w:p w14:paraId="1B21367B" w14:textId="507517E9" w:rsidR="00872641" w:rsidRPr="005068C3" w:rsidRDefault="00872641" w:rsidP="00872641">
            <w:pPr>
              <w:jc w:val="both"/>
              <w:rPr>
                <w:rFonts w:ascii="Verdana" w:hAnsi="Verdana"/>
                <w:b/>
                <w:bCs/>
                <w:sz w:val="16"/>
                <w:szCs w:val="16"/>
              </w:rPr>
            </w:pPr>
            <w:r w:rsidRPr="005068C3">
              <w:rPr>
                <w:rFonts w:ascii="Verdana" w:hAnsi="Verdana"/>
                <w:b/>
                <w:bCs/>
                <w:sz w:val="16"/>
                <w:szCs w:val="16"/>
              </w:rPr>
              <w:t>a</w:t>
            </w:r>
            <w:r>
              <w:rPr>
                <w:rFonts w:ascii="Verdana" w:hAnsi="Verdana"/>
                <w:b/>
                <w:bCs/>
                <w:sz w:val="16"/>
                <w:szCs w:val="16"/>
              </w:rPr>
              <w:t>.</w:t>
            </w:r>
            <w:r w:rsidRPr="005068C3">
              <w:rPr>
                <w:rFonts w:ascii="Verdana" w:hAnsi="Verdana"/>
                <w:sz w:val="16"/>
                <w:szCs w:val="16"/>
              </w:rPr>
              <w:t xml:space="preserve"> Be consistent with the operating activities that are intended to be carried out;</w:t>
            </w:r>
          </w:p>
        </w:tc>
      </w:tr>
      <w:tr w:rsidR="00872641" w:rsidRPr="000A3F2D" w14:paraId="47B6E20A" w14:textId="77777777" w:rsidTr="00E53919">
        <w:tc>
          <w:tcPr>
            <w:tcW w:w="4675" w:type="dxa"/>
          </w:tcPr>
          <w:p w14:paraId="3A4F4A12" w14:textId="77777777" w:rsidR="00872641" w:rsidRPr="000A3F2D" w:rsidRDefault="00872641" w:rsidP="00872641">
            <w:pPr>
              <w:jc w:val="both"/>
              <w:rPr>
                <w:rFonts w:ascii="Verdana" w:hAnsi="Verdana"/>
                <w:b/>
                <w:bCs/>
                <w:sz w:val="16"/>
                <w:szCs w:val="16"/>
                <w:lang w:val="es-MX"/>
              </w:rPr>
            </w:pPr>
          </w:p>
        </w:tc>
        <w:tc>
          <w:tcPr>
            <w:tcW w:w="4675" w:type="dxa"/>
          </w:tcPr>
          <w:p w14:paraId="0ED97700" w14:textId="77777777" w:rsidR="00872641" w:rsidRPr="005068C3" w:rsidRDefault="00872641" w:rsidP="00872641">
            <w:pPr>
              <w:jc w:val="both"/>
              <w:rPr>
                <w:rFonts w:ascii="Verdana" w:hAnsi="Verdana"/>
                <w:b/>
                <w:bCs/>
                <w:sz w:val="16"/>
                <w:szCs w:val="16"/>
              </w:rPr>
            </w:pPr>
          </w:p>
        </w:tc>
      </w:tr>
      <w:tr w:rsidR="00872641" w:rsidRPr="000A3F2D" w14:paraId="220248C8" w14:textId="3B6C8381" w:rsidTr="00E53919">
        <w:tc>
          <w:tcPr>
            <w:tcW w:w="4675" w:type="dxa"/>
          </w:tcPr>
          <w:p w14:paraId="78F6756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xml:space="preserve">    Incluir la proyección de balance general y estado de resultados a cinco años;</w:t>
            </w:r>
          </w:p>
        </w:tc>
        <w:tc>
          <w:tcPr>
            <w:tcW w:w="4675" w:type="dxa"/>
          </w:tcPr>
          <w:p w14:paraId="4CFDD091" w14:textId="7B20B6D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b. </w:t>
            </w:r>
            <w:r w:rsidRPr="005068C3">
              <w:rPr>
                <w:rFonts w:ascii="Verdana" w:hAnsi="Verdana"/>
                <w:sz w:val="16"/>
                <w:szCs w:val="16"/>
              </w:rPr>
              <w:t>Include the five-year balance sheet and income statement projection;</w:t>
            </w:r>
          </w:p>
        </w:tc>
      </w:tr>
      <w:tr w:rsidR="00872641" w:rsidRPr="000A3F2D" w14:paraId="377AB139" w14:textId="77777777" w:rsidTr="00E53919">
        <w:tc>
          <w:tcPr>
            <w:tcW w:w="4675" w:type="dxa"/>
          </w:tcPr>
          <w:p w14:paraId="4A213253" w14:textId="77777777" w:rsidR="00872641" w:rsidRPr="000A3F2D" w:rsidRDefault="00872641" w:rsidP="00872641">
            <w:pPr>
              <w:jc w:val="both"/>
              <w:rPr>
                <w:rFonts w:ascii="Verdana" w:hAnsi="Verdana"/>
                <w:b/>
                <w:bCs/>
                <w:sz w:val="16"/>
                <w:szCs w:val="16"/>
                <w:lang w:val="es-MX"/>
              </w:rPr>
            </w:pPr>
          </w:p>
        </w:tc>
        <w:tc>
          <w:tcPr>
            <w:tcW w:w="4675" w:type="dxa"/>
          </w:tcPr>
          <w:p w14:paraId="76946F31" w14:textId="77777777" w:rsidR="00872641" w:rsidRPr="005068C3" w:rsidRDefault="00872641" w:rsidP="00872641">
            <w:pPr>
              <w:jc w:val="both"/>
              <w:rPr>
                <w:rFonts w:ascii="Verdana" w:hAnsi="Verdana"/>
                <w:b/>
                <w:bCs/>
                <w:sz w:val="16"/>
                <w:szCs w:val="16"/>
              </w:rPr>
            </w:pPr>
          </w:p>
        </w:tc>
      </w:tr>
      <w:tr w:rsidR="00872641" w:rsidRPr="000A3F2D" w14:paraId="6F4E317F" w14:textId="5B2C2584" w:rsidTr="00E53919">
        <w:tc>
          <w:tcPr>
            <w:tcW w:w="4675" w:type="dxa"/>
          </w:tcPr>
          <w:p w14:paraId="4CAEF73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w:t>
            </w:r>
            <w:r w:rsidRPr="000A3F2D">
              <w:rPr>
                <w:rFonts w:ascii="Verdana" w:hAnsi="Verdana"/>
                <w:sz w:val="16"/>
                <w:szCs w:val="16"/>
                <w:lang w:val="es-MX"/>
              </w:rPr>
              <w:t xml:space="preserve">     Incluir la proyección de flujo de efectivo y plan de liquidez a cinco años, y</w:t>
            </w:r>
          </w:p>
        </w:tc>
        <w:tc>
          <w:tcPr>
            <w:tcW w:w="4675" w:type="dxa"/>
          </w:tcPr>
          <w:p w14:paraId="47A81F28" w14:textId="3113169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c. </w:t>
            </w:r>
            <w:r w:rsidRPr="005068C3">
              <w:rPr>
                <w:rFonts w:ascii="Verdana" w:hAnsi="Verdana"/>
                <w:sz w:val="16"/>
                <w:szCs w:val="16"/>
              </w:rPr>
              <w:t>Include the cash flow projection and five-year liquidity plan, and</w:t>
            </w:r>
          </w:p>
        </w:tc>
      </w:tr>
      <w:tr w:rsidR="00872641" w:rsidRPr="000A3F2D" w14:paraId="2E2534B0" w14:textId="77777777" w:rsidTr="00E53919">
        <w:tc>
          <w:tcPr>
            <w:tcW w:w="4675" w:type="dxa"/>
          </w:tcPr>
          <w:p w14:paraId="2D492F62" w14:textId="77777777" w:rsidR="00872641" w:rsidRPr="000A3F2D" w:rsidRDefault="00872641" w:rsidP="00872641">
            <w:pPr>
              <w:jc w:val="both"/>
              <w:rPr>
                <w:rFonts w:ascii="Verdana" w:hAnsi="Verdana"/>
                <w:b/>
                <w:bCs/>
                <w:sz w:val="16"/>
                <w:szCs w:val="16"/>
                <w:lang w:val="es-MX"/>
              </w:rPr>
            </w:pPr>
          </w:p>
        </w:tc>
        <w:tc>
          <w:tcPr>
            <w:tcW w:w="4675" w:type="dxa"/>
          </w:tcPr>
          <w:p w14:paraId="6BAB8549" w14:textId="77777777" w:rsidR="00872641" w:rsidRPr="005068C3" w:rsidRDefault="00872641" w:rsidP="00872641">
            <w:pPr>
              <w:jc w:val="both"/>
              <w:rPr>
                <w:rFonts w:ascii="Verdana" w:hAnsi="Verdana"/>
                <w:b/>
                <w:bCs/>
                <w:sz w:val="16"/>
                <w:szCs w:val="16"/>
              </w:rPr>
            </w:pPr>
          </w:p>
        </w:tc>
      </w:tr>
      <w:tr w:rsidR="00872641" w:rsidRPr="000A3F2D" w14:paraId="62DA8F3B" w14:textId="2CA4E306" w:rsidTr="00E53919">
        <w:tc>
          <w:tcPr>
            <w:tcW w:w="4675" w:type="dxa"/>
          </w:tcPr>
          <w:p w14:paraId="25CDCA6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d</w:t>
            </w:r>
            <w:r w:rsidRPr="000A3F2D">
              <w:rPr>
                <w:rFonts w:ascii="Verdana" w:hAnsi="Verdana"/>
                <w:sz w:val="16"/>
                <w:szCs w:val="16"/>
                <w:lang w:val="es-MX"/>
              </w:rPr>
              <w:t>.    Incluir la descripción de fuentes de financiamiento.</w:t>
            </w:r>
          </w:p>
        </w:tc>
        <w:tc>
          <w:tcPr>
            <w:tcW w:w="4675" w:type="dxa"/>
          </w:tcPr>
          <w:p w14:paraId="4CA62350" w14:textId="59A3E7E8" w:rsidR="00872641" w:rsidRPr="005068C3" w:rsidRDefault="00872641" w:rsidP="00872641">
            <w:pPr>
              <w:jc w:val="both"/>
              <w:rPr>
                <w:rFonts w:ascii="Verdana" w:hAnsi="Verdana"/>
                <w:b/>
                <w:bCs/>
                <w:sz w:val="16"/>
                <w:szCs w:val="16"/>
              </w:rPr>
            </w:pPr>
            <w:r w:rsidRPr="005068C3">
              <w:rPr>
                <w:rFonts w:ascii="Verdana" w:hAnsi="Verdana"/>
                <w:b/>
                <w:bCs/>
                <w:sz w:val="16"/>
                <w:szCs w:val="16"/>
              </w:rPr>
              <w:t>d</w:t>
            </w:r>
            <w:r>
              <w:rPr>
                <w:rFonts w:ascii="Verdana" w:hAnsi="Verdana"/>
                <w:b/>
                <w:bCs/>
                <w:sz w:val="16"/>
                <w:szCs w:val="16"/>
              </w:rPr>
              <w:t>.</w:t>
            </w:r>
            <w:r w:rsidRPr="005068C3">
              <w:rPr>
                <w:rFonts w:ascii="Verdana" w:hAnsi="Verdana"/>
                <w:sz w:val="16"/>
                <w:szCs w:val="16"/>
              </w:rPr>
              <w:t xml:space="preserve"> Include a description of funding sources.</w:t>
            </w:r>
          </w:p>
        </w:tc>
      </w:tr>
      <w:tr w:rsidR="00872641" w:rsidRPr="000A3F2D" w14:paraId="67FB06EC" w14:textId="77777777" w:rsidTr="00E53919">
        <w:tc>
          <w:tcPr>
            <w:tcW w:w="4675" w:type="dxa"/>
          </w:tcPr>
          <w:p w14:paraId="6022F2D2" w14:textId="77777777" w:rsidR="00872641" w:rsidRPr="000A3F2D" w:rsidRDefault="00872641" w:rsidP="00872641">
            <w:pPr>
              <w:jc w:val="both"/>
              <w:rPr>
                <w:rFonts w:ascii="Verdana" w:hAnsi="Verdana"/>
                <w:b/>
                <w:bCs/>
                <w:sz w:val="16"/>
                <w:szCs w:val="16"/>
                <w:lang w:val="es-MX"/>
              </w:rPr>
            </w:pPr>
          </w:p>
        </w:tc>
        <w:tc>
          <w:tcPr>
            <w:tcW w:w="4675" w:type="dxa"/>
          </w:tcPr>
          <w:p w14:paraId="37CA53BB" w14:textId="77777777" w:rsidR="00872641" w:rsidRPr="005068C3" w:rsidRDefault="00872641" w:rsidP="00872641">
            <w:pPr>
              <w:jc w:val="both"/>
              <w:rPr>
                <w:rFonts w:ascii="Verdana" w:hAnsi="Verdana"/>
                <w:b/>
                <w:bCs/>
                <w:sz w:val="16"/>
                <w:szCs w:val="16"/>
              </w:rPr>
            </w:pPr>
          </w:p>
        </w:tc>
      </w:tr>
      <w:tr w:rsidR="00872641" w:rsidRPr="000A3F2D" w14:paraId="59540A96" w14:textId="6220D15E" w:rsidTr="00E53919">
        <w:tc>
          <w:tcPr>
            <w:tcW w:w="4675" w:type="dxa"/>
          </w:tcPr>
          <w:p w14:paraId="75B5C50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La información de la tecnología utilizada para el aprovechamiento del Recurso Geotérmico y, en su caso, la estimación de la capacidad instalada para la generación de energía eléctrica.</w:t>
            </w:r>
          </w:p>
        </w:tc>
        <w:tc>
          <w:tcPr>
            <w:tcW w:w="4675" w:type="dxa"/>
          </w:tcPr>
          <w:p w14:paraId="200CFABC" w14:textId="4BD61BDC" w:rsidR="00872641" w:rsidRPr="005068C3" w:rsidRDefault="00872641" w:rsidP="00872641">
            <w:pPr>
              <w:jc w:val="both"/>
              <w:rPr>
                <w:rFonts w:ascii="Verdana" w:hAnsi="Verdana"/>
                <w:b/>
                <w:bCs/>
                <w:sz w:val="16"/>
                <w:szCs w:val="16"/>
              </w:rPr>
            </w:pPr>
            <w:r w:rsidRPr="005068C3">
              <w:rPr>
                <w:rFonts w:ascii="Verdana" w:hAnsi="Verdana"/>
                <w:b/>
                <w:bCs/>
                <w:sz w:val="16"/>
                <w:szCs w:val="16"/>
              </w:rPr>
              <w:t>VI</w:t>
            </w:r>
            <w:r>
              <w:rPr>
                <w:rFonts w:ascii="Verdana" w:hAnsi="Verdana"/>
                <w:b/>
                <w:bCs/>
                <w:sz w:val="16"/>
                <w:szCs w:val="16"/>
              </w:rPr>
              <w:t>.</w:t>
            </w:r>
            <w:r w:rsidRPr="005068C3">
              <w:rPr>
                <w:rFonts w:ascii="Verdana" w:hAnsi="Verdana"/>
                <w:sz w:val="16"/>
                <w:szCs w:val="16"/>
              </w:rPr>
              <w:t xml:space="preserve"> Information on the technology used to exploit the Geothermal Resource and, where applicable, an estimate of the installed capacity for generating electrical energy.</w:t>
            </w:r>
          </w:p>
        </w:tc>
      </w:tr>
      <w:tr w:rsidR="00872641" w:rsidRPr="000A3F2D" w14:paraId="5A09E972" w14:textId="20F2950B" w:rsidTr="00E53919">
        <w:tc>
          <w:tcPr>
            <w:tcW w:w="4675" w:type="dxa"/>
          </w:tcPr>
          <w:p w14:paraId="0826F822" w14:textId="77777777" w:rsidR="00872641" w:rsidRPr="005068C3" w:rsidRDefault="00872641" w:rsidP="00872641">
            <w:pPr>
              <w:jc w:val="both"/>
              <w:rPr>
                <w:rFonts w:ascii="Verdana" w:hAnsi="Verdana"/>
                <w:sz w:val="16"/>
                <w:szCs w:val="16"/>
              </w:rPr>
            </w:pPr>
          </w:p>
        </w:tc>
        <w:tc>
          <w:tcPr>
            <w:tcW w:w="4675" w:type="dxa"/>
          </w:tcPr>
          <w:p w14:paraId="154C81BE" w14:textId="77777777" w:rsidR="00872641" w:rsidRPr="005068C3" w:rsidRDefault="00872641" w:rsidP="00872641">
            <w:pPr>
              <w:jc w:val="both"/>
              <w:rPr>
                <w:rFonts w:ascii="Verdana" w:hAnsi="Verdana"/>
                <w:sz w:val="16"/>
                <w:szCs w:val="16"/>
              </w:rPr>
            </w:pPr>
          </w:p>
        </w:tc>
      </w:tr>
      <w:tr w:rsidR="00872641" w:rsidRPr="000A3F2D" w14:paraId="4298F820" w14:textId="5DFF8BA1" w:rsidTr="00E53919">
        <w:tc>
          <w:tcPr>
            <w:tcW w:w="4675" w:type="dxa"/>
          </w:tcPr>
          <w:p w14:paraId="494DA3FD" w14:textId="77777777" w:rsidR="00872641" w:rsidRPr="001F1C32" w:rsidRDefault="00872641" w:rsidP="00872641">
            <w:pPr>
              <w:jc w:val="both"/>
              <w:rPr>
                <w:rFonts w:ascii="Verdana" w:hAnsi="Verdana"/>
                <w:sz w:val="16"/>
                <w:szCs w:val="16"/>
                <w:lang w:val="es-MX"/>
              </w:rPr>
            </w:pPr>
            <w:r w:rsidRPr="001F1C32">
              <w:rPr>
                <w:rFonts w:ascii="Verdana" w:hAnsi="Verdana"/>
                <w:b/>
                <w:bCs/>
                <w:sz w:val="16"/>
                <w:szCs w:val="16"/>
                <w:lang w:val="es-MX"/>
              </w:rPr>
              <w:t>Artículo 28.</w:t>
            </w:r>
            <w:r w:rsidRPr="001F1C32">
              <w:rPr>
                <w:rFonts w:ascii="Verdana" w:hAnsi="Verdana"/>
                <w:sz w:val="16"/>
                <w:szCs w:val="16"/>
                <w:lang w:val="es-MX"/>
              </w:rPr>
              <w:t xml:space="preserve"> El título de Concesión debe contener, además de lo previsto en el artículo 28 de la Ley, lo siguiente:</w:t>
            </w:r>
          </w:p>
        </w:tc>
        <w:tc>
          <w:tcPr>
            <w:tcW w:w="4675" w:type="dxa"/>
          </w:tcPr>
          <w:p w14:paraId="2F9C9547" w14:textId="38FCC0AF" w:rsidR="00872641" w:rsidRPr="001F1C32" w:rsidRDefault="00872641" w:rsidP="00872641">
            <w:pPr>
              <w:jc w:val="both"/>
              <w:rPr>
                <w:rFonts w:ascii="Verdana" w:hAnsi="Verdana"/>
                <w:b/>
                <w:bCs/>
                <w:sz w:val="16"/>
                <w:szCs w:val="16"/>
              </w:rPr>
            </w:pPr>
            <w:r w:rsidRPr="001F1C32">
              <w:rPr>
                <w:rFonts w:ascii="Verdana" w:hAnsi="Verdana"/>
                <w:b/>
                <w:bCs/>
                <w:sz w:val="16"/>
                <w:szCs w:val="16"/>
              </w:rPr>
              <w:t xml:space="preserve">Article 28. </w:t>
            </w:r>
            <w:r w:rsidRPr="001F1C32">
              <w:rPr>
                <w:rFonts w:ascii="Verdana" w:hAnsi="Verdana"/>
                <w:sz w:val="16"/>
                <w:szCs w:val="16"/>
              </w:rPr>
              <w:t>The Concession title must contain, in addition to what is provided for in Article 28 of the Law, the following:</w:t>
            </w:r>
          </w:p>
        </w:tc>
      </w:tr>
      <w:tr w:rsidR="00872641" w:rsidRPr="000A3F2D" w14:paraId="52B0B373" w14:textId="417215DF" w:rsidTr="00E53919">
        <w:tc>
          <w:tcPr>
            <w:tcW w:w="4675" w:type="dxa"/>
          </w:tcPr>
          <w:p w14:paraId="0173CDF4" w14:textId="77777777" w:rsidR="00872641" w:rsidRPr="005068C3" w:rsidRDefault="00872641" w:rsidP="00872641">
            <w:pPr>
              <w:jc w:val="both"/>
              <w:rPr>
                <w:rFonts w:ascii="Verdana" w:hAnsi="Verdana"/>
                <w:sz w:val="16"/>
                <w:szCs w:val="16"/>
              </w:rPr>
            </w:pPr>
          </w:p>
        </w:tc>
        <w:tc>
          <w:tcPr>
            <w:tcW w:w="4675" w:type="dxa"/>
          </w:tcPr>
          <w:p w14:paraId="50BDF4E9" w14:textId="77777777" w:rsidR="00872641" w:rsidRPr="005068C3" w:rsidRDefault="00872641" w:rsidP="00872641">
            <w:pPr>
              <w:jc w:val="both"/>
              <w:rPr>
                <w:rFonts w:ascii="Verdana" w:hAnsi="Verdana"/>
                <w:sz w:val="16"/>
                <w:szCs w:val="16"/>
              </w:rPr>
            </w:pPr>
          </w:p>
        </w:tc>
      </w:tr>
      <w:tr w:rsidR="00872641" w:rsidRPr="000A3F2D" w14:paraId="5C1EDEFF" w14:textId="070E019E" w:rsidTr="00E53919">
        <w:tc>
          <w:tcPr>
            <w:tcW w:w="4675" w:type="dxa"/>
          </w:tcPr>
          <w:p w14:paraId="5FE12A4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La precisión si el aprovechamiento del Recurso Geotérmico va a ser destinado a la generación de energía eléctrica, a Usos Diversos o ambos;</w:t>
            </w:r>
          </w:p>
        </w:tc>
        <w:tc>
          <w:tcPr>
            <w:tcW w:w="4675" w:type="dxa"/>
          </w:tcPr>
          <w:p w14:paraId="3F60C4D8" w14:textId="7BEB83F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 xml:space="preserve">The precision if the use of the Geothermal Resource will be used for the generation of electrical energy, for </w:t>
            </w:r>
            <w:r>
              <w:rPr>
                <w:rFonts w:ascii="Verdana" w:hAnsi="Verdana"/>
                <w:sz w:val="16"/>
                <w:szCs w:val="16"/>
              </w:rPr>
              <w:t>Diverse Uses</w:t>
            </w:r>
            <w:r w:rsidRPr="005068C3">
              <w:rPr>
                <w:rFonts w:ascii="Verdana" w:hAnsi="Verdana"/>
                <w:sz w:val="16"/>
                <w:szCs w:val="16"/>
              </w:rPr>
              <w:t xml:space="preserve"> or both;</w:t>
            </w:r>
          </w:p>
        </w:tc>
      </w:tr>
      <w:tr w:rsidR="00872641" w:rsidRPr="000A3F2D" w14:paraId="6D2AA858" w14:textId="77777777" w:rsidTr="00E53919">
        <w:tc>
          <w:tcPr>
            <w:tcW w:w="4675" w:type="dxa"/>
          </w:tcPr>
          <w:p w14:paraId="588A3A90" w14:textId="77777777" w:rsidR="00872641" w:rsidRPr="000A3F2D" w:rsidRDefault="00872641" w:rsidP="00872641">
            <w:pPr>
              <w:jc w:val="both"/>
              <w:rPr>
                <w:rFonts w:ascii="Verdana" w:hAnsi="Verdana"/>
                <w:b/>
                <w:bCs/>
                <w:sz w:val="16"/>
                <w:szCs w:val="16"/>
                <w:lang w:val="es-MX"/>
              </w:rPr>
            </w:pPr>
          </w:p>
        </w:tc>
        <w:tc>
          <w:tcPr>
            <w:tcW w:w="4675" w:type="dxa"/>
          </w:tcPr>
          <w:p w14:paraId="49F5938F" w14:textId="77777777" w:rsidR="00872641" w:rsidRPr="005068C3" w:rsidRDefault="00872641" w:rsidP="00872641">
            <w:pPr>
              <w:jc w:val="both"/>
              <w:rPr>
                <w:rFonts w:ascii="Verdana" w:hAnsi="Verdana"/>
                <w:b/>
                <w:bCs/>
                <w:sz w:val="16"/>
                <w:szCs w:val="16"/>
              </w:rPr>
            </w:pPr>
          </w:p>
        </w:tc>
      </w:tr>
      <w:tr w:rsidR="00872641" w:rsidRPr="000A3F2D" w14:paraId="527E88DC" w14:textId="59C113FB" w:rsidTr="00E53919">
        <w:tc>
          <w:tcPr>
            <w:tcW w:w="4675" w:type="dxa"/>
          </w:tcPr>
          <w:p w14:paraId="275DBF3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La indicación del Área Geotérmica concesionada en kilómetros cuadrados, indicando el Punto de Partida y las Coordenadas Geodésicas en un plano georreferenciado;</w:t>
            </w:r>
          </w:p>
        </w:tc>
        <w:tc>
          <w:tcPr>
            <w:tcW w:w="4675" w:type="dxa"/>
          </w:tcPr>
          <w:p w14:paraId="5F286FA1" w14:textId="5B7070E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The indication of the Geothermal Area granted in square kilometers, indicating the Starting Point and the Geodetic Coordinates in a georeferenced plane;</w:t>
            </w:r>
          </w:p>
        </w:tc>
      </w:tr>
      <w:tr w:rsidR="00872641" w:rsidRPr="000A3F2D" w14:paraId="0B2DA410" w14:textId="77777777" w:rsidTr="00E53919">
        <w:tc>
          <w:tcPr>
            <w:tcW w:w="4675" w:type="dxa"/>
          </w:tcPr>
          <w:p w14:paraId="3D6B841C" w14:textId="77777777" w:rsidR="00872641" w:rsidRPr="000A3F2D" w:rsidRDefault="00872641" w:rsidP="00872641">
            <w:pPr>
              <w:jc w:val="both"/>
              <w:rPr>
                <w:rFonts w:ascii="Verdana" w:hAnsi="Verdana"/>
                <w:b/>
                <w:bCs/>
                <w:sz w:val="16"/>
                <w:szCs w:val="16"/>
                <w:lang w:val="es-MX"/>
              </w:rPr>
            </w:pPr>
          </w:p>
        </w:tc>
        <w:tc>
          <w:tcPr>
            <w:tcW w:w="4675" w:type="dxa"/>
          </w:tcPr>
          <w:p w14:paraId="60B7EDE0" w14:textId="77777777" w:rsidR="00872641" w:rsidRPr="005068C3" w:rsidRDefault="00872641" w:rsidP="00872641">
            <w:pPr>
              <w:jc w:val="both"/>
              <w:rPr>
                <w:rFonts w:ascii="Verdana" w:hAnsi="Verdana"/>
                <w:b/>
                <w:bCs/>
                <w:sz w:val="16"/>
                <w:szCs w:val="16"/>
              </w:rPr>
            </w:pPr>
          </w:p>
        </w:tc>
      </w:tr>
      <w:tr w:rsidR="00872641" w:rsidRPr="000A3F2D" w14:paraId="71FFC3B4" w14:textId="096B615F" w:rsidTr="00E53919">
        <w:tc>
          <w:tcPr>
            <w:tcW w:w="4675" w:type="dxa"/>
          </w:tcPr>
          <w:p w14:paraId="5B5549D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El plazo para el inicio de las actividades de Explotación;</w:t>
            </w:r>
          </w:p>
        </w:tc>
        <w:tc>
          <w:tcPr>
            <w:tcW w:w="4675" w:type="dxa"/>
          </w:tcPr>
          <w:p w14:paraId="77832F4F" w14:textId="03A84F7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The deadline for the start of the Exploitation activities;</w:t>
            </w:r>
          </w:p>
        </w:tc>
      </w:tr>
      <w:tr w:rsidR="00872641" w:rsidRPr="000A3F2D" w14:paraId="064BBDF3" w14:textId="77777777" w:rsidTr="00E53919">
        <w:tc>
          <w:tcPr>
            <w:tcW w:w="4675" w:type="dxa"/>
          </w:tcPr>
          <w:p w14:paraId="2461EF00" w14:textId="77777777" w:rsidR="00872641" w:rsidRPr="000A3F2D" w:rsidRDefault="00872641" w:rsidP="00872641">
            <w:pPr>
              <w:jc w:val="both"/>
              <w:rPr>
                <w:rFonts w:ascii="Verdana" w:hAnsi="Verdana"/>
                <w:b/>
                <w:bCs/>
                <w:sz w:val="16"/>
                <w:szCs w:val="16"/>
                <w:lang w:val="es-MX"/>
              </w:rPr>
            </w:pPr>
          </w:p>
        </w:tc>
        <w:tc>
          <w:tcPr>
            <w:tcW w:w="4675" w:type="dxa"/>
          </w:tcPr>
          <w:p w14:paraId="5C1AAC2A" w14:textId="77777777" w:rsidR="00872641" w:rsidRPr="005068C3" w:rsidRDefault="00872641" w:rsidP="00872641">
            <w:pPr>
              <w:jc w:val="both"/>
              <w:rPr>
                <w:rFonts w:ascii="Verdana" w:hAnsi="Verdana"/>
                <w:b/>
                <w:bCs/>
                <w:sz w:val="16"/>
                <w:szCs w:val="16"/>
              </w:rPr>
            </w:pPr>
          </w:p>
        </w:tc>
      </w:tr>
      <w:tr w:rsidR="00872641" w:rsidRPr="000A3F2D" w14:paraId="38C81001" w14:textId="7DAA5AC5" w:rsidTr="00E53919">
        <w:tc>
          <w:tcPr>
            <w:tcW w:w="4675" w:type="dxa"/>
          </w:tcPr>
          <w:p w14:paraId="7C03CC7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Los supuestos de terminación anticipada de la Concesión, de sus efectos, así como los términos y condiciones para llevarlas a cabo;</w:t>
            </w:r>
          </w:p>
        </w:tc>
        <w:tc>
          <w:tcPr>
            <w:tcW w:w="4675" w:type="dxa"/>
          </w:tcPr>
          <w:p w14:paraId="0B693274" w14:textId="6AFD8A9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The cases of early termination of the Concession, its effects, as well as the terms and conditions for carrying it out;</w:t>
            </w:r>
          </w:p>
        </w:tc>
      </w:tr>
      <w:tr w:rsidR="00872641" w:rsidRPr="000A3F2D" w14:paraId="75771420" w14:textId="77777777" w:rsidTr="00E53919">
        <w:tc>
          <w:tcPr>
            <w:tcW w:w="4675" w:type="dxa"/>
          </w:tcPr>
          <w:p w14:paraId="74E28727" w14:textId="77777777" w:rsidR="00872641" w:rsidRPr="000A3F2D" w:rsidRDefault="00872641" w:rsidP="00872641">
            <w:pPr>
              <w:jc w:val="both"/>
              <w:rPr>
                <w:rFonts w:ascii="Verdana" w:hAnsi="Verdana"/>
                <w:b/>
                <w:bCs/>
                <w:sz w:val="16"/>
                <w:szCs w:val="16"/>
                <w:lang w:val="es-MX"/>
              </w:rPr>
            </w:pPr>
          </w:p>
        </w:tc>
        <w:tc>
          <w:tcPr>
            <w:tcW w:w="4675" w:type="dxa"/>
          </w:tcPr>
          <w:p w14:paraId="3167C82C" w14:textId="77777777" w:rsidR="00872641" w:rsidRPr="005068C3" w:rsidRDefault="00872641" w:rsidP="00872641">
            <w:pPr>
              <w:jc w:val="both"/>
              <w:rPr>
                <w:rFonts w:ascii="Verdana" w:hAnsi="Verdana"/>
                <w:b/>
                <w:bCs/>
                <w:sz w:val="16"/>
                <w:szCs w:val="16"/>
              </w:rPr>
            </w:pPr>
          </w:p>
        </w:tc>
      </w:tr>
      <w:tr w:rsidR="00872641" w:rsidRPr="000A3F2D" w14:paraId="151CB34A" w14:textId="0C01FC0E" w:rsidTr="00E53919">
        <w:tc>
          <w:tcPr>
            <w:tcW w:w="4675" w:type="dxa"/>
          </w:tcPr>
          <w:p w14:paraId="6E1ACC4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V.</w:t>
            </w:r>
            <w:r w:rsidRPr="000A3F2D">
              <w:rPr>
                <w:rFonts w:ascii="Verdana" w:hAnsi="Verdana"/>
                <w:sz w:val="16"/>
                <w:szCs w:val="16"/>
                <w:lang w:val="es-MX"/>
              </w:rPr>
              <w:t xml:space="preserve">           Los supuestos y atribuciones de la Secretaría para realizar el rescate de la Concesión;</w:t>
            </w:r>
          </w:p>
        </w:tc>
        <w:tc>
          <w:tcPr>
            <w:tcW w:w="4675" w:type="dxa"/>
          </w:tcPr>
          <w:p w14:paraId="432F5E55" w14:textId="3E2B4FA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 xml:space="preserve">The assumptions and powers of the </w:t>
            </w:r>
            <w:r>
              <w:rPr>
                <w:rFonts w:ascii="Verdana" w:hAnsi="Verdana"/>
                <w:sz w:val="16"/>
                <w:szCs w:val="16"/>
              </w:rPr>
              <w:t>Secretary</w:t>
            </w:r>
            <w:r w:rsidRPr="005068C3">
              <w:rPr>
                <w:rFonts w:ascii="Verdana" w:hAnsi="Verdana"/>
                <w:sz w:val="16"/>
                <w:szCs w:val="16"/>
              </w:rPr>
              <w:t xml:space="preserve"> to carry out the rescue of the Concession;</w:t>
            </w:r>
          </w:p>
        </w:tc>
      </w:tr>
      <w:tr w:rsidR="00872641" w:rsidRPr="000A3F2D" w14:paraId="2A82FEC1" w14:textId="77777777" w:rsidTr="00E53919">
        <w:tc>
          <w:tcPr>
            <w:tcW w:w="4675" w:type="dxa"/>
          </w:tcPr>
          <w:p w14:paraId="5FF48520" w14:textId="77777777" w:rsidR="00872641" w:rsidRPr="000A3F2D" w:rsidRDefault="00872641" w:rsidP="00872641">
            <w:pPr>
              <w:jc w:val="both"/>
              <w:rPr>
                <w:rFonts w:ascii="Verdana" w:hAnsi="Verdana"/>
                <w:b/>
                <w:bCs/>
                <w:sz w:val="16"/>
                <w:szCs w:val="16"/>
                <w:lang w:val="es-MX"/>
              </w:rPr>
            </w:pPr>
          </w:p>
        </w:tc>
        <w:tc>
          <w:tcPr>
            <w:tcW w:w="4675" w:type="dxa"/>
          </w:tcPr>
          <w:p w14:paraId="42A40C91" w14:textId="77777777" w:rsidR="00872641" w:rsidRPr="005068C3" w:rsidRDefault="00872641" w:rsidP="00872641">
            <w:pPr>
              <w:jc w:val="both"/>
              <w:rPr>
                <w:rFonts w:ascii="Verdana" w:hAnsi="Verdana"/>
                <w:b/>
                <w:bCs/>
                <w:sz w:val="16"/>
                <w:szCs w:val="16"/>
              </w:rPr>
            </w:pPr>
          </w:p>
        </w:tc>
      </w:tr>
      <w:tr w:rsidR="00872641" w:rsidRPr="000A3F2D" w14:paraId="4EBD61D0" w14:textId="5FEE9606" w:rsidTr="00E53919">
        <w:tc>
          <w:tcPr>
            <w:tcW w:w="4675" w:type="dxa"/>
          </w:tcPr>
          <w:p w14:paraId="0916E78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La mención de las facultades de inspección, verificación y seguimiento de la Secretaría;</w:t>
            </w:r>
          </w:p>
        </w:tc>
        <w:tc>
          <w:tcPr>
            <w:tcW w:w="4675" w:type="dxa"/>
          </w:tcPr>
          <w:p w14:paraId="5EFE53AC" w14:textId="015A6C5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sidRPr="005068C3">
              <w:rPr>
                <w:rFonts w:ascii="Verdana" w:hAnsi="Verdana"/>
                <w:sz w:val="16"/>
                <w:szCs w:val="16"/>
              </w:rPr>
              <w:t xml:space="preserve">The mention of the inspection, verification and monitoring powers of the </w:t>
            </w:r>
            <w:r>
              <w:rPr>
                <w:rFonts w:ascii="Verdana" w:hAnsi="Verdana"/>
                <w:sz w:val="16"/>
                <w:szCs w:val="16"/>
              </w:rPr>
              <w:t>Secretary</w:t>
            </w:r>
            <w:r w:rsidRPr="005068C3">
              <w:rPr>
                <w:rFonts w:ascii="Verdana" w:hAnsi="Verdana"/>
                <w:sz w:val="16"/>
                <w:szCs w:val="16"/>
              </w:rPr>
              <w:t>;</w:t>
            </w:r>
          </w:p>
        </w:tc>
      </w:tr>
      <w:tr w:rsidR="00872641" w:rsidRPr="000A3F2D" w14:paraId="0919A153" w14:textId="77777777" w:rsidTr="00E53919">
        <w:tc>
          <w:tcPr>
            <w:tcW w:w="4675" w:type="dxa"/>
          </w:tcPr>
          <w:p w14:paraId="561294C7" w14:textId="77777777" w:rsidR="00872641" w:rsidRPr="000A3F2D" w:rsidRDefault="00872641" w:rsidP="00872641">
            <w:pPr>
              <w:jc w:val="both"/>
              <w:rPr>
                <w:rFonts w:ascii="Verdana" w:hAnsi="Verdana"/>
                <w:b/>
                <w:bCs/>
                <w:sz w:val="16"/>
                <w:szCs w:val="16"/>
                <w:lang w:val="es-MX"/>
              </w:rPr>
            </w:pPr>
          </w:p>
        </w:tc>
        <w:tc>
          <w:tcPr>
            <w:tcW w:w="4675" w:type="dxa"/>
          </w:tcPr>
          <w:p w14:paraId="21E27E72" w14:textId="77777777" w:rsidR="00872641" w:rsidRPr="005068C3" w:rsidRDefault="00872641" w:rsidP="00872641">
            <w:pPr>
              <w:jc w:val="both"/>
              <w:rPr>
                <w:rFonts w:ascii="Verdana" w:hAnsi="Verdana"/>
                <w:b/>
                <w:bCs/>
                <w:sz w:val="16"/>
                <w:szCs w:val="16"/>
              </w:rPr>
            </w:pPr>
          </w:p>
        </w:tc>
      </w:tr>
      <w:tr w:rsidR="00872641" w:rsidRPr="000A3F2D" w14:paraId="063FEE6B" w14:textId="64DDE44C" w:rsidTr="00E53919">
        <w:tc>
          <w:tcPr>
            <w:tcW w:w="4675" w:type="dxa"/>
          </w:tcPr>
          <w:p w14:paraId="525E49B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xml:space="preserve">          Los casos en que procede la ejecución de las garantías que la persona titular de la Concesión otorgue;</w:t>
            </w:r>
          </w:p>
        </w:tc>
        <w:tc>
          <w:tcPr>
            <w:tcW w:w="4675" w:type="dxa"/>
          </w:tcPr>
          <w:p w14:paraId="2F8C157F" w14:textId="06DC938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 </w:t>
            </w:r>
            <w:r w:rsidRPr="005068C3">
              <w:rPr>
                <w:rFonts w:ascii="Verdana" w:hAnsi="Verdana"/>
                <w:sz w:val="16"/>
                <w:szCs w:val="16"/>
              </w:rPr>
              <w:t>The cases in which the execution of the guarantees granted by the holder of the Concession is appropriate;</w:t>
            </w:r>
          </w:p>
        </w:tc>
      </w:tr>
      <w:tr w:rsidR="00872641" w:rsidRPr="000A3F2D" w14:paraId="2430F912" w14:textId="77777777" w:rsidTr="00E53919">
        <w:tc>
          <w:tcPr>
            <w:tcW w:w="4675" w:type="dxa"/>
          </w:tcPr>
          <w:p w14:paraId="1C9037F0" w14:textId="77777777" w:rsidR="00872641" w:rsidRPr="000A3F2D" w:rsidRDefault="00872641" w:rsidP="00872641">
            <w:pPr>
              <w:jc w:val="both"/>
              <w:rPr>
                <w:rFonts w:ascii="Verdana" w:hAnsi="Verdana"/>
                <w:b/>
                <w:bCs/>
                <w:sz w:val="16"/>
                <w:szCs w:val="16"/>
                <w:lang w:val="es-MX"/>
              </w:rPr>
            </w:pPr>
          </w:p>
        </w:tc>
        <w:tc>
          <w:tcPr>
            <w:tcW w:w="4675" w:type="dxa"/>
          </w:tcPr>
          <w:p w14:paraId="63BEA79C" w14:textId="77777777" w:rsidR="00872641" w:rsidRPr="005068C3" w:rsidRDefault="00872641" w:rsidP="00872641">
            <w:pPr>
              <w:jc w:val="both"/>
              <w:rPr>
                <w:rFonts w:ascii="Verdana" w:hAnsi="Verdana"/>
                <w:b/>
                <w:bCs/>
                <w:sz w:val="16"/>
                <w:szCs w:val="16"/>
              </w:rPr>
            </w:pPr>
          </w:p>
        </w:tc>
      </w:tr>
      <w:tr w:rsidR="00872641" w:rsidRPr="000A3F2D" w14:paraId="6800B37B" w14:textId="296D55CC" w:rsidTr="00E53919">
        <w:tc>
          <w:tcPr>
            <w:tcW w:w="4675" w:type="dxa"/>
          </w:tcPr>
          <w:p w14:paraId="5DAA440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VIII.</w:t>
            </w:r>
            <w:r w:rsidRPr="000A3F2D">
              <w:rPr>
                <w:rFonts w:ascii="Verdana" w:hAnsi="Verdana"/>
                <w:sz w:val="16"/>
                <w:szCs w:val="16"/>
                <w:lang w:val="es-MX"/>
              </w:rPr>
              <w:t xml:space="preserve">         La mención de las facultades para la imposición de sanciones por parte de la Secretaría, por el incumplimiento de las obligaciones de la persona titular de una Concesión;</w:t>
            </w:r>
          </w:p>
        </w:tc>
        <w:tc>
          <w:tcPr>
            <w:tcW w:w="4675" w:type="dxa"/>
          </w:tcPr>
          <w:p w14:paraId="62814082" w14:textId="18FEDDF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VIII. </w:t>
            </w:r>
            <w:r w:rsidRPr="005068C3">
              <w:rPr>
                <w:rFonts w:ascii="Verdana" w:hAnsi="Verdana"/>
                <w:sz w:val="16"/>
                <w:szCs w:val="16"/>
              </w:rPr>
              <w:t xml:space="preserve">The mention of the powers for the imposition of sanctions by the </w:t>
            </w:r>
            <w:r>
              <w:rPr>
                <w:rFonts w:ascii="Verdana" w:hAnsi="Verdana"/>
                <w:sz w:val="16"/>
                <w:szCs w:val="16"/>
              </w:rPr>
              <w:t>Secretary</w:t>
            </w:r>
            <w:r w:rsidRPr="005068C3">
              <w:rPr>
                <w:rFonts w:ascii="Verdana" w:hAnsi="Verdana"/>
                <w:sz w:val="16"/>
                <w:szCs w:val="16"/>
              </w:rPr>
              <w:t>, for the non-compliance of the obligations of the holder of a Concession;</w:t>
            </w:r>
          </w:p>
        </w:tc>
      </w:tr>
      <w:tr w:rsidR="00872641" w:rsidRPr="000A3F2D" w14:paraId="5978D9DD" w14:textId="77777777" w:rsidTr="00E53919">
        <w:tc>
          <w:tcPr>
            <w:tcW w:w="4675" w:type="dxa"/>
          </w:tcPr>
          <w:p w14:paraId="6A36D414" w14:textId="77777777" w:rsidR="00872641" w:rsidRPr="000A3F2D" w:rsidRDefault="00872641" w:rsidP="00872641">
            <w:pPr>
              <w:jc w:val="both"/>
              <w:rPr>
                <w:rFonts w:ascii="Verdana" w:hAnsi="Verdana"/>
                <w:b/>
                <w:bCs/>
                <w:sz w:val="16"/>
                <w:szCs w:val="16"/>
                <w:lang w:val="es-MX"/>
              </w:rPr>
            </w:pPr>
          </w:p>
        </w:tc>
        <w:tc>
          <w:tcPr>
            <w:tcW w:w="4675" w:type="dxa"/>
          </w:tcPr>
          <w:p w14:paraId="5472F6F4" w14:textId="77777777" w:rsidR="00872641" w:rsidRPr="005068C3" w:rsidRDefault="00872641" w:rsidP="00872641">
            <w:pPr>
              <w:jc w:val="both"/>
              <w:rPr>
                <w:rFonts w:ascii="Verdana" w:hAnsi="Verdana"/>
                <w:b/>
                <w:bCs/>
                <w:sz w:val="16"/>
                <w:szCs w:val="16"/>
              </w:rPr>
            </w:pPr>
          </w:p>
        </w:tc>
      </w:tr>
      <w:tr w:rsidR="00872641" w:rsidRPr="000A3F2D" w14:paraId="578AAF31" w14:textId="739E92AF" w:rsidTr="00E53919">
        <w:tc>
          <w:tcPr>
            <w:tcW w:w="4675" w:type="dxa"/>
          </w:tcPr>
          <w:p w14:paraId="7DF267F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IX.</w:t>
            </w:r>
            <w:r w:rsidRPr="000A3F2D">
              <w:rPr>
                <w:rFonts w:ascii="Verdana" w:hAnsi="Verdana"/>
                <w:sz w:val="16"/>
                <w:szCs w:val="16"/>
                <w:lang w:val="es-MX"/>
              </w:rPr>
              <w:t xml:space="preserve">          La obligación de atender oportunamente los informes técnico y financiero de conformidad con lo estipulado en los artículos 25, fracción X de la Ley, 73 y 74 del presente Reglamento;</w:t>
            </w:r>
          </w:p>
        </w:tc>
        <w:tc>
          <w:tcPr>
            <w:tcW w:w="4675" w:type="dxa"/>
          </w:tcPr>
          <w:p w14:paraId="256E3ED5" w14:textId="1A9EF52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IX. </w:t>
            </w:r>
            <w:r w:rsidRPr="005068C3">
              <w:rPr>
                <w:rFonts w:ascii="Verdana" w:hAnsi="Verdana"/>
                <w:sz w:val="16"/>
                <w:szCs w:val="16"/>
              </w:rPr>
              <w:t xml:space="preserve">The obligation to promptly address the technical and financial reports in accordance with the provisions of articles 25, section X of the Law, 73 and 74 of </w:t>
            </w:r>
            <w:r>
              <w:rPr>
                <w:rFonts w:ascii="Verdana" w:hAnsi="Verdana"/>
                <w:sz w:val="16"/>
                <w:szCs w:val="16"/>
              </w:rPr>
              <w:t>this Regulation</w:t>
            </w:r>
            <w:r w:rsidRPr="005068C3">
              <w:rPr>
                <w:rFonts w:ascii="Verdana" w:hAnsi="Verdana"/>
                <w:sz w:val="16"/>
                <w:szCs w:val="16"/>
              </w:rPr>
              <w:t>;</w:t>
            </w:r>
          </w:p>
        </w:tc>
      </w:tr>
      <w:tr w:rsidR="00872641" w:rsidRPr="000A3F2D" w14:paraId="00AE8540" w14:textId="77777777" w:rsidTr="00E53919">
        <w:tc>
          <w:tcPr>
            <w:tcW w:w="4675" w:type="dxa"/>
          </w:tcPr>
          <w:p w14:paraId="70B2ED0B" w14:textId="77777777" w:rsidR="00872641" w:rsidRPr="000A3F2D" w:rsidRDefault="00872641" w:rsidP="00872641">
            <w:pPr>
              <w:jc w:val="both"/>
              <w:rPr>
                <w:rFonts w:ascii="Verdana" w:hAnsi="Verdana"/>
                <w:b/>
                <w:bCs/>
                <w:sz w:val="16"/>
                <w:szCs w:val="16"/>
                <w:lang w:val="es-MX"/>
              </w:rPr>
            </w:pPr>
          </w:p>
        </w:tc>
        <w:tc>
          <w:tcPr>
            <w:tcW w:w="4675" w:type="dxa"/>
          </w:tcPr>
          <w:p w14:paraId="1B3CA5BA" w14:textId="77777777" w:rsidR="00872641" w:rsidRPr="005068C3" w:rsidRDefault="00872641" w:rsidP="00872641">
            <w:pPr>
              <w:jc w:val="both"/>
              <w:rPr>
                <w:rFonts w:ascii="Verdana" w:hAnsi="Verdana"/>
                <w:b/>
                <w:bCs/>
                <w:sz w:val="16"/>
                <w:szCs w:val="16"/>
              </w:rPr>
            </w:pPr>
          </w:p>
        </w:tc>
      </w:tr>
      <w:tr w:rsidR="00872641" w:rsidRPr="000A3F2D" w14:paraId="20A99B52" w14:textId="7BE6C2FE" w:rsidTr="00E53919">
        <w:tc>
          <w:tcPr>
            <w:tcW w:w="4675" w:type="dxa"/>
          </w:tcPr>
          <w:p w14:paraId="7E6FC370" w14:textId="77777777" w:rsidR="00872641" w:rsidRPr="000A3F2D" w:rsidRDefault="00872641" w:rsidP="00872641">
            <w:pPr>
              <w:rPr>
                <w:rFonts w:ascii="Verdana" w:hAnsi="Verdana"/>
                <w:sz w:val="16"/>
                <w:szCs w:val="16"/>
                <w:lang w:val="es-MX"/>
              </w:rPr>
            </w:pPr>
            <w:r w:rsidRPr="000A3F2D">
              <w:rPr>
                <w:rFonts w:ascii="Verdana" w:hAnsi="Verdana"/>
                <w:b/>
                <w:bCs/>
                <w:sz w:val="16"/>
                <w:szCs w:val="16"/>
                <w:lang w:val="es-MX"/>
              </w:rPr>
              <w:t>X.</w:t>
            </w:r>
            <w:r w:rsidRPr="000A3F2D">
              <w:rPr>
                <w:rFonts w:ascii="Verdana" w:hAnsi="Verdana"/>
                <w:sz w:val="16"/>
                <w:szCs w:val="16"/>
                <w:lang w:val="es-MX"/>
              </w:rPr>
              <w:t xml:space="preserve">           La información de la tecnología utilizada para el aprovechamiento del Recurso Geotérmico, y</w:t>
            </w:r>
          </w:p>
        </w:tc>
        <w:tc>
          <w:tcPr>
            <w:tcW w:w="4675" w:type="dxa"/>
          </w:tcPr>
          <w:p w14:paraId="5ED37F03" w14:textId="47A1FAB7" w:rsidR="00872641" w:rsidRPr="005068C3" w:rsidRDefault="00872641" w:rsidP="00872641">
            <w:pPr>
              <w:rPr>
                <w:rFonts w:ascii="Verdana" w:hAnsi="Verdana"/>
                <w:b/>
                <w:bCs/>
                <w:sz w:val="16"/>
                <w:szCs w:val="16"/>
              </w:rPr>
            </w:pPr>
            <w:r w:rsidRPr="005068C3">
              <w:rPr>
                <w:rFonts w:ascii="Verdana" w:hAnsi="Verdana"/>
                <w:b/>
                <w:bCs/>
                <w:sz w:val="16"/>
                <w:szCs w:val="16"/>
              </w:rPr>
              <w:t xml:space="preserve">X. </w:t>
            </w:r>
            <w:r w:rsidRPr="005068C3">
              <w:rPr>
                <w:rFonts w:ascii="Verdana" w:hAnsi="Verdana"/>
                <w:sz w:val="16"/>
                <w:szCs w:val="16"/>
              </w:rPr>
              <w:t>Information on the technology used to exploit the Geothermal Resource, and</w:t>
            </w:r>
          </w:p>
        </w:tc>
      </w:tr>
      <w:tr w:rsidR="00872641" w:rsidRPr="000A3F2D" w14:paraId="62867BE3" w14:textId="77777777" w:rsidTr="00E53919">
        <w:tc>
          <w:tcPr>
            <w:tcW w:w="4675" w:type="dxa"/>
          </w:tcPr>
          <w:p w14:paraId="4B683E8B" w14:textId="77777777" w:rsidR="00872641" w:rsidRPr="000A3F2D" w:rsidRDefault="00872641" w:rsidP="00872641">
            <w:pPr>
              <w:rPr>
                <w:rFonts w:ascii="Verdana" w:hAnsi="Verdana"/>
                <w:b/>
                <w:bCs/>
                <w:sz w:val="16"/>
                <w:szCs w:val="16"/>
                <w:lang w:val="es-MX"/>
              </w:rPr>
            </w:pPr>
          </w:p>
        </w:tc>
        <w:tc>
          <w:tcPr>
            <w:tcW w:w="4675" w:type="dxa"/>
          </w:tcPr>
          <w:p w14:paraId="7934329C" w14:textId="77777777" w:rsidR="00872641" w:rsidRPr="005068C3" w:rsidRDefault="00872641" w:rsidP="00872641">
            <w:pPr>
              <w:rPr>
                <w:rFonts w:ascii="Verdana" w:hAnsi="Verdana"/>
                <w:b/>
                <w:bCs/>
                <w:sz w:val="16"/>
                <w:szCs w:val="16"/>
              </w:rPr>
            </w:pPr>
          </w:p>
        </w:tc>
      </w:tr>
      <w:tr w:rsidR="00872641" w:rsidRPr="000A3F2D" w14:paraId="2E68EF4D" w14:textId="32FD24E4" w:rsidTr="00E53919">
        <w:tc>
          <w:tcPr>
            <w:tcW w:w="4675" w:type="dxa"/>
          </w:tcPr>
          <w:p w14:paraId="25B8678A" w14:textId="77777777" w:rsidR="00872641" w:rsidRPr="000A3F2D" w:rsidRDefault="00872641" w:rsidP="00872641">
            <w:pPr>
              <w:rPr>
                <w:rFonts w:ascii="Verdana" w:hAnsi="Verdana"/>
                <w:sz w:val="16"/>
                <w:szCs w:val="16"/>
                <w:lang w:val="es-MX"/>
              </w:rPr>
            </w:pPr>
            <w:r w:rsidRPr="000A3F2D">
              <w:rPr>
                <w:rFonts w:ascii="Verdana" w:hAnsi="Verdana"/>
                <w:b/>
                <w:bCs/>
                <w:sz w:val="16"/>
                <w:szCs w:val="16"/>
                <w:lang w:val="es-MX"/>
              </w:rPr>
              <w:t>XI</w:t>
            </w:r>
            <w:r w:rsidRPr="000A3F2D">
              <w:rPr>
                <w:rFonts w:ascii="Verdana" w:hAnsi="Verdana"/>
                <w:sz w:val="16"/>
                <w:szCs w:val="16"/>
                <w:lang w:val="es-MX"/>
              </w:rPr>
              <w:t>.          Los demás datos que la Secretaría determine.</w:t>
            </w:r>
          </w:p>
        </w:tc>
        <w:tc>
          <w:tcPr>
            <w:tcW w:w="4675" w:type="dxa"/>
          </w:tcPr>
          <w:p w14:paraId="347D1AFE" w14:textId="697CB67C" w:rsidR="00872641" w:rsidRPr="005068C3" w:rsidRDefault="00872641" w:rsidP="00872641">
            <w:pPr>
              <w:rPr>
                <w:rFonts w:ascii="Verdana" w:hAnsi="Verdana"/>
                <w:b/>
                <w:bCs/>
                <w:sz w:val="16"/>
                <w:szCs w:val="16"/>
              </w:rPr>
            </w:pPr>
            <w:r w:rsidRPr="005068C3">
              <w:rPr>
                <w:rFonts w:ascii="Verdana" w:hAnsi="Verdana"/>
                <w:b/>
                <w:bCs/>
                <w:sz w:val="16"/>
                <w:szCs w:val="16"/>
              </w:rPr>
              <w:t>XI</w:t>
            </w:r>
            <w:r>
              <w:rPr>
                <w:rFonts w:ascii="Verdana" w:hAnsi="Verdana"/>
                <w:b/>
                <w:bCs/>
                <w:sz w:val="16"/>
                <w:szCs w:val="16"/>
              </w:rPr>
              <w:t>.</w:t>
            </w:r>
            <w:r w:rsidRPr="005068C3">
              <w:rPr>
                <w:rFonts w:ascii="Verdana" w:hAnsi="Verdana"/>
                <w:sz w:val="16"/>
                <w:szCs w:val="16"/>
              </w:rPr>
              <w:t xml:space="preserve"> Other data that the </w:t>
            </w:r>
            <w:r>
              <w:rPr>
                <w:rFonts w:ascii="Verdana" w:hAnsi="Verdana"/>
                <w:sz w:val="16"/>
                <w:szCs w:val="16"/>
              </w:rPr>
              <w:t>Secretary</w:t>
            </w:r>
            <w:r w:rsidRPr="005068C3">
              <w:rPr>
                <w:rFonts w:ascii="Verdana" w:hAnsi="Verdana"/>
                <w:sz w:val="16"/>
                <w:szCs w:val="16"/>
              </w:rPr>
              <w:t xml:space="preserve"> determines.</w:t>
            </w:r>
          </w:p>
        </w:tc>
      </w:tr>
      <w:tr w:rsidR="00872641" w:rsidRPr="000A3F2D" w14:paraId="1CE39877" w14:textId="77777777" w:rsidTr="00E53919">
        <w:tc>
          <w:tcPr>
            <w:tcW w:w="4675" w:type="dxa"/>
          </w:tcPr>
          <w:p w14:paraId="3094B350" w14:textId="77777777" w:rsidR="00872641" w:rsidRPr="000A3F2D" w:rsidRDefault="00872641" w:rsidP="00872641">
            <w:pPr>
              <w:rPr>
                <w:rFonts w:ascii="Verdana" w:hAnsi="Verdana"/>
                <w:b/>
                <w:bCs/>
                <w:sz w:val="16"/>
                <w:szCs w:val="16"/>
                <w:lang w:val="es-MX"/>
              </w:rPr>
            </w:pPr>
          </w:p>
        </w:tc>
        <w:tc>
          <w:tcPr>
            <w:tcW w:w="4675" w:type="dxa"/>
          </w:tcPr>
          <w:p w14:paraId="53AFDDFA" w14:textId="77777777" w:rsidR="00872641" w:rsidRPr="005068C3" w:rsidRDefault="00872641" w:rsidP="00872641">
            <w:pPr>
              <w:rPr>
                <w:rFonts w:ascii="Verdana" w:hAnsi="Verdana"/>
                <w:b/>
                <w:bCs/>
                <w:sz w:val="16"/>
                <w:szCs w:val="16"/>
              </w:rPr>
            </w:pPr>
          </w:p>
        </w:tc>
      </w:tr>
      <w:tr w:rsidR="00872641" w:rsidRPr="000A3F2D" w14:paraId="4AE9E2BC" w14:textId="5713053A" w:rsidTr="00E53919">
        <w:tc>
          <w:tcPr>
            <w:tcW w:w="4675" w:type="dxa"/>
          </w:tcPr>
          <w:p w14:paraId="0AB1327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Sección II</w:t>
            </w:r>
          </w:p>
        </w:tc>
        <w:tc>
          <w:tcPr>
            <w:tcW w:w="4675" w:type="dxa"/>
          </w:tcPr>
          <w:p w14:paraId="0FBC53BF" w14:textId="4D0EB143" w:rsidR="00872641" w:rsidRPr="00FD1C63" w:rsidRDefault="00872641" w:rsidP="00872641">
            <w:pPr>
              <w:jc w:val="center"/>
              <w:rPr>
                <w:rFonts w:ascii="Verdana" w:hAnsi="Verdana"/>
                <w:b/>
                <w:bCs/>
                <w:sz w:val="16"/>
                <w:szCs w:val="16"/>
              </w:rPr>
            </w:pPr>
            <w:r w:rsidRPr="00FD1C63">
              <w:rPr>
                <w:rFonts w:ascii="Verdana" w:hAnsi="Verdana"/>
                <w:b/>
                <w:bCs/>
                <w:sz w:val="16"/>
                <w:szCs w:val="16"/>
              </w:rPr>
              <w:t>Section II</w:t>
            </w:r>
          </w:p>
        </w:tc>
      </w:tr>
      <w:tr w:rsidR="00872641" w:rsidRPr="000A3F2D" w14:paraId="2C9BA1E7" w14:textId="4705540E" w:rsidTr="00E53919">
        <w:tc>
          <w:tcPr>
            <w:tcW w:w="4675" w:type="dxa"/>
          </w:tcPr>
          <w:p w14:paraId="6155EADA" w14:textId="77777777" w:rsidR="00872641" w:rsidRDefault="00872641" w:rsidP="00872641">
            <w:pPr>
              <w:jc w:val="center"/>
              <w:rPr>
                <w:rFonts w:ascii="Verdana" w:hAnsi="Verdana"/>
                <w:b/>
                <w:bCs/>
                <w:sz w:val="16"/>
                <w:szCs w:val="16"/>
                <w:lang w:val="es-MX"/>
              </w:rPr>
            </w:pPr>
            <w:r w:rsidRPr="000A3F2D">
              <w:rPr>
                <w:rFonts w:ascii="Verdana" w:hAnsi="Verdana"/>
                <w:b/>
                <w:bCs/>
                <w:sz w:val="16"/>
                <w:szCs w:val="16"/>
                <w:lang w:val="es-MX"/>
              </w:rPr>
              <w:t>De las Concesiones de Agua</w:t>
            </w:r>
          </w:p>
          <w:p w14:paraId="09AC2888" w14:textId="77777777" w:rsidR="00872641" w:rsidRPr="000A3F2D" w:rsidRDefault="00872641" w:rsidP="00872641">
            <w:pPr>
              <w:jc w:val="center"/>
              <w:rPr>
                <w:rFonts w:ascii="Verdana" w:hAnsi="Verdana"/>
                <w:b/>
                <w:bCs/>
                <w:sz w:val="16"/>
                <w:szCs w:val="16"/>
                <w:lang w:val="es-MX"/>
              </w:rPr>
            </w:pPr>
          </w:p>
        </w:tc>
        <w:tc>
          <w:tcPr>
            <w:tcW w:w="4675" w:type="dxa"/>
          </w:tcPr>
          <w:p w14:paraId="32768AB5" w14:textId="381F8F81" w:rsidR="00872641" w:rsidRPr="00FD1C63" w:rsidRDefault="00872641" w:rsidP="00872641">
            <w:pPr>
              <w:jc w:val="center"/>
              <w:rPr>
                <w:rFonts w:ascii="Verdana" w:hAnsi="Verdana"/>
                <w:b/>
                <w:bCs/>
                <w:sz w:val="16"/>
                <w:szCs w:val="16"/>
              </w:rPr>
            </w:pPr>
            <w:r w:rsidRPr="00FD1C63">
              <w:rPr>
                <w:rFonts w:ascii="Verdana" w:hAnsi="Verdana"/>
                <w:b/>
                <w:bCs/>
                <w:sz w:val="16"/>
                <w:szCs w:val="16"/>
              </w:rPr>
              <w:t>Water Concessions</w:t>
            </w:r>
          </w:p>
        </w:tc>
      </w:tr>
      <w:tr w:rsidR="00872641" w:rsidRPr="000A3F2D" w14:paraId="11E14AFF" w14:textId="67706BC2" w:rsidTr="00E53919">
        <w:tc>
          <w:tcPr>
            <w:tcW w:w="4675" w:type="dxa"/>
          </w:tcPr>
          <w:p w14:paraId="699EF31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29</w:t>
            </w:r>
            <w:r w:rsidRPr="000A3F2D">
              <w:rPr>
                <w:rFonts w:ascii="Verdana" w:hAnsi="Verdana"/>
                <w:sz w:val="16"/>
                <w:szCs w:val="16"/>
                <w:lang w:val="es-MX"/>
              </w:rPr>
              <w:t>. Dado el carácter público del recurso hídrico, la explotación, uso o aprovechamiento de las Aguas Geotérmicas debe realizarse mediante concesión de agua otorgada por la CONAGUA, de conformidad con lo establecido en las disposiciones previstas en la legislación y normatividad aplicable en materia ambiental e hídrica y, Normas Oficiales Mexicanas aplicables.</w:t>
            </w:r>
          </w:p>
        </w:tc>
        <w:tc>
          <w:tcPr>
            <w:tcW w:w="4675" w:type="dxa"/>
          </w:tcPr>
          <w:p w14:paraId="5EE2DA99" w14:textId="258931E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29. </w:t>
            </w:r>
            <w:r w:rsidRPr="005068C3">
              <w:rPr>
                <w:rFonts w:ascii="Verdana" w:hAnsi="Verdana"/>
                <w:sz w:val="16"/>
                <w:szCs w:val="16"/>
              </w:rPr>
              <w:t xml:space="preserve">Given the public nature of the water resource, the exploitation, use or </w:t>
            </w:r>
            <w:r>
              <w:rPr>
                <w:rFonts w:ascii="Verdana" w:hAnsi="Verdana"/>
                <w:sz w:val="16"/>
                <w:szCs w:val="16"/>
              </w:rPr>
              <w:t>sufficient use</w:t>
            </w:r>
            <w:r w:rsidRPr="005068C3">
              <w:rPr>
                <w:rFonts w:ascii="Verdana" w:hAnsi="Verdana"/>
                <w:sz w:val="16"/>
                <w:szCs w:val="16"/>
              </w:rPr>
              <w:t xml:space="preserve"> of Geothermal Waters must be carried out through a water concession granted by CONAGUA, in accordance with the provisions established in the applicable legislation and </w:t>
            </w:r>
            <w:r>
              <w:rPr>
                <w:rFonts w:ascii="Verdana" w:hAnsi="Verdana"/>
                <w:sz w:val="16"/>
                <w:szCs w:val="16"/>
              </w:rPr>
              <w:t>r</w:t>
            </w:r>
            <w:r w:rsidRPr="005068C3">
              <w:rPr>
                <w:rFonts w:ascii="Verdana" w:hAnsi="Verdana"/>
                <w:sz w:val="16"/>
                <w:szCs w:val="16"/>
              </w:rPr>
              <w:t xml:space="preserve">egulation on environmental and water matters and applicable </w:t>
            </w:r>
            <w:r>
              <w:rPr>
                <w:rFonts w:ascii="Verdana" w:hAnsi="Verdana"/>
                <w:sz w:val="16"/>
                <w:szCs w:val="16"/>
              </w:rPr>
              <w:t>Official Mexican Standards</w:t>
            </w:r>
            <w:r w:rsidRPr="005068C3">
              <w:rPr>
                <w:rFonts w:ascii="Verdana" w:hAnsi="Verdana"/>
                <w:sz w:val="16"/>
                <w:szCs w:val="16"/>
              </w:rPr>
              <w:t>.</w:t>
            </w:r>
          </w:p>
        </w:tc>
      </w:tr>
      <w:tr w:rsidR="00872641" w:rsidRPr="000A3F2D" w14:paraId="20D6AEEE" w14:textId="6005658B" w:rsidTr="00E53919">
        <w:tc>
          <w:tcPr>
            <w:tcW w:w="4675" w:type="dxa"/>
          </w:tcPr>
          <w:p w14:paraId="0B06D99A" w14:textId="77777777" w:rsidR="00872641" w:rsidRPr="005068C3" w:rsidRDefault="00872641" w:rsidP="00872641">
            <w:pPr>
              <w:jc w:val="both"/>
              <w:rPr>
                <w:rFonts w:ascii="Verdana" w:hAnsi="Verdana"/>
                <w:sz w:val="16"/>
                <w:szCs w:val="16"/>
              </w:rPr>
            </w:pPr>
          </w:p>
        </w:tc>
        <w:tc>
          <w:tcPr>
            <w:tcW w:w="4675" w:type="dxa"/>
          </w:tcPr>
          <w:p w14:paraId="4A15821A" w14:textId="77777777" w:rsidR="00872641" w:rsidRPr="005068C3" w:rsidRDefault="00872641" w:rsidP="00872641">
            <w:pPr>
              <w:jc w:val="both"/>
              <w:rPr>
                <w:rFonts w:ascii="Verdana" w:hAnsi="Verdana"/>
                <w:sz w:val="16"/>
                <w:szCs w:val="16"/>
              </w:rPr>
            </w:pPr>
          </w:p>
        </w:tc>
      </w:tr>
      <w:tr w:rsidR="00872641" w:rsidRPr="000A3F2D" w14:paraId="465544AA" w14:textId="1146A65E" w:rsidTr="00E53919">
        <w:tc>
          <w:tcPr>
            <w:tcW w:w="4675" w:type="dxa"/>
          </w:tcPr>
          <w:p w14:paraId="6701ACF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30</w:t>
            </w:r>
            <w:r w:rsidRPr="000A3F2D">
              <w:rPr>
                <w:rFonts w:ascii="Verdana" w:hAnsi="Verdana"/>
                <w:sz w:val="16"/>
                <w:szCs w:val="16"/>
                <w:lang w:val="es-MX"/>
              </w:rPr>
              <w:t>. La solicitud de concesión de agua, debe formularse de conformidad con las disposiciones previstas en la legislación y normatividad aplicable en materia hídrica.</w:t>
            </w:r>
          </w:p>
        </w:tc>
        <w:tc>
          <w:tcPr>
            <w:tcW w:w="4675" w:type="dxa"/>
          </w:tcPr>
          <w:p w14:paraId="5E69191F" w14:textId="1E6DBFC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30. </w:t>
            </w:r>
            <w:r w:rsidRPr="005068C3">
              <w:rPr>
                <w:rFonts w:ascii="Verdana" w:hAnsi="Verdana"/>
                <w:sz w:val="16"/>
                <w:szCs w:val="16"/>
              </w:rPr>
              <w:t>The application for a water concession must be formulated in accordance with the provisions set forth in the applicable legislation and Regulation</w:t>
            </w:r>
            <w:r>
              <w:rPr>
                <w:rFonts w:ascii="Verdana" w:hAnsi="Verdana"/>
                <w:sz w:val="16"/>
                <w:szCs w:val="16"/>
              </w:rPr>
              <w:t>s</w:t>
            </w:r>
            <w:r w:rsidRPr="005068C3">
              <w:rPr>
                <w:rFonts w:ascii="Verdana" w:hAnsi="Verdana"/>
                <w:sz w:val="16"/>
                <w:szCs w:val="16"/>
              </w:rPr>
              <w:t xml:space="preserve"> on water matters.</w:t>
            </w:r>
          </w:p>
        </w:tc>
      </w:tr>
      <w:tr w:rsidR="00872641" w:rsidRPr="000A3F2D" w14:paraId="11294304" w14:textId="0385F5C9" w:rsidTr="00E53919">
        <w:tc>
          <w:tcPr>
            <w:tcW w:w="4675" w:type="dxa"/>
          </w:tcPr>
          <w:p w14:paraId="50380BCB" w14:textId="77777777" w:rsidR="00872641" w:rsidRPr="005068C3" w:rsidRDefault="00872641" w:rsidP="00872641">
            <w:pPr>
              <w:jc w:val="both"/>
              <w:rPr>
                <w:rFonts w:ascii="Verdana" w:hAnsi="Verdana"/>
                <w:sz w:val="16"/>
                <w:szCs w:val="16"/>
              </w:rPr>
            </w:pPr>
          </w:p>
        </w:tc>
        <w:tc>
          <w:tcPr>
            <w:tcW w:w="4675" w:type="dxa"/>
          </w:tcPr>
          <w:p w14:paraId="4532D72B" w14:textId="77777777" w:rsidR="00872641" w:rsidRPr="005068C3" w:rsidRDefault="00872641" w:rsidP="00872641">
            <w:pPr>
              <w:jc w:val="both"/>
              <w:rPr>
                <w:rFonts w:ascii="Verdana" w:hAnsi="Verdana"/>
                <w:sz w:val="16"/>
                <w:szCs w:val="16"/>
              </w:rPr>
            </w:pPr>
          </w:p>
        </w:tc>
      </w:tr>
      <w:tr w:rsidR="00872641" w:rsidRPr="000A3F2D" w14:paraId="550174F1" w14:textId="4CAEEF04" w:rsidTr="00E53919">
        <w:tc>
          <w:tcPr>
            <w:tcW w:w="4675" w:type="dxa"/>
          </w:tcPr>
          <w:p w14:paraId="76FCA2E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31.</w:t>
            </w:r>
            <w:r w:rsidRPr="000A3F2D">
              <w:rPr>
                <w:rFonts w:ascii="Verdana" w:hAnsi="Verdana"/>
                <w:sz w:val="16"/>
                <w:szCs w:val="16"/>
                <w:lang w:val="es-MX"/>
              </w:rPr>
              <w:t xml:space="preserve"> Los Pozos Exploratorios Geotérmicos, de producción o de inyección u otros que queden inactivos por cualquier causa, deben cerrarse conforme a las disposiciones aplicables, a las Normas Oficiales Mexicanas y a las especificaciones particulares que se establezcan en los títulos de concesión correspondientes, y dar aviso a la CONAGUA.</w:t>
            </w:r>
          </w:p>
        </w:tc>
        <w:tc>
          <w:tcPr>
            <w:tcW w:w="4675" w:type="dxa"/>
          </w:tcPr>
          <w:p w14:paraId="6E144B76" w14:textId="08856FEE"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31. </w:t>
            </w:r>
            <w:r w:rsidRPr="005068C3">
              <w:rPr>
                <w:rFonts w:ascii="Verdana" w:hAnsi="Verdana"/>
                <w:sz w:val="16"/>
                <w:szCs w:val="16"/>
              </w:rPr>
              <w:t xml:space="preserve">Geothermal Exploratory Wells, production or injection wells or others that become inactive for any reason, must be closed in accordance with the applicable provisions, the </w:t>
            </w:r>
            <w:r>
              <w:rPr>
                <w:rFonts w:ascii="Verdana" w:hAnsi="Verdana"/>
                <w:sz w:val="16"/>
                <w:szCs w:val="16"/>
              </w:rPr>
              <w:t>Official Mexican Standards</w:t>
            </w:r>
            <w:r w:rsidRPr="005068C3">
              <w:rPr>
                <w:rFonts w:ascii="Verdana" w:hAnsi="Verdana"/>
                <w:sz w:val="16"/>
                <w:szCs w:val="16"/>
              </w:rPr>
              <w:t xml:space="preserve"> and the particular specifications established in the corresponding concession titles, and CONAGUA must be notified.</w:t>
            </w:r>
          </w:p>
        </w:tc>
      </w:tr>
      <w:tr w:rsidR="00872641" w:rsidRPr="000A3F2D" w14:paraId="202BFC6A" w14:textId="2AE2B0EE" w:rsidTr="00E53919">
        <w:tc>
          <w:tcPr>
            <w:tcW w:w="4675" w:type="dxa"/>
          </w:tcPr>
          <w:p w14:paraId="33F02E46" w14:textId="77777777" w:rsidR="00872641" w:rsidRPr="005068C3" w:rsidRDefault="00872641" w:rsidP="00872641">
            <w:pPr>
              <w:jc w:val="both"/>
              <w:rPr>
                <w:rFonts w:ascii="Verdana" w:hAnsi="Verdana"/>
                <w:b/>
                <w:bCs/>
                <w:sz w:val="16"/>
                <w:szCs w:val="16"/>
              </w:rPr>
            </w:pPr>
          </w:p>
        </w:tc>
        <w:tc>
          <w:tcPr>
            <w:tcW w:w="4675" w:type="dxa"/>
          </w:tcPr>
          <w:p w14:paraId="55AA5547" w14:textId="77777777" w:rsidR="00872641" w:rsidRPr="005068C3" w:rsidRDefault="00872641" w:rsidP="00872641">
            <w:pPr>
              <w:jc w:val="both"/>
              <w:rPr>
                <w:rFonts w:ascii="Verdana" w:hAnsi="Verdana"/>
                <w:b/>
                <w:bCs/>
                <w:sz w:val="16"/>
                <w:szCs w:val="16"/>
              </w:rPr>
            </w:pPr>
          </w:p>
        </w:tc>
      </w:tr>
      <w:tr w:rsidR="00872641" w:rsidRPr="000A3F2D" w14:paraId="71CED7A6" w14:textId="4F6AF529" w:rsidTr="00E53919">
        <w:tc>
          <w:tcPr>
            <w:tcW w:w="4675" w:type="dxa"/>
          </w:tcPr>
          <w:p w14:paraId="527F1ED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32</w:t>
            </w:r>
            <w:r w:rsidRPr="000A3F2D">
              <w:rPr>
                <w:rFonts w:ascii="Verdana" w:hAnsi="Verdana"/>
                <w:sz w:val="16"/>
                <w:szCs w:val="16"/>
                <w:lang w:val="es-MX"/>
              </w:rPr>
              <w:t>. Para efectos del presente Reglamento, debe entenderse por acuíferos adyacentes al Yacimiento Geotérmico, los subyacentes, suprayacentes y todos aquellos que se encuentren cercanos, no sólo al Yacimiento Geotérmico, sino también los cercanos a pozos exploratorios, de producción, de reinyección, observación u otros.</w:t>
            </w:r>
          </w:p>
        </w:tc>
        <w:tc>
          <w:tcPr>
            <w:tcW w:w="4675" w:type="dxa"/>
          </w:tcPr>
          <w:p w14:paraId="554C08CD" w14:textId="754ECAE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32. </w:t>
            </w:r>
            <w:r w:rsidRPr="005068C3">
              <w:rPr>
                <w:rFonts w:ascii="Verdana" w:hAnsi="Verdana"/>
                <w:sz w:val="16"/>
                <w:szCs w:val="16"/>
              </w:rPr>
              <w:t>For the purposes of this Regulation, aquifers adjacent to the Geothermal Deposit shall be understood to mean the underlying and overlying aquifers and all those located close, not only to the Geothermal Deposit, but also those close to exploratory, production, reinjection, observation or other wells.</w:t>
            </w:r>
          </w:p>
        </w:tc>
      </w:tr>
      <w:tr w:rsidR="00872641" w:rsidRPr="000A3F2D" w14:paraId="0D649D16" w14:textId="077A02CF" w:rsidTr="00E53919">
        <w:tc>
          <w:tcPr>
            <w:tcW w:w="4675" w:type="dxa"/>
          </w:tcPr>
          <w:p w14:paraId="2733E854" w14:textId="77777777" w:rsidR="00872641" w:rsidRPr="005068C3" w:rsidRDefault="00872641" w:rsidP="00872641">
            <w:pPr>
              <w:rPr>
                <w:rFonts w:ascii="Verdana" w:hAnsi="Verdana"/>
                <w:sz w:val="16"/>
                <w:szCs w:val="16"/>
              </w:rPr>
            </w:pPr>
          </w:p>
        </w:tc>
        <w:tc>
          <w:tcPr>
            <w:tcW w:w="4675" w:type="dxa"/>
          </w:tcPr>
          <w:p w14:paraId="6ECA86D5" w14:textId="77777777" w:rsidR="00872641" w:rsidRPr="005068C3" w:rsidRDefault="00872641" w:rsidP="00872641">
            <w:pPr>
              <w:rPr>
                <w:rFonts w:ascii="Verdana" w:hAnsi="Verdana"/>
                <w:sz w:val="16"/>
                <w:szCs w:val="16"/>
              </w:rPr>
            </w:pPr>
          </w:p>
        </w:tc>
      </w:tr>
      <w:tr w:rsidR="00872641" w:rsidRPr="000A3F2D" w14:paraId="3CCAEB1F" w14:textId="722CC282" w:rsidTr="00E53919">
        <w:tc>
          <w:tcPr>
            <w:tcW w:w="4675" w:type="dxa"/>
          </w:tcPr>
          <w:p w14:paraId="67EAFBC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33</w:t>
            </w:r>
            <w:r w:rsidRPr="000A3F2D">
              <w:rPr>
                <w:rFonts w:ascii="Verdana" w:hAnsi="Verdana"/>
                <w:sz w:val="16"/>
                <w:szCs w:val="16"/>
                <w:lang w:val="es-MX"/>
              </w:rPr>
              <w:t xml:space="preserve">. Para asegurar el mantenimiento y la integridad de los acuíferos adyacentes, las personas titulares de un Permiso de Exploración o de una Concesión deben presentar a la CONAGUA los informes que se soliciten en los términos de las disposiciones previstas en la legislación y normatividad aplicable en materia hídrica y de los lineamientos que, en su caso, </w:t>
            </w:r>
            <w:r w:rsidRPr="000A3F2D">
              <w:rPr>
                <w:rFonts w:ascii="Verdana" w:hAnsi="Verdana"/>
                <w:sz w:val="16"/>
                <w:szCs w:val="16"/>
                <w:lang w:val="es-MX"/>
              </w:rPr>
              <w:lastRenderedPageBreak/>
              <w:t>se emitan para tal efecto. Lo mismo aplica en los Permisos para Usos Diversos, en caso de que las actividades estén asociadas al aprovechamiento de un recurso hidrotermal o que requieran la inyección de recurso hídrico.</w:t>
            </w:r>
          </w:p>
        </w:tc>
        <w:tc>
          <w:tcPr>
            <w:tcW w:w="4675" w:type="dxa"/>
          </w:tcPr>
          <w:p w14:paraId="3A2EE77E" w14:textId="47686908"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Article 33. </w:t>
            </w:r>
            <w:r>
              <w:rPr>
                <w:rFonts w:ascii="Verdana" w:hAnsi="Verdana"/>
                <w:sz w:val="16"/>
                <w:szCs w:val="16"/>
              </w:rPr>
              <w:t>In order to</w:t>
            </w:r>
            <w:r w:rsidRPr="00197BB0">
              <w:rPr>
                <w:rFonts w:ascii="Verdana" w:hAnsi="Verdana"/>
                <w:sz w:val="16"/>
                <w:szCs w:val="16"/>
              </w:rPr>
              <w:t xml:space="preserve"> ensure the maintenance and integrity of adjacent aquifers, holders of Exploration Permits or Concessions must submit to CONAGUA the requested reports in accordance with the provisions established in the applicable water legislation and regulations and any guidelines issued for this purpose. The same applies to Permits for </w:t>
            </w:r>
            <w:r>
              <w:rPr>
                <w:rFonts w:ascii="Verdana" w:hAnsi="Verdana"/>
                <w:sz w:val="16"/>
                <w:szCs w:val="16"/>
              </w:rPr>
              <w:t>Diverse</w:t>
            </w:r>
            <w:r w:rsidRPr="00197BB0">
              <w:rPr>
                <w:rFonts w:ascii="Verdana" w:hAnsi="Verdana"/>
                <w:sz w:val="16"/>
                <w:szCs w:val="16"/>
              </w:rPr>
              <w:t xml:space="preserve"> Uses, if the </w:t>
            </w:r>
            <w:r w:rsidRPr="00197BB0">
              <w:rPr>
                <w:rFonts w:ascii="Verdana" w:hAnsi="Verdana"/>
                <w:sz w:val="16"/>
                <w:szCs w:val="16"/>
              </w:rPr>
              <w:lastRenderedPageBreak/>
              <w:t>activities are associated with the exploitation of a hydrothermal resource or require the injection of water.</w:t>
            </w:r>
          </w:p>
        </w:tc>
      </w:tr>
      <w:tr w:rsidR="00872641" w:rsidRPr="000A3F2D" w14:paraId="69E933AD" w14:textId="23541AED" w:rsidTr="00E53919">
        <w:tc>
          <w:tcPr>
            <w:tcW w:w="4675" w:type="dxa"/>
          </w:tcPr>
          <w:p w14:paraId="4FAAE392" w14:textId="77777777" w:rsidR="00872641" w:rsidRPr="005068C3" w:rsidRDefault="00872641" w:rsidP="00872641">
            <w:pPr>
              <w:rPr>
                <w:rFonts w:ascii="Verdana" w:hAnsi="Verdana"/>
                <w:sz w:val="16"/>
                <w:szCs w:val="16"/>
              </w:rPr>
            </w:pPr>
          </w:p>
        </w:tc>
        <w:tc>
          <w:tcPr>
            <w:tcW w:w="4675" w:type="dxa"/>
          </w:tcPr>
          <w:p w14:paraId="6C99C512" w14:textId="77777777" w:rsidR="00872641" w:rsidRPr="005068C3" w:rsidRDefault="00872641" w:rsidP="00872641">
            <w:pPr>
              <w:rPr>
                <w:rFonts w:ascii="Verdana" w:hAnsi="Verdana"/>
                <w:sz w:val="16"/>
                <w:szCs w:val="16"/>
              </w:rPr>
            </w:pPr>
          </w:p>
        </w:tc>
      </w:tr>
      <w:tr w:rsidR="00872641" w:rsidRPr="000A3F2D" w14:paraId="1A38C0EA" w14:textId="643B3DC1" w:rsidTr="00E53919">
        <w:tc>
          <w:tcPr>
            <w:tcW w:w="4675" w:type="dxa"/>
          </w:tcPr>
          <w:p w14:paraId="3270534F"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Sección III</w:t>
            </w:r>
          </w:p>
        </w:tc>
        <w:tc>
          <w:tcPr>
            <w:tcW w:w="4675" w:type="dxa"/>
          </w:tcPr>
          <w:p w14:paraId="4FBD0F05" w14:textId="60EE425F" w:rsidR="00872641" w:rsidRPr="0008242F" w:rsidRDefault="00872641" w:rsidP="00872641">
            <w:pPr>
              <w:jc w:val="center"/>
              <w:rPr>
                <w:rFonts w:ascii="Verdana" w:hAnsi="Verdana"/>
                <w:b/>
                <w:bCs/>
                <w:sz w:val="16"/>
                <w:szCs w:val="16"/>
              </w:rPr>
            </w:pPr>
            <w:r w:rsidRPr="0008242F">
              <w:rPr>
                <w:rFonts w:ascii="Verdana" w:hAnsi="Verdana"/>
                <w:b/>
                <w:bCs/>
                <w:sz w:val="16"/>
                <w:szCs w:val="16"/>
              </w:rPr>
              <w:t>Section III</w:t>
            </w:r>
          </w:p>
        </w:tc>
      </w:tr>
      <w:tr w:rsidR="00872641" w:rsidRPr="000A3F2D" w14:paraId="4E7BBF3F" w14:textId="663E9D26" w:rsidTr="00E53919">
        <w:tc>
          <w:tcPr>
            <w:tcW w:w="4675" w:type="dxa"/>
          </w:tcPr>
          <w:p w14:paraId="0E4D81DD"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Cesión de Derechos</w:t>
            </w:r>
          </w:p>
        </w:tc>
        <w:tc>
          <w:tcPr>
            <w:tcW w:w="4675" w:type="dxa"/>
          </w:tcPr>
          <w:p w14:paraId="0B1FA1D6" w14:textId="2F752C86" w:rsidR="00872641" w:rsidRPr="0008242F" w:rsidRDefault="00872641" w:rsidP="00872641">
            <w:pPr>
              <w:jc w:val="center"/>
              <w:rPr>
                <w:rFonts w:ascii="Verdana" w:hAnsi="Verdana"/>
                <w:b/>
                <w:bCs/>
                <w:sz w:val="16"/>
                <w:szCs w:val="16"/>
              </w:rPr>
            </w:pPr>
            <w:r w:rsidRPr="0008242F">
              <w:rPr>
                <w:rFonts w:ascii="Verdana" w:hAnsi="Verdana"/>
                <w:b/>
                <w:bCs/>
                <w:sz w:val="16"/>
                <w:szCs w:val="16"/>
              </w:rPr>
              <w:t>Transfer of Rights</w:t>
            </w:r>
          </w:p>
        </w:tc>
      </w:tr>
      <w:tr w:rsidR="00872641" w:rsidRPr="000A3F2D" w14:paraId="3BF6BAED" w14:textId="3E622E83" w:rsidTr="00E53919">
        <w:tc>
          <w:tcPr>
            <w:tcW w:w="4675" w:type="dxa"/>
          </w:tcPr>
          <w:p w14:paraId="7C64A40E" w14:textId="77777777" w:rsidR="00872641" w:rsidRPr="000A3F2D" w:rsidRDefault="00872641" w:rsidP="00872641">
            <w:pPr>
              <w:jc w:val="center"/>
              <w:rPr>
                <w:rFonts w:ascii="Verdana" w:hAnsi="Verdana"/>
                <w:b/>
                <w:bCs/>
                <w:sz w:val="16"/>
                <w:szCs w:val="16"/>
                <w:lang w:val="es-MX"/>
              </w:rPr>
            </w:pPr>
          </w:p>
        </w:tc>
        <w:tc>
          <w:tcPr>
            <w:tcW w:w="4675" w:type="dxa"/>
          </w:tcPr>
          <w:p w14:paraId="579F1D59" w14:textId="77777777" w:rsidR="00872641" w:rsidRPr="000A3F2D" w:rsidRDefault="00872641" w:rsidP="00872641">
            <w:pPr>
              <w:jc w:val="center"/>
              <w:rPr>
                <w:rFonts w:ascii="Verdana" w:hAnsi="Verdana"/>
                <w:b/>
                <w:bCs/>
                <w:sz w:val="16"/>
                <w:szCs w:val="16"/>
                <w:lang w:val="es-MX"/>
              </w:rPr>
            </w:pPr>
          </w:p>
        </w:tc>
      </w:tr>
      <w:tr w:rsidR="00872641" w:rsidRPr="000A3F2D" w14:paraId="2ABA65F3" w14:textId="5CAD2C68" w:rsidTr="00E53919">
        <w:tc>
          <w:tcPr>
            <w:tcW w:w="4675" w:type="dxa"/>
          </w:tcPr>
          <w:p w14:paraId="036DEA1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34</w:t>
            </w:r>
            <w:r w:rsidRPr="000A3F2D">
              <w:rPr>
                <w:rFonts w:ascii="Verdana" w:hAnsi="Verdana"/>
                <w:sz w:val="16"/>
                <w:szCs w:val="16"/>
                <w:lang w:val="es-MX"/>
              </w:rPr>
              <w:t>. De acuerdo con lo establecido en el artículo 26 de la Ley, la Secretaría puede otorgar las autorizaciones para la cesión de derechos y obligaciones, cuando la persona titular de la Concesión realice la solicitud de autorización de cesión de derechos y acredite lo siguiente:</w:t>
            </w:r>
          </w:p>
        </w:tc>
        <w:tc>
          <w:tcPr>
            <w:tcW w:w="4675" w:type="dxa"/>
          </w:tcPr>
          <w:p w14:paraId="7A8D749C" w14:textId="3C94B5C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34. </w:t>
            </w:r>
            <w:r w:rsidRPr="005068C3">
              <w:rPr>
                <w:rFonts w:ascii="Verdana" w:hAnsi="Verdana"/>
                <w:sz w:val="16"/>
                <w:szCs w:val="16"/>
              </w:rPr>
              <w:t xml:space="preserve">In accordance with the provisions of Article 26 of the Law, the </w:t>
            </w:r>
            <w:r>
              <w:rPr>
                <w:rFonts w:ascii="Verdana" w:hAnsi="Verdana"/>
                <w:sz w:val="16"/>
                <w:szCs w:val="16"/>
              </w:rPr>
              <w:t>Secretary</w:t>
            </w:r>
            <w:r w:rsidRPr="005068C3">
              <w:rPr>
                <w:rFonts w:ascii="Verdana" w:hAnsi="Verdana"/>
                <w:sz w:val="16"/>
                <w:szCs w:val="16"/>
              </w:rPr>
              <w:t xml:space="preserve"> may grant </w:t>
            </w:r>
            <w:r>
              <w:rPr>
                <w:rFonts w:ascii="Verdana" w:hAnsi="Verdana"/>
                <w:sz w:val="16"/>
                <w:szCs w:val="16"/>
              </w:rPr>
              <w:t xml:space="preserve">the </w:t>
            </w:r>
            <w:r w:rsidRPr="005068C3">
              <w:rPr>
                <w:rFonts w:ascii="Verdana" w:hAnsi="Verdana"/>
                <w:sz w:val="16"/>
                <w:szCs w:val="16"/>
              </w:rPr>
              <w:t xml:space="preserve">authorizations for the transfer of rights and obligations when the holder of the Concession requests authorization for the transfer of rights and </w:t>
            </w:r>
            <w:r>
              <w:rPr>
                <w:rFonts w:ascii="Verdana" w:hAnsi="Verdana"/>
                <w:sz w:val="16"/>
                <w:szCs w:val="16"/>
              </w:rPr>
              <w:t>verify</w:t>
            </w:r>
            <w:r w:rsidRPr="005068C3">
              <w:rPr>
                <w:rFonts w:ascii="Verdana" w:hAnsi="Verdana"/>
                <w:sz w:val="16"/>
                <w:szCs w:val="16"/>
              </w:rPr>
              <w:t xml:space="preserve"> the following:</w:t>
            </w:r>
          </w:p>
        </w:tc>
      </w:tr>
      <w:tr w:rsidR="00872641" w:rsidRPr="000A3F2D" w14:paraId="4C55FB79" w14:textId="6ADCE5C7" w:rsidTr="00E53919">
        <w:tc>
          <w:tcPr>
            <w:tcW w:w="4675" w:type="dxa"/>
          </w:tcPr>
          <w:p w14:paraId="4BE5DCD7" w14:textId="77777777" w:rsidR="00872641" w:rsidRPr="005068C3" w:rsidRDefault="00872641" w:rsidP="00872641">
            <w:pPr>
              <w:jc w:val="both"/>
              <w:rPr>
                <w:rFonts w:ascii="Verdana" w:hAnsi="Verdana"/>
                <w:sz w:val="16"/>
                <w:szCs w:val="16"/>
              </w:rPr>
            </w:pPr>
          </w:p>
        </w:tc>
        <w:tc>
          <w:tcPr>
            <w:tcW w:w="4675" w:type="dxa"/>
          </w:tcPr>
          <w:p w14:paraId="3767EC91" w14:textId="77777777" w:rsidR="00872641" w:rsidRPr="005068C3" w:rsidRDefault="00872641" w:rsidP="00872641">
            <w:pPr>
              <w:jc w:val="both"/>
              <w:rPr>
                <w:rFonts w:ascii="Verdana" w:hAnsi="Verdana"/>
                <w:sz w:val="16"/>
                <w:szCs w:val="16"/>
              </w:rPr>
            </w:pPr>
          </w:p>
        </w:tc>
      </w:tr>
      <w:tr w:rsidR="00872641" w:rsidRPr="000A3F2D" w14:paraId="3C4EF37E" w14:textId="00AC10EE" w:rsidTr="00E53919">
        <w:tc>
          <w:tcPr>
            <w:tcW w:w="4675" w:type="dxa"/>
          </w:tcPr>
          <w:p w14:paraId="199D22D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El cumplimiento de todas las obligaciones a su cargo derivadas de la Concesión a la fecha de presentación de la solicitud de autorización de cesión de derechos;</w:t>
            </w:r>
          </w:p>
        </w:tc>
        <w:tc>
          <w:tcPr>
            <w:tcW w:w="4675" w:type="dxa"/>
          </w:tcPr>
          <w:p w14:paraId="641223AB" w14:textId="72625C6D"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Compliance with all obligations under its responsibility arising from the Concession on the date of submission of the application for authorization of transfer of rights;</w:t>
            </w:r>
          </w:p>
        </w:tc>
      </w:tr>
      <w:tr w:rsidR="00872641" w:rsidRPr="000A3F2D" w14:paraId="146323F6" w14:textId="77777777" w:rsidTr="00E53919">
        <w:tc>
          <w:tcPr>
            <w:tcW w:w="4675" w:type="dxa"/>
          </w:tcPr>
          <w:p w14:paraId="143140A9" w14:textId="77777777" w:rsidR="00872641" w:rsidRPr="000A3F2D" w:rsidRDefault="00872641" w:rsidP="00872641">
            <w:pPr>
              <w:jc w:val="both"/>
              <w:rPr>
                <w:rFonts w:ascii="Verdana" w:hAnsi="Verdana"/>
                <w:b/>
                <w:bCs/>
                <w:sz w:val="16"/>
                <w:szCs w:val="16"/>
                <w:lang w:val="es-MX"/>
              </w:rPr>
            </w:pPr>
          </w:p>
        </w:tc>
        <w:tc>
          <w:tcPr>
            <w:tcW w:w="4675" w:type="dxa"/>
          </w:tcPr>
          <w:p w14:paraId="408A4AC4" w14:textId="77777777" w:rsidR="00872641" w:rsidRPr="005068C3" w:rsidRDefault="00872641" w:rsidP="00872641">
            <w:pPr>
              <w:jc w:val="both"/>
              <w:rPr>
                <w:rFonts w:ascii="Verdana" w:hAnsi="Verdana"/>
                <w:b/>
                <w:bCs/>
                <w:sz w:val="16"/>
                <w:szCs w:val="16"/>
              </w:rPr>
            </w:pPr>
          </w:p>
        </w:tc>
      </w:tr>
      <w:tr w:rsidR="00872641" w:rsidRPr="000A3F2D" w14:paraId="18393C18" w14:textId="591C81B8" w:rsidTr="00E53919">
        <w:tc>
          <w:tcPr>
            <w:tcW w:w="4675" w:type="dxa"/>
          </w:tcPr>
          <w:p w14:paraId="3BDFEAA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Que haya transcurrido un lapso no menor a tres años, contados a partir de la fecha de inicio de vigencia de la Concesión, salvo que se compruebe que dicha autorización se requiere para el otorgamiento de un financiamiento;</w:t>
            </w:r>
          </w:p>
        </w:tc>
        <w:tc>
          <w:tcPr>
            <w:tcW w:w="4675" w:type="dxa"/>
          </w:tcPr>
          <w:p w14:paraId="35A9675B" w14:textId="4280A99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That a period of no less than three years has elapsed, counted from the date of commencement of validity of the Concession, unless it is proven that said authorization is required for the granting of financing;</w:t>
            </w:r>
          </w:p>
        </w:tc>
      </w:tr>
      <w:tr w:rsidR="00872641" w:rsidRPr="000A3F2D" w14:paraId="58FB2C34" w14:textId="77777777" w:rsidTr="00E53919">
        <w:tc>
          <w:tcPr>
            <w:tcW w:w="4675" w:type="dxa"/>
          </w:tcPr>
          <w:p w14:paraId="7FC7A2F1" w14:textId="77777777" w:rsidR="00872641" w:rsidRPr="000A3F2D" w:rsidRDefault="00872641" w:rsidP="00872641">
            <w:pPr>
              <w:jc w:val="both"/>
              <w:rPr>
                <w:rFonts w:ascii="Verdana" w:hAnsi="Verdana"/>
                <w:b/>
                <w:bCs/>
                <w:sz w:val="16"/>
                <w:szCs w:val="16"/>
                <w:lang w:val="es-MX"/>
              </w:rPr>
            </w:pPr>
          </w:p>
        </w:tc>
        <w:tc>
          <w:tcPr>
            <w:tcW w:w="4675" w:type="dxa"/>
          </w:tcPr>
          <w:p w14:paraId="28C2EC97" w14:textId="77777777" w:rsidR="00872641" w:rsidRPr="005068C3" w:rsidRDefault="00872641" w:rsidP="00872641">
            <w:pPr>
              <w:jc w:val="both"/>
              <w:rPr>
                <w:rFonts w:ascii="Verdana" w:hAnsi="Verdana"/>
                <w:b/>
                <w:bCs/>
                <w:sz w:val="16"/>
                <w:szCs w:val="16"/>
              </w:rPr>
            </w:pPr>
          </w:p>
        </w:tc>
      </w:tr>
      <w:tr w:rsidR="00872641" w:rsidRPr="000A3F2D" w14:paraId="679AAFC7" w14:textId="2D557451" w:rsidTr="00E53919">
        <w:tc>
          <w:tcPr>
            <w:tcW w:w="4675" w:type="dxa"/>
          </w:tcPr>
          <w:p w14:paraId="66C3262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Se presente íntegramente el proyecto de contrato de cesión;</w:t>
            </w:r>
          </w:p>
        </w:tc>
        <w:tc>
          <w:tcPr>
            <w:tcW w:w="4675" w:type="dxa"/>
          </w:tcPr>
          <w:p w14:paraId="425C05B1" w14:textId="0FCCB5A7" w:rsidR="00872641" w:rsidRPr="005068C3" w:rsidRDefault="00872641" w:rsidP="00872641">
            <w:pPr>
              <w:jc w:val="both"/>
              <w:rPr>
                <w:rFonts w:ascii="Verdana" w:hAnsi="Verdana"/>
                <w:b/>
                <w:bCs/>
                <w:sz w:val="16"/>
                <w:szCs w:val="16"/>
              </w:rPr>
            </w:pPr>
            <w:r w:rsidRPr="005068C3">
              <w:rPr>
                <w:rFonts w:ascii="Verdana" w:hAnsi="Verdana"/>
                <w:b/>
                <w:bCs/>
                <w:sz w:val="16"/>
                <w:szCs w:val="16"/>
              </w:rPr>
              <w:t>III</w:t>
            </w:r>
            <w:r>
              <w:rPr>
                <w:rFonts w:ascii="Verdana" w:hAnsi="Verdana"/>
                <w:b/>
                <w:bCs/>
                <w:sz w:val="16"/>
                <w:szCs w:val="16"/>
              </w:rPr>
              <w:t>.</w:t>
            </w:r>
            <w:r w:rsidRPr="005068C3">
              <w:rPr>
                <w:rFonts w:ascii="Verdana" w:hAnsi="Verdana"/>
                <w:sz w:val="16"/>
                <w:szCs w:val="16"/>
              </w:rPr>
              <w:t xml:space="preserve"> The </w:t>
            </w:r>
            <w:r>
              <w:rPr>
                <w:rFonts w:ascii="Verdana" w:hAnsi="Verdana"/>
                <w:sz w:val="16"/>
                <w:szCs w:val="16"/>
              </w:rPr>
              <w:t>project for the</w:t>
            </w:r>
            <w:r w:rsidRPr="005068C3">
              <w:rPr>
                <w:rFonts w:ascii="Verdana" w:hAnsi="Verdana"/>
                <w:sz w:val="16"/>
                <w:szCs w:val="16"/>
              </w:rPr>
              <w:t xml:space="preserve"> transfer contract is submitted in full;</w:t>
            </w:r>
          </w:p>
        </w:tc>
      </w:tr>
      <w:tr w:rsidR="00872641" w:rsidRPr="000A3F2D" w14:paraId="0127B8F9" w14:textId="77777777" w:rsidTr="00E53919">
        <w:tc>
          <w:tcPr>
            <w:tcW w:w="4675" w:type="dxa"/>
          </w:tcPr>
          <w:p w14:paraId="74CA80B0" w14:textId="77777777" w:rsidR="00872641" w:rsidRPr="000A3F2D" w:rsidRDefault="00872641" w:rsidP="00872641">
            <w:pPr>
              <w:jc w:val="both"/>
              <w:rPr>
                <w:rFonts w:ascii="Verdana" w:hAnsi="Verdana"/>
                <w:b/>
                <w:bCs/>
                <w:sz w:val="16"/>
                <w:szCs w:val="16"/>
                <w:lang w:val="es-MX"/>
              </w:rPr>
            </w:pPr>
          </w:p>
        </w:tc>
        <w:tc>
          <w:tcPr>
            <w:tcW w:w="4675" w:type="dxa"/>
          </w:tcPr>
          <w:p w14:paraId="17B7CC5D" w14:textId="77777777" w:rsidR="00872641" w:rsidRPr="005068C3" w:rsidRDefault="00872641" w:rsidP="00872641">
            <w:pPr>
              <w:jc w:val="both"/>
              <w:rPr>
                <w:rFonts w:ascii="Verdana" w:hAnsi="Verdana"/>
                <w:b/>
                <w:bCs/>
                <w:sz w:val="16"/>
                <w:szCs w:val="16"/>
              </w:rPr>
            </w:pPr>
          </w:p>
        </w:tc>
      </w:tr>
      <w:tr w:rsidR="00872641" w:rsidRPr="000A3F2D" w14:paraId="718C0A4A" w14:textId="794FB74F" w:rsidTr="00E53919">
        <w:tc>
          <w:tcPr>
            <w:tcW w:w="4675" w:type="dxa"/>
          </w:tcPr>
          <w:p w14:paraId="345665C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Que la persona cesionaria acredite su capacidad jurídica, administrativa, técnica y financiera, en los términos previstos en el Reglamento, y</w:t>
            </w:r>
          </w:p>
        </w:tc>
        <w:tc>
          <w:tcPr>
            <w:tcW w:w="4675" w:type="dxa"/>
          </w:tcPr>
          <w:p w14:paraId="02383B6D" w14:textId="4BD781D9" w:rsidR="00872641" w:rsidRPr="005068C3" w:rsidRDefault="00872641" w:rsidP="00872641">
            <w:pPr>
              <w:jc w:val="both"/>
              <w:rPr>
                <w:rFonts w:ascii="Verdana" w:hAnsi="Verdana"/>
                <w:b/>
                <w:bCs/>
                <w:sz w:val="16"/>
                <w:szCs w:val="16"/>
              </w:rPr>
            </w:pPr>
            <w:r w:rsidRPr="005068C3">
              <w:rPr>
                <w:rFonts w:ascii="Verdana" w:hAnsi="Verdana"/>
                <w:b/>
                <w:bCs/>
                <w:sz w:val="16"/>
                <w:szCs w:val="16"/>
              </w:rPr>
              <w:t>IV</w:t>
            </w:r>
            <w:r>
              <w:rPr>
                <w:rFonts w:ascii="Verdana" w:hAnsi="Verdana"/>
                <w:b/>
                <w:bCs/>
                <w:sz w:val="16"/>
                <w:szCs w:val="16"/>
              </w:rPr>
              <w:t>.</w:t>
            </w:r>
            <w:r w:rsidRPr="005068C3">
              <w:rPr>
                <w:rFonts w:ascii="Verdana" w:hAnsi="Verdana"/>
                <w:sz w:val="16"/>
                <w:szCs w:val="16"/>
              </w:rPr>
              <w:t xml:space="preserve"> That the transferee proves his legal, administrative, technical and financial capacity, in the terms provided for in the Regulation, and</w:t>
            </w:r>
          </w:p>
        </w:tc>
      </w:tr>
      <w:tr w:rsidR="00872641" w:rsidRPr="000A3F2D" w14:paraId="253B62F2" w14:textId="77777777" w:rsidTr="00E53919">
        <w:tc>
          <w:tcPr>
            <w:tcW w:w="4675" w:type="dxa"/>
          </w:tcPr>
          <w:p w14:paraId="1C8F0A7E" w14:textId="77777777" w:rsidR="00872641" w:rsidRPr="000A3F2D" w:rsidRDefault="00872641" w:rsidP="00872641">
            <w:pPr>
              <w:jc w:val="both"/>
              <w:rPr>
                <w:rFonts w:ascii="Verdana" w:hAnsi="Verdana"/>
                <w:b/>
                <w:bCs/>
                <w:sz w:val="16"/>
                <w:szCs w:val="16"/>
                <w:lang w:val="es-MX"/>
              </w:rPr>
            </w:pPr>
          </w:p>
        </w:tc>
        <w:tc>
          <w:tcPr>
            <w:tcW w:w="4675" w:type="dxa"/>
          </w:tcPr>
          <w:p w14:paraId="36924A5B" w14:textId="77777777" w:rsidR="00872641" w:rsidRPr="005068C3" w:rsidRDefault="00872641" w:rsidP="00872641">
            <w:pPr>
              <w:jc w:val="both"/>
              <w:rPr>
                <w:rFonts w:ascii="Verdana" w:hAnsi="Verdana"/>
                <w:b/>
                <w:bCs/>
                <w:sz w:val="16"/>
                <w:szCs w:val="16"/>
              </w:rPr>
            </w:pPr>
          </w:p>
        </w:tc>
      </w:tr>
      <w:tr w:rsidR="00872641" w:rsidRPr="000A3F2D" w14:paraId="0406AFF8" w14:textId="4780D12D" w:rsidTr="00E53919">
        <w:tc>
          <w:tcPr>
            <w:tcW w:w="4675" w:type="dxa"/>
          </w:tcPr>
          <w:p w14:paraId="2473A82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Que la persona cesionaria no se encuentre en los supuestos previstos en el artículo 18 de este Reglamento.</w:t>
            </w:r>
          </w:p>
        </w:tc>
        <w:tc>
          <w:tcPr>
            <w:tcW w:w="4675" w:type="dxa"/>
          </w:tcPr>
          <w:p w14:paraId="33E58317" w14:textId="68C6FB1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That the transferee is not in the situations provided for in article 18 of this Regulation.</w:t>
            </w:r>
          </w:p>
        </w:tc>
      </w:tr>
      <w:tr w:rsidR="00872641" w:rsidRPr="000A3F2D" w14:paraId="09331EA6" w14:textId="77777777" w:rsidTr="00E53919">
        <w:tc>
          <w:tcPr>
            <w:tcW w:w="4675" w:type="dxa"/>
          </w:tcPr>
          <w:p w14:paraId="2424B11E" w14:textId="77777777" w:rsidR="00872641" w:rsidRPr="000A3F2D" w:rsidRDefault="00872641" w:rsidP="00872641">
            <w:pPr>
              <w:jc w:val="both"/>
              <w:rPr>
                <w:rFonts w:ascii="Verdana" w:hAnsi="Verdana"/>
                <w:b/>
                <w:bCs/>
                <w:sz w:val="16"/>
                <w:szCs w:val="16"/>
                <w:lang w:val="es-MX"/>
              </w:rPr>
            </w:pPr>
          </w:p>
        </w:tc>
        <w:tc>
          <w:tcPr>
            <w:tcW w:w="4675" w:type="dxa"/>
          </w:tcPr>
          <w:p w14:paraId="2EABA058" w14:textId="77777777" w:rsidR="00872641" w:rsidRPr="005068C3" w:rsidRDefault="00872641" w:rsidP="00872641">
            <w:pPr>
              <w:jc w:val="both"/>
              <w:rPr>
                <w:rFonts w:ascii="Verdana" w:hAnsi="Verdana"/>
                <w:b/>
                <w:bCs/>
                <w:sz w:val="16"/>
                <w:szCs w:val="16"/>
              </w:rPr>
            </w:pPr>
          </w:p>
        </w:tc>
      </w:tr>
      <w:tr w:rsidR="00872641" w:rsidRPr="000A3F2D" w14:paraId="0F12A519" w14:textId="53ED8FDC" w:rsidTr="00E53919">
        <w:tc>
          <w:tcPr>
            <w:tcW w:w="4675" w:type="dxa"/>
          </w:tcPr>
          <w:p w14:paraId="0F9981B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debe determinar, dentro del plazo de cuarenta días hábiles siguientes a la presentación de la solicitud, sobre la procedencia de la cesión de derechos y obligaciones respectiva.</w:t>
            </w:r>
          </w:p>
        </w:tc>
        <w:tc>
          <w:tcPr>
            <w:tcW w:w="4675" w:type="dxa"/>
          </w:tcPr>
          <w:p w14:paraId="5BB4CC8D" w14:textId="336B648A"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determine, within forty business days following the submission of the application, whether the respective transfer of rights and obligations is appropriate.</w:t>
            </w:r>
          </w:p>
        </w:tc>
      </w:tr>
      <w:tr w:rsidR="00872641" w:rsidRPr="000A3F2D" w14:paraId="4A9ABC95" w14:textId="77777777" w:rsidTr="00E53919">
        <w:tc>
          <w:tcPr>
            <w:tcW w:w="4675" w:type="dxa"/>
          </w:tcPr>
          <w:p w14:paraId="3B09166E" w14:textId="77777777" w:rsidR="00872641" w:rsidRPr="000A3F2D" w:rsidRDefault="00872641" w:rsidP="00872641">
            <w:pPr>
              <w:jc w:val="both"/>
              <w:rPr>
                <w:rFonts w:ascii="Verdana" w:hAnsi="Verdana"/>
                <w:sz w:val="16"/>
                <w:szCs w:val="16"/>
                <w:lang w:val="es-MX"/>
              </w:rPr>
            </w:pPr>
          </w:p>
        </w:tc>
        <w:tc>
          <w:tcPr>
            <w:tcW w:w="4675" w:type="dxa"/>
          </w:tcPr>
          <w:p w14:paraId="66AE5FB6" w14:textId="77777777" w:rsidR="00872641" w:rsidRPr="005068C3" w:rsidRDefault="00872641" w:rsidP="00872641">
            <w:pPr>
              <w:jc w:val="both"/>
              <w:rPr>
                <w:rFonts w:ascii="Verdana" w:hAnsi="Verdana"/>
                <w:sz w:val="16"/>
                <w:szCs w:val="16"/>
              </w:rPr>
            </w:pPr>
          </w:p>
        </w:tc>
      </w:tr>
      <w:tr w:rsidR="00872641" w:rsidRPr="000A3F2D" w14:paraId="17B83CE3" w14:textId="02270080" w:rsidTr="00E53919">
        <w:tc>
          <w:tcPr>
            <w:tcW w:w="4675" w:type="dxa"/>
          </w:tcPr>
          <w:p w14:paraId="59547278"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lo no previsto en el presente artículo, se debe estar a lo dispuesto en el procedimiento de evaluación referido en el artículo 17 de este Reglamento.</w:t>
            </w:r>
          </w:p>
        </w:tc>
        <w:tc>
          <w:tcPr>
            <w:tcW w:w="4675" w:type="dxa"/>
          </w:tcPr>
          <w:p w14:paraId="2D4AE546" w14:textId="6A318102" w:rsidR="00872641" w:rsidRPr="005068C3" w:rsidRDefault="00872641" w:rsidP="00872641">
            <w:pPr>
              <w:jc w:val="both"/>
              <w:rPr>
                <w:rFonts w:ascii="Verdana" w:hAnsi="Verdana"/>
                <w:sz w:val="16"/>
                <w:szCs w:val="16"/>
              </w:rPr>
            </w:pPr>
            <w:r w:rsidRPr="005068C3">
              <w:rPr>
                <w:rFonts w:ascii="Verdana" w:hAnsi="Verdana"/>
                <w:sz w:val="16"/>
                <w:szCs w:val="16"/>
              </w:rPr>
              <w:t>In matters not covered by this article, the provisions of the evaluation procedure referred to in article 17 of this Regulation shall apply.</w:t>
            </w:r>
          </w:p>
        </w:tc>
      </w:tr>
      <w:tr w:rsidR="00872641" w:rsidRPr="000A3F2D" w14:paraId="55CA3DBE" w14:textId="46CD36B4" w:rsidTr="00E53919">
        <w:tc>
          <w:tcPr>
            <w:tcW w:w="4675" w:type="dxa"/>
          </w:tcPr>
          <w:p w14:paraId="12049B65" w14:textId="77777777" w:rsidR="00872641" w:rsidRPr="005068C3" w:rsidRDefault="00872641" w:rsidP="00872641">
            <w:pPr>
              <w:jc w:val="both"/>
              <w:rPr>
                <w:rFonts w:ascii="Verdana" w:hAnsi="Verdana"/>
                <w:sz w:val="16"/>
                <w:szCs w:val="16"/>
              </w:rPr>
            </w:pPr>
          </w:p>
        </w:tc>
        <w:tc>
          <w:tcPr>
            <w:tcW w:w="4675" w:type="dxa"/>
          </w:tcPr>
          <w:p w14:paraId="49B86278" w14:textId="77777777" w:rsidR="00872641" w:rsidRPr="005068C3" w:rsidRDefault="00872641" w:rsidP="00872641">
            <w:pPr>
              <w:jc w:val="both"/>
              <w:rPr>
                <w:rFonts w:ascii="Verdana" w:hAnsi="Verdana"/>
                <w:sz w:val="16"/>
                <w:szCs w:val="16"/>
              </w:rPr>
            </w:pPr>
          </w:p>
        </w:tc>
      </w:tr>
      <w:tr w:rsidR="00872641" w:rsidRPr="000A3F2D" w14:paraId="4B4926C6" w14:textId="6D24D1CE" w:rsidTr="00E53919">
        <w:tc>
          <w:tcPr>
            <w:tcW w:w="4675" w:type="dxa"/>
          </w:tcPr>
          <w:p w14:paraId="4AAF89E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35.</w:t>
            </w:r>
            <w:r w:rsidRPr="000A3F2D">
              <w:rPr>
                <w:rFonts w:ascii="Verdana" w:hAnsi="Verdana"/>
                <w:sz w:val="16"/>
                <w:szCs w:val="16"/>
                <w:lang w:val="es-MX"/>
              </w:rPr>
              <w:t xml:space="preserve"> De resultar procedente la autorización de cesión de derechos, el contrato de cesión al que se refiere la fracción III del artículo anterior debe contener al menos lo siguiente:</w:t>
            </w:r>
          </w:p>
        </w:tc>
        <w:tc>
          <w:tcPr>
            <w:tcW w:w="4675" w:type="dxa"/>
          </w:tcPr>
          <w:p w14:paraId="3891C12D" w14:textId="10CDE51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35. </w:t>
            </w:r>
            <w:r w:rsidRPr="005068C3">
              <w:rPr>
                <w:rFonts w:ascii="Verdana" w:hAnsi="Verdana"/>
                <w:sz w:val="16"/>
                <w:szCs w:val="16"/>
              </w:rPr>
              <w:t xml:space="preserve">If the authorization for the transfer of rights is appropriate, the transfer contract referred to in Section III of the </w:t>
            </w:r>
            <w:r>
              <w:rPr>
                <w:rFonts w:ascii="Verdana" w:hAnsi="Verdana"/>
                <w:sz w:val="16"/>
                <w:szCs w:val="16"/>
              </w:rPr>
              <w:t>preceding article</w:t>
            </w:r>
            <w:r w:rsidRPr="005068C3">
              <w:rPr>
                <w:rFonts w:ascii="Verdana" w:hAnsi="Verdana"/>
                <w:sz w:val="16"/>
                <w:szCs w:val="16"/>
              </w:rPr>
              <w:t xml:space="preserve"> must contain at least the following:</w:t>
            </w:r>
          </w:p>
        </w:tc>
      </w:tr>
      <w:tr w:rsidR="00872641" w:rsidRPr="000A3F2D" w14:paraId="4044E4D6" w14:textId="7AFF6E2C" w:rsidTr="00E53919">
        <w:tc>
          <w:tcPr>
            <w:tcW w:w="4675" w:type="dxa"/>
          </w:tcPr>
          <w:p w14:paraId="50614FF2" w14:textId="77777777" w:rsidR="00872641" w:rsidRPr="005068C3" w:rsidRDefault="00872641" w:rsidP="00872641">
            <w:pPr>
              <w:rPr>
                <w:rFonts w:ascii="Verdana" w:hAnsi="Verdana"/>
                <w:sz w:val="16"/>
                <w:szCs w:val="16"/>
              </w:rPr>
            </w:pPr>
          </w:p>
        </w:tc>
        <w:tc>
          <w:tcPr>
            <w:tcW w:w="4675" w:type="dxa"/>
          </w:tcPr>
          <w:p w14:paraId="34328CC4" w14:textId="77777777" w:rsidR="00872641" w:rsidRPr="005068C3" w:rsidRDefault="00872641" w:rsidP="00872641">
            <w:pPr>
              <w:rPr>
                <w:rFonts w:ascii="Verdana" w:hAnsi="Verdana"/>
                <w:sz w:val="16"/>
                <w:szCs w:val="16"/>
              </w:rPr>
            </w:pPr>
          </w:p>
        </w:tc>
      </w:tr>
      <w:tr w:rsidR="00872641" w:rsidRPr="000A3F2D" w14:paraId="10B0CC1C" w14:textId="0D258EB0" w:rsidTr="00E53919">
        <w:tc>
          <w:tcPr>
            <w:tcW w:w="4675" w:type="dxa"/>
          </w:tcPr>
          <w:p w14:paraId="2E0BAB2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Una cláusula en la que, la persona cedente consienta la cesión de todos los derechos y obligaciones derivadas de la Concesión en favor de la persona cesionaria, para que este acepte y asuma dichos derechos y obligaciones;</w:t>
            </w:r>
          </w:p>
        </w:tc>
        <w:tc>
          <w:tcPr>
            <w:tcW w:w="4675" w:type="dxa"/>
          </w:tcPr>
          <w:p w14:paraId="74DFB7F2" w14:textId="1107281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A clause in which the transferor consents to the transfer of all rights and obligations arising from the Concession in favor of the transferee, so that the latter accepts and assumes said rights and obligations;</w:t>
            </w:r>
          </w:p>
        </w:tc>
      </w:tr>
      <w:tr w:rsidR="00872641" w:rsidRPr="000A3F2D" w14:paraId="2E541FD3" w14:textId="77777777" w:rsidTr="00E53919">
        <w:tc>
          <w:tcPr>
            <w:tcW w:w="4675" w:type="dxa"/>
          </w:tcPr>
          <w:p w14:paraId="4E63F7BB" w14:textId="77777777" w:rsidR="00872641" w:rsidRPr="000A3F2D" w:rsidRDefault="00872641" w:rsidP="00872641">
            <w:pPr>
              <w:jc w:val="both"/>
              <w:rPr>
                <w:rFonts w:ascii="Verdana" w:hAnsi="Verdana"/>
                <w:b/>
                <w:bCs/>
                <w:sz w:val="16"/>
                <w:szCs w:val="16"/>
                <w:lang w:val="es-MX"/>
              </w:rPr>
            </w:pPr>
          </w:p>
        </w:tc>
        <w:tc>
          <w:tcPr>
            <w:tcW w:w="4675" w:type="dxa"/>
          </w:tcPr>
          <w:p w14:paraId="6C23A3E9" w14:textId="77777777" w:rsidR="00872641" w:rsidRPr="005068C3" w:rsidRDefault="00872641" w:rsidP="00872641">
            <w:pPr>
              <w:jc w:val="both"/>
              <w:rPr>
                <w:rFonts w:ascii="Verdana" w:hAnsi="Verdana"/>
                <w:b/>
                <w:bCs/>
                <w:sz w:val="16"/>
                <w:szCs w:val="16"/>
              </w:rPr>
            </w:pPr>
          </w:p>
        </w:tc>
      </w:tr>
      <w:tr w:rsidR="00872641" w:rsidRPr="000A3F2D" w14:paraId="4981DA28" w14:textId="75192201" w:rsidTr="00E53919">
        <w:tc>
          <w:tcPr>
            <w:tcW w:w="4675" w:type="dxa"/>
          </w:tcPr>
          <w:p w14:paraId="69930DB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Una cláusula en la que la persona cesionaria asuma todos los derechos y obligaciones de la Concesión, entre los cuales se señalan de manera enunciativa mas no limitativa, la obligación de otorgar la garantía de cumplimiento y las obligaciones derivadas del proyecto técnico y de la estructura financiera;</w:t>
            </w:r>
          </w:p>
        </w:tc>
        <w:tc>
          <w:tcPr>
            <w:tcW w:w="4675" w:type="dxa"/>
          </w:tcPr>
          <w:p w14:paraId="603A79D2" w14:textId="5A98ADA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A clause in which the transferee assumes all the rights and obligations of the Concession, including, but not limited to, the obligation to provide the performance guarantee and the obligations arising from the technical project and the financial structure;</w:t>
            </w:r>
          </w:p>
        </w:tc>
      </w:tr>
      <w:tr w:rsidR="00872641" w:rsidRPr="000A3F2D" w14:paraId="5E5C6C34" w14:textId="77777777" w:rsidTr="00E53919">
        <w:tc>
          <w:tcPr>
            <w:tcW w:w="4675" w:type="dxa"/>
          </w:tcPr>
          <w:p w14:paraId="3111F784" w14:textId="77777777" w:rsidR="00872641" w:rsidRPr="000A3F2D" w:rsidRDefault="00872641" w:rsidP="00872641">
            <w:pPr>
              <w:jc w:val="both"/>
              <w:rPr>
                <w:rFonts w:ascii="Verdana" w:hAnsi="Verdana"/>
                <w:b/>
                <w:bCs/>
                <w:sz w:val="16"/>
                <w:szCs w:val="16"/>
                <w:lang w:val="es-MX"/>
              </w:rPr>
            </w:pPr>
          </w:p>
        </w:tc>
        <w:tc>
          <w:tcPr>
            <w:tcW w:w="4675" w:type="dxa"/>
          </w:tcPr>
          <w:p w14:paraId="195148A4" w14:textId="77777777" w:rsidR="00872641" w:rsidRPr="005068C3" w:rsidRDefault="00872641" w:rsidP="00872641">
            <w:pPr>
              <w:jc w:val="both"/>
              <w:rPr>
                <w:rFonts w:ascii="Verdana" w:hAnsi="Verdana"/>
                <w:b/>
                <w:bCs/>
                <w:sz w:val="16"/>
                <w:szCs w:val="16"/>
              </w:rPr>
            </w:pPr>
          </w:p>
        </w:tc>
      </w:tr>
      <w:tr w:rsidR="00872641" w:rsidRPr="000A3F2D" w14:paraId="7626647C" w14:textId="74B83E12" w:rsidTr="00E53919">
        <w:tc>
          <w:tcPr>
            <w:tcW w:w="4675" w:type="dxa"/>
          </w:tcPr>
          <w:p w14:paraId="159AFE9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III</w:t>
            </w:r>
            <w:r w:rsidRPr="000A3F2D">
              <w:rPr>
                <w:rFonts w:ascii="Verdana" w:hAnsi="Verdana"/>
                <w:sz w:val="16"/>
                <w:szCs w:val="16"/>
                <w:lang w:val="es-MX"/>
              </w:rPr>
              <w:t>.           Domicilios, teléfonos y correos electrónicos para oír y recibir notificaciones de ambas partes del contrato, y</w:t>
            </w:r>
          </w:p>
        </w:tc>
        <w:tc>
          <w:tcPr>
            <w:tcW w:w="4675" w:type="dxa"/>
          </w:tcPr>
          <w:p w14:paraId="5B323512" w14:textId="1ADEF47B" w:rsidR="00872641" w:rsidRPr="005068C3" w:rsidRDefault="00872641" w:rsidP="00872641">
            <w:pPr>
              <w:jc w:val="both"/>
              <w:rPr>
                <w:rFonts w:ascii="Verdana" w:hAnsi="Verdana"/>
                <w:b/>
                <w:bCs/>
                <w:sz w:val="16"/>
                <w:szCs w:val="16"/>
              </w:rPr>
            </w:pPr>
            <w:r w:rsidRPr="005068C3">
              <w:rPr>
                <w:rFonts w:ascii="Verdana" w:hAnsi="Verdana"/>
                <w:b/>
                <w:bCs/>
                <w:sz w:val="16"/>
                <w:szCs w:val="16"/>
              </w:rPr>
              <w:t>III</w:t>
            </w:r>
            <w:r>
              <w:rPr>
                <w:rFonts w:ascii="Verdana" w:hAnsi="Verdana"/>
                <w:b/>
                <w:bCs/>
                <w:sz w:val="16"/>
                <w:szCs w:val="16"/>
              </w:rPr>
              <w:t>.</w:t>
            </w:r>
            <w:r w:rsidRPr="005068C3">
              <w:rPr>
                <w:rFonts w:ascii="Verdana" w:hAnsi="Verdana"/>
                <w:sz w:val="16"/>
                <w:szCs w:val="16"/>
              </w:rPr>
              <w:t xml:space="preserve"> Addresses, telephone numbers and email addresses to hear and receive notifications from both parties to the contract, and</w:t>
            </w:r>
          </w:p>
        </w:tc>
      </w:tr>
      <w:tr w:rsidR="00872641" w:rsidRPr="000A3F2D" w14:paraId="64D8DE43" w14:textId="77777777" w:rsidTr="00E53919">
        <w:tc>
          <w:tcPr>
            <w:tcW w:w="4675" w:type="dxa"/>
          </w:tcPr>
          <w:p w14:paraId="17F46F2C" w14:textId="77777777" w:rsidR="00872641" w:rsidRPr="000A3F2D" w:rsidRDefault="00872641" w:rsidP="00872641">
            <w:pPr>
              <w:jc w:val="both"/>
              <w:rPr>
                <w:rFonts w:ascii="Verdana" w:hAnsi="Verdana"/>
                <w:b/>
                <w:bCs/>
                <w:sz w:val="16"/>
                <w:szCs w:val="16"/>
                <w:lang w:val="es-MX"/>
              </w:rPr>
            </w:pPr>
          </w:p>
        </w:tc>
        <w:tc>
          <w:tcPr>
            <w:tcW w:w="4675" w:type="dxa"/>
          </w:tcPr>
          <w:p w14:paraId="1759A342" w14:textId="77777777" w:rsidR="00872641" w:rsidRPr="005068C3" w:rsidRDefault="00872641" w:rsidP="00872641">
            <w:pPr>
              <w:jc w:val="both"/>
              <w:rPr>
                <w:rFonts w:ascii="Verdana" w:hAnsi="Verdana"/>
                <w:b/>
                <w:bCs/>
                <w:sz w:val="16"/>
                <w:szCs w:val="16"/>
              </w:rPr>
            </w:pPr>
          </w:p>
        </w:tc>
      </w:tr>
      <w:tr w:rsidR="00872641" w:rsidRPr="000A3F2D" w14:paraId="5CCE779F" w14:textId="42084128" w:rsidTr="00E53919">
        <w:tc>
          <w:tcPr>
            <w:tcW w:w="4675" w:type="dxa"/>
          </w:tcPr>
          <w:p w14:paraId="39E9E3A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IV.          </w:t>
            </w:r>
            <w:r w:rsidRPr="000A3F2D">
              <w:rPr>
                <w:rFonts w:ascii="Verdana" w:hAnsi="Verdana"/>
                <w:sz w:val="16"/>
                <w:szCs w:val="16"/>
                <w:lang w:val="es-MX"/>
              </w:rPr>
              <w:t>Establecer que, para la interpretación y cumplimiento del contrato de cesión, las partes expresamente se someten a la legislación Federal de los Estados Unidos Mexicanos, a la jurisdicción de los tribunales competentes en la Ciudad de México, y renunciar a cualquier otra jurisdicción que por razón de sus domicilios presentes o futuros pudiere corresponderles.</w:t>
            </w:r>
          </w:p>
        </w:tc>
        <w:tc>
          <w:tcPr>
            <w:tcW w:w="4675" w:type="dxa"/>
          </w:tcPr>
          <w:p w14:paraId="51B87B37" w14:textId="6774B17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 xml:space="preserve">Establish that, for the interpretation and fulfillment of the assignment agreement, the parties expressly submit to the Federal legislation of the United Mexican States, to the jurisdiction of the </w:t>
            </w:r>
            <w:r>
              <w:rPr>
                <w:rFonts w:ascii="Verdana" w:hAnsi="Verdana"/>
                <w:sz w:val="16"/>
                <w:szCs w:val="16"/>
              </w:rPr>
              <w:t xml:space="preserve">appropriate </w:t>
            </w:r>
            <w:r w:rsidRPr="005068C3">
              <w:rPr>
                <w:rFonts w:ascii="Verdana" w:hAnsi="Verdana"/>
                <w:sz w:val="16"/>
                <w:szCs w:val="16"/>
              </w:rPr>
              <w:t>courts in Mexico City, and waive any other jurisdiction that may apply to them by reason of their present or future addresses.</w:t>
            </w:r>
          </w:p>
        </w:tc>
      </w:tr>
      <w:tr w:rsidR="00872641" w:rsidRPr="000A3F2D" w14:paraId="64D16BA7" w14:textId="77777777" w:rsidTr="00E53919">
        <w:tc>
          <w:tcPr>
            <w:tcW w:w="4675" w:type="dxa"/>
          </w:tcPr>
          <w:p w14:paraId="0135FEA7" w14:textId="77777777" w:rsidR="00872641" w:rsidRPr="000A3F2D" w:rsidRDefault="00872641" w:rsidP="00872641">
            <w:pPr>
              <w:jc w:val="both"/>
              <w:rPr>
                <w:rFonts w:ascii="Verdana" w:hAnsi="Verdana"/>
                <w:b/>
                <w:bCs/>
                <w:sz w:val="16"/>
                <w:szCs w:val="16"/>
                <w:lang w:val="es-MX"/>
              </w:rPr>
            </w:pPr>
          </w:p>
        </w:tc>
        <w:tc>
          <w:tcPr>
            <w:tcW w:w="4675" w:type="dxa"/>
          </w:tcPr>
          <w:p w14:paraId="0F770A43" w14:textId="77777777" w:rsidR="00872641" w:rsidRPr="005068C3" w:rsidRDefault="00872641" w:rsidP="00872641">
            <w:pPr>
              <w:jc w:val="both"/>
              <w:rPr>
                <w:rFonts w:ascii="Verdana" w:hAnsi="Verdana"/>
                <w:b/>
                <w:bCs/>
                <w:sz w:val="16"/>
                <w:szCs w:val="16"/>
              </w:rPr>
            </w:pPr>
          </w:p>
        </w:tc>
      </w:tr>
      <w:tr w:rsidR="00872641" w:rsidRPr="000A3F2D" w14:paraId="7E5D4AA4" w14:textId="3D072E46" w:rsidTr="00E53919">
        <w:tc>
          <w:tcPr>
            <w:tcW w:w="4675" w:type="dxa"/>
          </w:tcPr>
          <w:p w14:paraId="77CFEA5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36. </w:t>
            </w:r>
            <w:r w:rsidRPr="000A3F2D">
              <w:rPr>
                <w:rFonts w:ascii="Verdana" w:hAnsi="Verdana"/>
                <w:sz w:val="16"/>
                <w:szCs w:val="16"/>
                <w:lang w:val="es-MX"/>
              </w:rPr>
              <w:t>Una vez autorizada la celebración de la cesión de derechos, el contrato de cesión debe presentarse en original, por duplicado y debidamente firmado ante la Secretaría.</w:t>
            </w:r>
          </w:p>
        </w:tc>
        <w:tc>
          <w:tcPr>
            <w:tcW w:w="4675" w:type="dxa"/>
          </w:tcPr>
          <w:p w14:paraId="5786F909" w14:textId="344AB43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36. </w:t>
            </w:r>
            <w:r w:rsidRPr="005068C3">
              <w:rPr>
                <w:rFonts w:ascii="Verdana" w:hAnsi="Verdana"/>
                <w:sz w:val="16"/>
                <w:szCs w:val="16"/>
              </w:rPr>
              <w:t xml:space="preserve">Once the execution of the transfer of rights has been authorized, the transfer contract must be submitted in original, in duplicate and duly signed before the </w:t>
            </w:r>
            <w:r>
              <w:rPr>
                <w:rFonts w:ascii="Verdana" w:hAnsi="Verdana"/>
                <w:sz w:val="16"/>
                <w:szCs w:val="16"/>
              </w:rPr>
              <w:t>Secretary</w:t>
            </w:r>
            <w:r w:rsidRPr="005068C3">
              <w:rPr>
                <w:rFonts w:ascii="Verdana" w:hAnsi="Verdana"/>
                <w:sz w:val="16"/>
                <w:szCs w:val="16"/>
              </w:rPr>
              <w:t>.</w:t>
            </w:r>
          </w:p>
        </w:tc>
      </w:tr>
      <w:tr w:rsidR="00872641" w:rsidRPr="000A3F2D" w14:paraId="0D856BC1" w14:textId="77777777" w:rsidTr="00E53919">
        <w:tc>
          <w:tcPr>
            <w:tcW w:w="4675" w:type="dxa"/>
          </w:tcPr>
          <w:p w14:paraId="4EB2F100" w14:textId="77777777" w:rsidR="00872641" w:rsidRPr="000A3F2D" w:rsidRDefault="00872641" w:rsidP="00872641">
            <w:pPr>
              <w:jc w:val="both"/>
              <w:rPr>
                <w:rFonts w:ascii="Verdana" w:hAnsi="Verdana"/>
                <w:b/>
                <w:bCs/>
                <w:sz w:val="16"/>
                <w:szCs w:val="16"/>
                <w:lang w:val="es-MX"/>
              </w:rPr>
            </w:pPr>
          </w:p>
        </w:tc>
        <w:tc>
          <w:tcPr>
            <w:tcW w:w="4675" w:type="dxa"/>
          </w:tcPr>
          <w:p w14:paraId="41D46DCF" w14:textId="77777777" w:rsidR="00872641" w:rsidRPr="005068C3" w:rsidRDefault="00872641" w:rsidP="00872641">
            <w:pPr>
              <w:jc w:val="both"/>
              <w:rPr>
                <w:rFonts w:ascii="Verdana" w:hAnsi="Verdana"/>
                <w:b/>
                <w:bCs/>
                <w:sz w:val="16"/>
                <w:szCs w:val="16"/>
              </w:rPr>
            </w:pPr>
          </w:p>
        </w:tc>
      </w:tr>
      <w:tr w:rsidR="00872641" w:rsidRPr="000A3F2D" w14:paraId="55C12B37" w14:textId="3F90CF47" w:rsidTr="00E53919">
        <w:tc>
          <w:tcPr>
            <w:tcW w:w="4675" w:type="dxa"/>
          </w:tcPr>
          <w:p w14:paraId="5C05635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37</w:t>
            </w:r>
            <w:r w:rsidRPr="000A3F2D">
              <w:rPr>
                <w:rFonts w:ascii="Verdana" w:hAnsi="Verdana"/>
                <w:sz w:val="16"/>
                <w:szCs w:val="16"/>
                <w:lang w:val="es-MX"/>
              </w:rPr>
              <w:t>. Además de las gestiones ante la Secretaría, las personas solicitantes de la cesión de derechos también deben cumplir con lo previsto en las disposiciones previstas en la legislación y normatividad aplicable en materia hídrica.</w:t>
            </w:r>
          </w:p>
        </w:tc>
        <w:tc>
          <w:tcPr>
            <w:tcW w:w="4675" w:type="dxa"/>
          </w:tcPr>
          <w:p w14:paraId="316CA146" w14:textId="7B78DC2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37. </w:t>
            </w:r>
            <w:r w:rsidRPr="005068C3">
              <w:rPr>
                <w:rFonts w:ascii="Verdana" w:hAnsi="Verdana"/>
                <w:sz w:val="16"/>
                <w:szCs w:val="16"/>
              </w:rPr>
              <w:t xml:space="preserve">In addition to the procedures before the </w:t>
            </w:r>
            <w:r>
              <w:rPr>
                <w:rFonts w:ascii="Verdana" w:hAnsi="Verdana"/>
                <w:sz w:val="16"/>
                <w:szCs w:val="16"/>
              </w:rPr>
              <w:t>Secretary</w:t>
            </w:r>
            <w:r w:rsidRPr="005068C3">
              <w:rPr>
                <w:rFonts w:ascii="Verdana" w:hAnsi="Verdana"/>
                <w:sz w:val="16"/>
                <w:szCs w:val="16"/>
              </w:rPr>
              <w:t xml:space="preserve">, applicants for the transfer of rights must also comply with the provisions set forth in the applicable legislation and </w:t>
            </w:r>
            <w:r>
              <w:rPr>
                <w:rFonts w:ascii="Verdana" w:hAnsi="Verdana"/>
                <w:sz w:val="16"/>
                <w:szCs w:val="16"/>
              </w:rPr>
              <w:t>r</w:t>
            </w:r>
            <w:r w:rsidRPr="005068C3">
              <w:rPr>
                <w:rFonts w:ascii="Verdana" w:hAnsi="Verdana"/>
                <w:sz w:val="16"/>
                <w:szCs w:val="16"/>
              </w:rPr>
              <w:t>egulation</w:t>
            </w:r>
            <w:r>
              <w:rPr>
                <w:rFonts w:ascii="Verdana" w:hAnsi="Verdana"/>
                <w:sz w:val="16"/>
                <w:szCs w:val="16"/>
              </w:rPr>
              <w:t>s</w:t>
            </w:r>
            <w:r w:rsidRPr="005068C3">
              <w:rPr>
                <w:rFonts w:ascii="Verdana" w:hAnsi="Verdana"/>
                <w:sz w:val="16"/>
                <w:szCs w:val="16"/>
              </w:rPr>
              <w:t xml:space="preserve"> on water matters.</w:t>
            </w:r>
          </w:p>
        </w:tc>
      </w:tr>
      <w:tr w:rsidR="00872641" w:rsidRPr="000A3F2D" w14:paraId="1D162085" w14:textId="40B50533" w:rsidTr="00E53919">
        <w:tc>
          <w:tcPr>
            <w:tcW w:w="4675" w:type="dxa"/>
          </w:tcPr>
          <w:p w14:paraId="6EA3CDAC" w14:textId="77777777" w:rsidR="00872641" w:rsidRPr="005068C3" w:rsidRDefault="00872641" w:rsidP="00872641">
            <w:pPr>
              <w:rPr>
                <w:rFonts w:ascii="Verdana" w:hAnsi="Verdana"/>
                <w:sz w:val="16"/>
                <w:szCs w:val="16"/>
              </w:rPr>
            </w:pPr>
          </w:p>
        </w:tc>
        <w:tc>
          <w:tcPr>
            <w:tcW w:w="4675" w:type="dxa"/>
          </w:tcPr>
          <w:p w14:paraId="7B953A4F" w14:textId="77777777" w:rsidR="00872641" w:rsidRPr="005068C3" w:rsidRDefault="00872641" w:rsidP="00872641">
            <w:pPr>
              <w:rPr>
                <w:rFonts w:ascii="Verdana" w:hAnsi="Verdana"/>
                <w:sz w:val="16"/>
                <w:szCs w:val="16"/>
              </w:rPr>
            </w:pPr>
          </w:p>
        </w:tc>
      </w:tr>
      <w:tr w:rsidR="00872641" w:rsidRPr="000A3F2D" w14:paraId="5B384B6A" w14:textId="19D20F55" w:rsidTr="00E53919">
        <w:tc>
          <w:tcPr>
            <w:tcW w:w="4675" w:type="dxa"/>
          </w:tcPr>
          <w:p w14:paraId="74EA4A7B"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IV</w:t>
            </w:r>
          </w:p>
        </w:tc>
        <w:tc>
          <w:tcPr>
            <w:tcW w:w="4675" w:type="dxa"/>
          </w:tcPr>
          <w:p w14:paraId="2AA2EFA5" w14:textId="6750D513"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IV</w:t>
            </w:r>
          </w:p>
        </w:tc>
      </w:tr>
      <w:tr w:rsidR="00872641" w:rsidRPr="000A3F2D" w14:paraId="5F1233D3" w14:textId="31DF25A2" w:rsidTr="00E53919">
        <w:tc>
          <w:tcPr>
            <w:tcW w:w="4675" w:type="dxa"/>
          </w:tcPr>
          <w:p w14:paraId="19B20FBB"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Permisos para Usos Diversos</w:t>
            </w:r>
          </w:p>
        </w:tc>
        <w:tc>
          <w:tcPr>
            <w:tcW w:w="4675" w:type="dxa"/>
          </w:tcPr>
          <w:p w14:paraId="58B38181" w14:textId="66A287AD" w:rsidR="00872641" w:rsidRPr="005068C3" w:rsidRDefault="00872641" w:rsidP="00872641">
            <w:pPr>
              <w:jc w:val="center"/>
              <w:rPr>
                <w:rFonts w:ascii="Verdana" w:hAnsi="Verdana"/>
                <w:b/>
                <w:bCs/>
                <w:sz w:val="16"/>
                <w:szCs w:val="16"/>
              </w:rPr>
            </w:pPr>
            <w:r w:rsidRPr="005068C3">
              <w:rPr>
                <w:rFonts w:ascii="Verdana" w:hAnsi="Verdana"/>
                <w:b/>
                <w:bCs/>
                <w:sz w:val="16"/>
                <w:szCs w:val="16"/>
              </w:rPr>
              <w:t xml:space="preserve">Permits for </w:t>
            </w:r>
            <w:r>
              <w:rPr>
                <w:rFonts w:ascii="Verdana" w:hAnsi="Verdana"/>
                <w:b/>
                <w:bCs/>
                <w:sz w:val="16"/>
                <w:szCs w:val="16"/>
              </w:rPr>
              <w:t>Diverse Uses</w:t>
            </w:r>
          </w:p>
        </w:tc>
      </w:tr>
      <w:tr w:rsidR="00872641" w:rsidRPr="000A3F2D" w14:paraId="3A74E37E" w14:textId="7400B055" w:rsidTr="00E53919">
        <w:tc>
          <w:tcPr>
            <w:tcW w:w="4675" w:type="dxa"/>
          </w:tcPr>
          <w:p w14:paraId="585B1D03" w14:textId="77777777" w:rsidR="00872641" w:rsidRPr="005068C3" w:rsidRDefault="00872641" w:rsidP="00872641">
            <w:pPr>
              <w:rPr>
                <w:rFonts w:ascii="Verdana" w:hAnsi="Verdana"/>
                <w:b/>
                <w:bCs/>
                <w:sz w:val="16"/>
                <w:szCs w:val="16"/>
              </w:rPr>
            </w:pPr>
          </w:p>
        </w:tc>
        <w:tc>
          <w:tcPr>
            <w:tcW w:w="4675" w:type="dxa"/>
          </w:tcPr>
          <w:p w14:paraId="59799F5E" w14:textId="77777777" w:rsidR="00872641" w:rsidRPr="005068C3" w:rsidRDefault="00872641" w:rsidP="00872641">
            <w:pPr>
              <w:rPr>
                <w:rFonts w:ascii="Verdana" w:hAnsi="Verdana"/>
                <w:b/>
                <w:bCs/>
                <w:sz w:val="16"/>
                <w:szCs w:val="16"/>
              </w:rPr>
            </w:pPr>
          </w:p>
        </w:tc>
      </w:tr>
      <w:tr w:rsidR="00872641" w:rsidRPr="000A3F2D" w14:paraId="37DC18F4" w14:textId="6D87AFE7" w:rsidTr="00E53919">
        <w:tc>
          <w:tcPr>
            <w:tcW w:w="4675" w:type="dxa"/>
          </w:tcPr>
          <w:p w14:paraId="314825B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38</w:t>
            </w:r>
            <w:r w:rsidRPr="000A3F2D">
              <w:rPr>
                <w:rFonts w:ascii="Verdana" w:hAnsi="Verdana"/>
                <w:sz w:val="16"/>
                <w:szCs w:val="16"/>
                <w:lang w:val="es-MX"/>
              </w:rPr>
              <w:t>. Para obtener el Permiso para Usos Diversos, la persona solicitante debe presentar una solicitud en el formato autorizado por la Secretaría en términos de lo estipulado en el artículo 43 de la Ley, y 13 y 14 del Reglamento, y los requisitos siguientes:</w:t>
            </w:r>
          </w:p>
        </w:tc>
        <w:tc>
          <w:tcPr>
            <w:tcW w:w="4675" w:type="dxa"/>
          </w:tcPr>
          <w:p w14:paraId="09741B52" w14:textId="10477C7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38. </w:t>
            </w:r>
            <w:r>
              <w:rPr>
                <w:rFonts w:ascii="Verdana" w:hAnsi="Verdana"/>
                <w:sz w:val="16"/>
                <w:szCs w:val="16"/>
              </w:rPr>
              <w:t>In order to</w:t>
            </w:r>
            <w:r w:rsidRPr="005068C3">
              <w:rPr>
                <w:rFonts w:ascii="Verdana" w:hAnsi="Verdana"/>
                <w:sz w:val="16"/>
                <w:szCs w:val="16"/>
              </w:rPr>
              <w:t xml:space="preserve"> obtain the Permit for </w:t>
            </w:r>
            <w:r>
              <w:rPr>
                <w:rFonts w:ascii="Verdana" w:hAnsi="Verdana"/>
                <w:sz w:val="16"/>
                <w:szCs w:val="16"/>
              </w:rPr>
              <w:t>Diverse Uses</w:t>
            </w:r>
            <w:r w:rsidRPr="005068C3">
              <w:rPr>
                <w:rFonts w:ascii="Verdana" w:hAnsi="Verdana"/>
                <w:sz w:val="16"/>
                <w:szCs w:val="16"/>
              </w:rPr>
              <w:t xml:space="preserve">, the applicant must submit an application in the format authorized by the </w:t>
            </w:r>
            <w:r>
              <w:rPr>
                <w:rFonts w:ascii="Verdana" w:hAnsi="Verdana"/>
                <w:sz w:val="16"/>
                <w:szCs w:val="16"/>
              </w:rPr>
              <w:t>Secretary</w:t>
            </w:r>
            <w:r w:rsidRPr="005068C3">
              <w:rPr>
                <w:rFonts w:ascii="Verdana" w:hAnsi="Verdana"/>
                <w:sz w:val="16"/>
                <w:szCs w:val="16"/>
              </w:rPr>
              <w:t xml:space="preserve"> in accordance with the provisions of Article 43 of the Law, and Articles 13 and 14 of the Regulation, and the following requirements:</w:t>
            </w:r>
          </w:p>
        </w:tc>
      </w:tr>
      <w:tr w:rsidR="00872641" w:rsidRPr="000A3F2D" w14:paraId="1041FDCB" w14:textId="7CA03E32" w:rsidTr="00E53919">
        <w:tc>
          <w:tcPr>
            <w:tcW w:w="4675" w:type="dxa"/>
          </w:tcPr>
          <w:p w14:paraId="11B60DF4" w14:textId="77777777" w:rsidR="00872641" w:rsidRPr="005068C3" w:rsidRDefault="00872641" w:rsidP="00872641">
            <w:pPr>
              <w:rPr>
                <w:rFonts w:ascii="Verdana" w:hAnsi="Verdana"/>
                <w:sz w:val="16"/>
                <w:szCs w:val="16"/>
              </w:rPr>
            </w:pPr>
          </w:p>
        </w:tc>
        <w:tc>
          <w:tcPr>
            <w:tcW w:w="4675" w:type="dxa"/>
          </w:tcPr>
          <w:p w14:paraId="2A7F11B5" w14:textId="77777777" w:rsidR="00872641" w:rsidRPr="005068C3" w:rsidRDefault="00872641" w:rsidP="00872641">
            <w:pPr>
              <w:rPr>
                <w:rFonts w:ascii="Verdana" w:hAnsi="Verdana"/>
                <w:sz w:val="16"/>
                <w:szCs w:val="16"/>
              </w:rPr>
            </w:pPr>
          </w:p>
        </w:tc>
      </w:tr>
      <w:tr w:rsidR="00872641" w:rsidRPr="000A3F2D" w14:paraId="215F2872" w14:textId="20E1EF6C" w:rsidTr="00E53919">
        <w:tc>
          <w:tcPr>
            <w:tcW w:w="4675" w:type="dxa"/>
          </w:tcPr>
          <w:p w14:paraId="4EB2186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Constancias con las cuales se demuestre la existencia del Recurso Geotérmico y la viabilidad para su aprovechamiento en Usos Diversos, se puede incluir evidencia mediante imágenes termográficas, medición directa en superficie del Recurso Geotérmico, estudios geológicos, geoquímicos o geofísicos y demás existentes;</w:t>
            </w:r>
          </w:p>
        </w:tc>
        <w:tc>
          <w:tcPr>
            <w:tcW w:w="4675" w:type="dxa"/>
          </w:tcPr>
          <w:p w14:paraId="16AAC154" w14:textId="4579E19E"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 xml:space="preserve">Evidence demonstrating the existence of the Geothermal Resource and the viability of its use for </w:t>
            </w:r>
            <w:r>
              <w:rPr>
                <w:rFonts w:ascii="Verdana" w:hAnsi="Verdana"/>
                <w:sz w:val="16"/>
                <w:szCs w:val="16"/>
              </w:rPr>
              <w:t>Diverse Uses</w:t>
            </w:r>
            <w:r w:rsidRPr="005068C3">
              <w:rPr>
                <w:rFonts w:ascii="Verdana" w:hAnsi="Verdana"/>
                <w:sz w:val="16"/>
                <w:szCs w:val="16"/>
              </w:rPr>
              <w:t>. This may include evidence through thermographic images, direct surface measurements of the Geothermal Resource, geological, geochemical or geophysical studies and other existing ones;</w:t>
            </w:r>
          </w:p>
        </w:tc>
      </w:tr>
      <w:tr w:rsidR="00872641" w:rsidRPr="000A3F2D" w14:paraId="255C919C" w14:textId="77777777" w:rsidTr="00E53919">
        <w:tc>
          <w:tcPr>
            <w:tcW w:w="4675" w:type="dxa"/>
          </w:tcPr>
          <w:p w14:paraId="2AEB028B" w14:textId="77777777" w:rsidR="00872641" w:rsidRPr="000A3F2D" w:rsidRDefault="00872641" w:rsidP="00872641">
            <w:pPr>
              <w:jc w:val="both"/>
              <w:rPr>
                <w:rFonts w:ascii="Verdana" w:hAnsi="Verdana"/>
                <w:b/>
                <w:bCs/>
                <w:sz w:val="16"/>
                <w:szCs w:val="16"/>
                <w:lang w:val="es-MX"/>
              </w:rPr>
            </w:pPr>
          </w:p>
        </w:tc>
        <w:tc>
          <w:tcPr>
            <w:tcW w:w="4675" w:type="dxa"/>
          </w:tcPr>
          <w:p w14:paraId="14CD5C59" w14:textId="77777777" w:rsidR="00872641" w:rsidRPr="005068C3" w:rsidRDefault="00872641" w:rsidP="00872641">
            <w:pPr>
              <w:jc w:val="both"/>
              <w:rPr>
                <w:rFonts w:ascii="Verdana" w:hAnsi="Verdana"/>
                <w:b/>
                <w:bCs/>
                <w:sz w:val="16"/>
                <w:szCs w:val="16"/>
              </w:rPr>
            </w:pPr>
          </w:p>
        </w:tc>
      </w:tr>
      <w:tr w:rsidR="00872641" w:rsidRPr="000A3F2D" w14:paraId="31729883" w14:textId="71AF8795" w:rsidTr="00E53919">
        <w:tc>
          <w:tcPr>
            <w:tcW w:w="4675" w:type="dxa"/>
          </w:tcPr>
          <w:p w14:paraId="5A9F6F0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Descripción general del área en la cual se pretenden ejecutar los trabajos objeto del permiso que se solicita, y adjuntar la evidencia fotográfica clara y visible de la misma;</w:t>
            </w:r>
          </w:p>
        </w:tc>
        <w:tc>
          <w:tcPr>
            <w:tcW w:w="4675" w:type="dxa"/>
          </w:tcPr>
          <w:p w14:paraId="75F1487A" w14:textId="79A4168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General description of the area in which the works subject to the requested permit are intended to be carried out, and attach clear and visible photographic evidence of the same;</w:t>
            </w:r>
          </w:p>
        </w:tc>
      </w:tr>
      <w:tr w:rsidR="00872641" w:rsidRPr="000A3F2D" w14:paraId="685DFFEE" w14:textId="77777777" w:rsidTr="00E53919">
        <w:tc>
          <w:tcPr>
            <w:tcW w:w="4675" w:type="dxa"/>
          </w:tcPr>
          <w:p w14:paraId="623A7BDE" w14:textId="77777777" w:rsidR="00872641" w:rsidRPr="000A3F2D" w:rsidRDefault="00872641" w:rsidP="00872641">
            <w:pPr>
              <w:jc w:val="both"/>
              <w:rPr>
                <w:rFonts w:ascii="Verdana" w:hAnsi="Verdana"/>
                <w:b/>
                <w:bCs/>
                <w:sz w:val="16"/>
                <w:szCs w:val="16"/>
                <w:lang w:val="es-MX"/>
              </w:rPr>
            </w:pPr>
          </w:p>
        </w:tc>
        <w:tc>
          <w:tcPr>
            <w:tcW w:w="4675" w:type="dxa"/>
          </w:tcPr>
          <w:p w14:paraId="78AEE397" w14:textId="77777777" w:rsidR="00872641" w:rsidRPr="005068C3" w:rsidRDefault="00872641" w:rsidP="00872641">
            <w:pPr>
              <w:jc w:val="both"/>
              <w:rPr>
                <w:rFonts w:ascii="Verdana" w:hAnsi="Verdana"/>
                <w:b/>
                <w:bCs/>
                <w:sz w:val="16"/>
                <w:szCs w:val="16"/>
              </w:rPr>
            </w:pPr>
          </w:p>
        </w:tc>
      </w:tr>
      <w:tr w:rsidR="00872641" w:rsidRPr="000A3F2D" w14:paraId="1C3DE191" w14:textId="3411A612" w:rsidTr="00E53919">
        <w:tc>
          <w:tcPr>
            <w:tcW w:w="4675" w:type="dxa"/>
          </w:tcPr>
          <w:p w14:paraId="1451ABF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Plan de proyecto, que debe contener al menos:</w:t>
            </w:r>
          </w:p>
        </w:tc>
        <w:tc>
          <w:tcPr>
            <w:tcW w:w="4675" w:type="dxa"/>
          </w:tcPr>
          <w:p w14:paraId="241CC8D9" w14:textId="270155F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Project plan, which must contain at least:</w:t>
            </w:r>
          </w:p>
        </w:tc>
      </w:tr>
      <w:tr w:rsidR="00872641" w:rsidRPr="000A3F2D" w14:paraId="3555EE63" w14:textId="77777777" w:rsidTr="00E53919">
        <w:tc>
          <w:tcPr>
            <w:tcW w:w="4675" w:type="dxa"/>
          </w:tcPr>
          <w:p w14:paraId="3375F47E" w14:textId="77777777" w:rsidR="00872641" w:rsidRPr="000A3F2D" w:rsidRDefault="00872641" w:rsidP="00872641">
            <w:pPr>
              <w:jc w:val="both"/>
              <w:rPr>
                <w:rFonts w:ascii="Verdana" w:hAnsi="Verdana"/>
                <w:b/>
                <w:bCs/>
                <w:sz w:val="16"/>
                <w:szCs w:val="16"/>
                <w:lang w:val="es-MX"/>
              </w:rPr>
            </w:pPr>
          </w:p>
        </w:tc>
        <w:tc>
          <w:tcPr>
            <w:tcW w:w="4675" w:type="dxa"/>
          </w:tcPr>
          <w:p w14:paraId="4F316754" w14:textId="77777777" w:rsidR="00872641" w:rsidRPr="005068C3" w:rsidRDefault="00872641" w:rsidP="00872641">
            <w:pPr>
              <w:jc w:val="both"/>
              <w:rPr>
                <w:rFonts w:ascii="Verdana" w:hAnsi="Verdana"/>
                <w:b/>
                <w:bCs/>
                <w:sz w:val="16"/>
                <w:szCs w:val="16"/>
              </w:rPr>
            </w:pPr>
          </w:p>
        </w:tc>
      </w:tr>
      <w:tr w:rsidR="00872641" w:rsidRPr="000A3F2D" w14:paraId="51CE5879" w14:textId="1B8AF820" w:rsidTr="00E53919">
        <w:tc>
          <w:tcPr>
            <w:tcW w:w="4675" w:type="dxa"/>
          </w:tcPr>
          <w:p w14:paraId="0D03472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xml:space="preserve">     Objetivos y alcances del proyecto;</w:t>
            </w:r>
          </w:p>
        </w:tc>
        <w:tc>
          <w:tcPr>
            <w:tcW w:w="4675" w:type="dxa"/>
          </w:tcPr>
          <w:p w14:paraId="3D5DA26A" w14:textId="11A3DEE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 </w:t>
            </w:r>
            <w:r>
              <w:rPr>
                <w:rFonts w:ascii="Verdana" w:hAnsi="Verdana"/>
                <w:sz w:val="16"/>
                <w:szCs w:val="16"/>
              </w:rPr>
              <w:t>The o</w:t>
            </w:r>
            <w:r w:rsidRPr="005068C3">
              <w:rPr>
                <w:rFonts w:ascii="Verdana" w:hAnsi="Verdana"/>
                <w:sz w:val="16"/>
                <w:szCs w:val="16"/>
              </w:rPr>
              <w:t>bjectives and scope of the project;</w:t>
            </w:r>
          </w:p>
        </w:tc>
      </w:tr>
      <w:tr w:rsidR="00872641" w:rsidRPr="000A3F2D" w14:paraId="5344FE3A" w14:textId="77777777" w:rsidTr="00E53919">
        <w:tc>
          <w:tcPr>
            <w:tcW w:w="4675" w:type="dxa"/>
          </w:tcPr>
          <w:p w14:paraId="49F22FE1" w14:textId="77777777" w:rsidR="00872641" w:rsidRPr="000A3F2D" w:rsidRDefault="00872641" w:rsidP="00872641">
            <w:pPr>
              <w:jc w:val="both"/>
              <w:rPr>
                <w:rFonts w:ascii="Verdana" w:hAnsi="Verdana"/>
                <w:b/>
                <w:bCs/>
                <w:sz w:val="16"/>
                <w:szCs w:val="16"/>
                <w:lang w:val="es-MX"/>
              </w:rPr>
            </w:pPr>
          </w:p>
        </w:tc>
        <w:tc>
          <w:tcPr>
            <w:tcW w:w="4675" w:type="dxa"/>
          </w:tcPr>
          <w:p w14:paraId="6B23B0DD" w14:textId="77777777" w:rsidR="00872641" w:rsidRPr="005068C3" w:rsidRDefault="00872641" w:rsidP="00872641">
            <w:pPr>
              <w:jc w:val="both"/>
              <w:rPr>
                <w:rFonts w:ascii="Verdana" w:hAnsi="Verdana"/>
                <w:b/>
                <w:bCs/>
                <w:sz w:val="16"/>
                <w:szCs w:val="16"/>
              </w:rPr>
            </w:pPr>
          </w:p>
        </w:tc>
      </w:tr>
      <w:tr w:rsidR="00872641" w:rsidRPr="000A3F2D" w14:paraId="4795B732" w14:textId="5B7ECDB9" w:rsidTr="00E53919">
        <w:tc>
          <w:tcPr>
            <w:tcW w:w="4675" w:type="dxa"/>
          </w:tcPr>
          <w:p w14:paraId="7424EC9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xml:space="preserve">    Localización del Área Geotérmica objeto de la solicitud, donde se especifique la superficie, medidas y colindancias con Coordenadas Geodésicas, y adjuntar los archivos en formatos digitales como PDF, </w:t>
            </w:r>
            <w:proofErr w:type="spellStart"/>
            <w:r w:rsidRPr="000A3F2D">
              <w:rPr>
                <w:rFonts w:ascii="Verdana" w:hAnsi="Verdana"/>
                <w:sz w:val="16"/>
                <w:szCs w:val="16"/>
                <w:lang w:val="es-MX"/>
              </w:rPr>
              <w:t>Shapefile</w:t>
            </w:r>
            <w:proofErr w:type="spellEnd"/>
            <w:r w:rsidRPr="000A3F2D">
              <w:rPr>
                <w:rFonts w:ascii="Verdana" w:hAnsi="Verdana"/>
                <w:sz w:val="16"/>
                <w:szCs w:val="16"/>
                <w:lang w:val="es-MX"/>
              </w:rPr>
              <w:t>, KMZ, o los que determine la Secretaría;</w:t>
            </w:r>
          </w:p>
        </w:tc>
        <w:tc>
          <w:tcPr>
            <w:tcW w:w="4675" w:type="dxa"/>
          </w:tcPr>
          <w:p w14:paraId="2AA729A5" w14:textId="001372A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b. </w:t>
            </w:r>
            <w:r>
              <w:rPr>
                <w:rFonts w:ascii="Verdana" w:hAnsi="Verdana"/>
                <w:sz w:val="16"/>
                <w:szCs w:val="16"/>
              </w:rPr>
              <w:t>The l</w:t>
            </w:r>
            <w:r w:rsidRPr="005068C3">
              <w:rPr>
                <w:rFonts w:ascii="Verdana" w:hAnsi="Verdana"/>
                <w:sz w:val="16"/>
                <w:szCs w:val="16"/>
              </w:rPr>
              <w:t xml:space="preserve">ocation of the Geothermal Area that is the subject of the application, specifying the surface area, measurements and boundaries with Geodetic Coordinates, and attaching the files in digital formats such as PDF, Shapefile, KMZ, or those determined by the </w:t>
            </w:r>
            <w:r>
              <w:rPr>
                <w:rFonts w:ascii="Verdana" w:hAnsi="Verdana"/>
                <w:sz w:val="16"/>
                <w:szCs w:val="16"/>
              </w:rPr>
              <w:t>Secretary</w:t>
            </w:r>
            <w:r w:rsidRPr="005068C3">
              <w:rPr>
                <w:rFonts w:ascii="Verdana" w:hAnsi="Verdana"/>
                <w:sz w:val="16"/>
                <w:szCs w:val="16"/>
              </w:rPr>
              <w:t>;</w:t>
            </w:r>
          </w:p>
        </w:tc>
      </w:tr>
      <w:tr w:rsidR="00872641" w:rsidRPr="000A3F2D" w14:paraId="6F7A02A3" w14:textId="77777777" w:rsidTr="00E53919">
        <w:tc>
          <w:tcPr>
            <w:tcW w:w="4675" w:type="dxa"/>
          </w:tcPr>
          <w:p w14:paraId="47BC03D3" w14:textId="77777777" w:rsidR="00872641" w:rsidRPr="000A3F2D" w:rsidRDefault="00872641" w:rsidP="00872641">
            <w:pPr>
              <w:jc w:val="both"/>
              <w:rPr>
                <w:rFonts w:ascii="Verdana" w:hAnsi="Verdana"/>
                <w:b/>
                <w:bCs/>
                <w:sz w:val="16"/>
                <w:szCs w:val="16"/>
                <w:lang w:val="es-MX"/>
              </w:rPr>
            </w:pPr>
          </w:p>
        </w:tc>
        <w:tc>
          <w:tcPr>
            <w:tcW w:w="4675" w:type="dxa"/>
          </w:tcPr>
          <w:p w14:paraId="12EB7F29" w14:textId="77777777" w:rsidR="00872641" w:rsidRPr="005068C3" w:rsidRDefault="00872641" w:rsidP="00872641">
            <w:pPr>
              <w:jc w:val="both"/>
              <w:rPr>
                <w:rFonts w:ascii="Verdana" w:hAnsi="Verdana"/>
                <w:b/>
                <w:bCs/>
                <w:sz w:val="16"/>
                <w:szCs w:val="16"/>
              </w:rPr>
            </w:pPr>
          </w:p>
        </w:tc>
      </w:tr>
      <w:tr w:rsidR="00872641" w:rsidRPr="000A3F2D" w14:paraId="3DE90ADC" w14:textId="417D97ED" w:rsidTr="00E53919">
        <w:tc>
          <w:tcPr>
            <w:tcW w:w="4675" w:type="dxa"/>
          </w:tcPr>
          <w:p w14:paraId="55A1DEB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w:t>
            </w:r>
            <w:r w:rsidRPr="000A3F2D">
              <w:rPr>
                <w:rFonts w:ascii="Verdana" w:hAnsi="Verdana"/>
                <w:sz w:val="16"/>
                <w:szCs w:val="16"/>
                <w:lang w:val="es-MX"/>
              </w:rPr>
              <w:t xml:space="preserve">     Tipo de tecnologías e infraestructura a utilizar en el proyecto, se deben adjuntar los diagramas y descripción de procesos que correspondan;</w:t>
            </w:r>
          </w:p>
        </w:tc>
        <w:tc>
          <w:tcPr>
            <w:tcW w:w="4675" w:type="dxa"/>
          </w:tcPr>
          <w:p w14:paraId="0A3A4740" w14:textId="7C92636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c. </w:t>
            </w:r>
            <w:r w:rsidRPr="005068C3">
              <w:rPr>
                <w:rFonts w:ascii="Verdana" w:hAnsi="Verdana"/>
                <w:sz w:val="16"/>
                <w:szCs w:val="16"/>
              </w:rPr>
              <w:t>Type of technologies and infrastructure to be used in the project, the corresponding diagrams and process descriptions must be attached;</w:t>
            </w:r>
          </w:p>
        </w:tc>
      </w:tr>
      <w:tr w:rsidR="00872641" w:rsidRPr="000A3F2D" w14:paraId="11811A16" w14:textId="77777777" w:rsidTr="00E53919">
        <w:tc>
          <w:tcPr>
            <w:tcW w:w="4675" w:type="dxa"/>
          </w:tcPr>
          <w:p w14:paraId="332B9FFF" w14:textId="77777777" w:rsidR="00872641" w:rsidRPr="000A3F2D" w:rsidRDefault="00872641" w:rsidP="00872641">
            <w:pPr>
              <w:jc w:val="both"/>
              <w:rPr>
                <w:rFonts w:ascii="Verdana" w:hAnsi="Verdana"/>
                <w:b/>
                <w:bCs/>
                <w:sz w:val="16"/>
                <w:szCs w:val="16"/>
                <w:lang w:val="es-MX"/>
              </w:rPr>
            </w:pPr>
          </w:p>
        </w:tc>
        <w:tc>
          <w:tcPr>
            <w:tcW w:w="4675" w:type="dxa"/>
          </w:tcPr>
          <w:p w14:paraId="2BA5C4F1" w14:textId="77777777" w:rsidR="00872641" w:rsidRPr="005068C3" w:rsidRDefault="00872641" w:rsidP="00872641">
            <w:pPr>
              <w:jc w:val="both"/>
              <w:rPr>
                <w:rFonts w:ascii="Verdana" w:hAnsi="Verdana"/>
                <w:b/>
                <w:bCs/>
                <w:sz w:val="16"/>
                <w:szCs w:val="16"/>
              </w:rPr>
            </w:pPr>
          </w:p>
        </w:tc>
      </w:tr>
      <w:tr w:rsidR="00872641" w:rsidRPr="000A3F2D" w14:paraId="67830240" w14:textId="586BCE44" w:rsidTr="00E53919">
        <w:tc>
          <w:tcPr>
            <w:tcW w:w="4675" w:type="dxa"/>
          </w:tcPr>
          <w:p w14:paraId="30527C9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d.</w:t>
            </w:r>
            <w:r w:rsidRPr="000A3F2D">
              <w:rPr>
                <w:rFonts w:ascii="Verdana" w:hAnsi="Verdana"/>
                <w:sz w:val="16"/>
                <w:szCs w:val="16"/>
                <w:lang w:val="es-MX"/>
              </w:rPr>
              <w:t xml:space="preserve">    Descripción de actividades a desarrollar;</w:t>
            </w:r>
          </w:p>
        </w:tc>
        <w:tc>
          <w:tcPr>
            <w:tcW w:w="4675" w:type="dxa"/>
          </w:tcPr>
          <w:p w14:paraId="3AD4DA79" w14:textId="16FCFA9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d. </w:t>
            </w:r>
            <w:r w:rsidRPr="005068C3">
              <w:rPr>
                <w:rFonts w:ascii="Verdana" w:hAnsi="Verdana"/>
                <w:sz w:val="16"/>
                <w:szCs w:val="16"/>
              </w:rPr>
              <w:t>Description of activities to be developed;</w:t>
            </w:r>
          </w:p>
        </w:tc>
      </w:tr>
      <w:tr w:rsidR="00872641" w:rsidRPr="000A3F2D" w14:paraId="7B803131" w14:textId="77777777" w:rsidTr="00E53919">
        <w:tc>
          <w:tcPr>
            <w:tcW w:w="4675" w:type="dxa"/>
          </w:tcPr>
          <w:p w14:paraId="1128D5B8" w14:textId="77777777" w:rsidR="00872641" w:rsidRPr="000A3F2D" w:rsidRDefault="00872641" w:rsidP="00872641">
            <w:pPr>
              <w:jc w:val="both"/>
              <w:rPr>
                <w:rFonts w:ascii="Verdana" w:hAnsi="Verdana"/>
                <w:b/>
                <w:bCs/>
                <w:sz w:val="16"/>
                <w:szCs w:val="16"/>
                <w:lang w:val="es-MX"/>
              </w:rPr>
            </w:pPr>
          </w:p>
        </w:tc>
        <w:tc>
          <w:tcPr>
            <w:tcW w:w="4675" w:type="dxa"/>
          </w:tcPr>
          <w:p w14:paraId="669BA119" w14:textId="77777777" w:rsidR="00872641" w:rsidRPr="005068C3" w:rsidRDefault="00872641" w:rsidP="00872641">
            <w:pPr>
              <w:jc w:val="both"/>
              <w:rPr>
                <w:rFonts w:ascii="Verdana" w:hAnsi="Verdana"/>
                <w:b/>
                <w:bCs/>
                <w:sz w:val="16"/>
                <w:szCs w:val="16"/>
              </w:rPr>
            </w:pPr>
          </w:p>
        </w:tc>
      </w:tr>
      <w:tr w:rsidR="00872641" w:rsidRPr="000A3F2D" w14:paraId="451FCE56" w14:textId="572DD5E4" w:rsidTr="00E53919">
        <w:tc>
          <w:tcPr>
            <w:tcW w:w="4675" w:type="dxa"/>
          </w:tcPr>
          <w:p w14:paraId="27FA371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e.</w:t>
            </w:r>
            <w:r w:rsidRPr="000A3F2D">
              <w:rPr>
                <w:rFonts w:ascii="Verdana" w:hAnsi="Verdana"/>
                <w:sz w:val="16"/>
                <w:szCs w:val="16"/>
                <w:lang w:val="es-MX"/>
              </w:rPr>
              <w:t xml:space="preserve">     Periodo estimado de aprovechamiento del recurso;</w:t>
            </w:r>
          </w:p>
        </w:tc>
        <w:tc>
          <w:tcPr>
            <w:tcW w:w="4675" w:type="dxa"/>
          </w:tcPr>
          <w:p w14:paraId="1473684B" w14:textId="0226D42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e. </w:t>
            </w:r>
            <w:r w:rsidRPr="005068C3">
              <w:rPr>
                <w:rFonts w:ascii="Verdana" w:hAnsi="Verdana"/>
                <w:sz w:val="16"/>
                <w:szCs w:val="16"/>
              </w:rPr>
              <w:t>Estimated period of use of the resource;</w:t>
            </w:r>
          </w:p>
        </w:tc>
      </w:tr>
      <w:tr w:rsidR="00872641" w:rsidRPr="000A3F2D" w14:paraId="7BB7BCBA" w14:textId="77777777" w:rsidTr="00E53919">
        <w:tc>
          <w:tcPr>
            <w:tcW w:w="4675" w:type="dxa"/>
          </w:tcPr>
          <w:p w14:paraId="22D9D2D6" w14:textId="77777777" w:rsidR="00872641" w:rsidRPr="000A3F2D" w:rsidRDefault="00872641" w:rsidP="00872641">
            <w:pPr>
              <w:jc w:val="both"/>
              <w:rPr>
                <w:rFonts w:ascii="Verdana" w:hAnsi="Verdana"/>
                <w:b/>
                <w:bCs/>
                <w:sz w:val="16"/>
                <w:szCs w:val="16"/>
                <w:lang w:val="es-MX"/>
              </w:rPr>
            </w:pPr>
          </w:p>
        </w:tc>
        <w:tc>
          <w:tcPr>
            <w:tcW w:w="4675" w:type="dxa"/>
          </w:tcPr>
          <w:p w14:paraId="197A1657" w14:textId="77777777" w:rsidR="00872641" w:rsidRPr="005068C3" w:rsidRDefault="00872641" w:rsidP="00872641">
            <w:pPr>
              <w:jc w:val="both"/>
              <w:rPr>
                <w:rFonts w:ascii="Verdana" w:hAnsi="Verdana"/>
                <w:b/>
                <w:bCs/>
                <w:sz w:val="16"/>
                <w:szCs w:val="16"/>
              </w:rPr>
            </w:pPr>
          </w:p>
        </w:tc>
      </w:tr>
      <w:tr w:rsidR="00872641" w:rsidRPr="000A3F2D" w14:paraId="37612B7E" w14:textId="273BC70A" w:rsidTr="00E53919">
        <w:tc>
          <w:tcPr>
            <w:tcW w:w="4675" w:type="dxa"/>
          </w:tcPr>
          <w:p w14:paraId="703B8B7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f.</w:t>
            </w:r>
            <w:r w:rsidRPr="000A3F2D">
              <w:rPr>
                <w:rFonts w:ascii="Verdana" w:hAnsi="Verdana"/>
                <w:sz w:val="16"/>
                <w:szCs w:val="16"/>
                <w:lang w:val="es-MX"/>
              </w:rPr>
              <w:t xml:space="preserve">     Identificación de posibles riesgos geológicos, ambientales y sociales, y</w:t>
            </w:r>
          </w:p>
        </w:tc>
        <w:tc>
          <w:tcPr>
            <w:tcW w:w="4675" w:type="dxa"/>
          </w:tcPr>
          <w:p w14:paraId="3B4F8E38" w14:textId="26A6308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f. </w:t>
            </w:r>
            <w:r w:rsidRPr="005068C3">
              <w:rPr>
                <w:rFonts w:ascii="Verdana" w:hAnsi="Verdana"/>
                <w:sz w:val="16"/>
                <w:szCs w:val="16"/>
              </w:rPr>
              <w:t>Identification of potential geological, environmental and social risks, and</w:t>
            </w:r>
          </w:p>
        </w:tc>
      </w:tr>
      <w:tr w:rsidR="00872641" w:rsidRPr="000A3F2D" w14:paraId="09E75364" w14:textId="77777777" w:rsidTr="00E53919">
        <w:tc>
          <w:tcPr>
            <w:tcW w:w="4675" w:type="dxa"/>
          </w:tcPr>
          <w:p w14:paraId="41CA2F79" w14:textId="77777777" w:rsidR="00872641" w:rsidRPr="000A3F2D" w:rsidRDefault="00872641" w:rsidP="00872641">
            <w:pPr>
              <w:jc w:val="both"/>
              <w:rPr>
                <w:rFonts w:ascii="Verdana" w:hAnsi="Verdana"/>
                <w:b/>
                <w:bCs/>
                <w:sz w:val="16"/>
                <w:szCs w:val="16"/>
                <w:lang w:val="es-MX"/>
              </w:rPr>
            </w:pPr>
          </w:p>
        </w:tc>
        <w:tc>
          <w:tcPr>
            <w:tcW w:w="4675" w:type="dxa"/>
          </w:tcPr>
          <w:p w14:paraId="048BFFF7" w14:textId="77777777" w:rsidR="00872641" w:rsidRPr="005068C3" w:rsidRDefault="00872641" w:rsidP="00872641">
            <w:pPr>
              <w:jc w:val="both"/>
              <w:rPr>
                <w:rFonts w:ascii="Verdana" w:hAnsi="Verdana"/>
                <w:b/>
                <w:bCs/>
                <w:sz w:val="16"/>
                <w:szCs w:val="16"/>
              </w:rPr>
            </w:pPr>
          </w:p>
        </w:tc>
      </w:tr>
      <w:tr w:rsidR="00872641" w:rsidRPr="000A3F2D" w14:paraId="78268E53" w14:textId="1F6BEDBE" w:rsidTr="00E53919">
        <w:tc>
          <w:tcPr>
            <w:tcW w:w="4675" w:type="dxa"/>
          </w:tcPr>
          <w:p w14:paraId="25CE588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g.</w:t>
            </w:r>
            <w:r w:rsidRPr="000A3F2D">
              <w:rPr>
                <w:rFonts w:ascii="Verdana" w:hAnsi="Verdana"/>
                <w:sz w:val="16"/>
                <w:szCs w:val="16"/>
                <w:lang w:val="es-MX"/>
              </w:rPr>
              <w:t xml:space="preserve">    Plan de prevención, mantenimiento y atención de contingencias.</w:t>
            </w:r>
          </w:p>
        </w:tc>
        <w:tc>
          <w:tcPr>
            <w:tcW w:w="4675" w:type="dxa"/>
          </w:tcPr>
          <w:p w14:paraId="0A8C67E5" w14:textId="50A008F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g. </w:t>
            </w:r>
            <w:r w:rsidRPr="005068C3">
              <w:rPr>
                <w:rFonts w:ascii="Verdana" w:hAnsi="Verdana"/>
                <w:sz w:val="16"/>
                <w:szCs w:val="16"/>
              </w:rPr>
              <w:t>Prevention, maintenance and contingency response plan.</w:t>
            </w:r>
          </w:p>
        </w:tc>
      </w:tr>
      <w:tr w:rsidR="00872641" w:rsidRPr="000A3F2D" w14:paraId="77759B95" w14:textId="77777777" w:rsidTr="00E53919">
        <w:tc>
          <w:tcPr>
            <w:tcW w:w="4675" w:type="dxa"/>
          </w:tcPr>
          <w:p w14:paraId="6FB9E42E" w14:textId="77777777" w:rsidR="00872641" w:rsidRPr="000A3F2D" w:rsidRDefault="00872641" w:rsidP="00872641">
            <w:pPr>
              <w:jc w:val="both"/>
              <w:rPr>
                <w:rFonts w:ascii="Verdana" w:hAnsi="Verdana"/>
                <w:b/>
                <w:bCs/>
                <w:sz w:val="16"/>
                <w:szCs w:val="16"/>
                <w:lang w:val="es-MX"/>
              </w:rPr>
            </w:pPr>
          </w:p>
        </w:tc>
        <w:tc>
          <w:tcPr>
            <w:tcW w:w="4675" w:type="dxa"/>
          </w:tcPr>
          <w:p w14:paraId="4973B863" w14:textId="77777777" w:rsidR="00872641" w:rsidRPr="005068C3" w:rsidRDefault="00872641" w:rsidP="00872641">
            <w:pPr>
              <w:jc w:val="both"/>
              <w:rPr>
                <w:rFonts w:ascii="Verdana" w:hAnsi="Verdana"/>
                <w:b/>
                <w:bCs/>
                <w:sz w:val="16"/>
                <w:szCs w:val="16"/>
              </w:rPr>
            </w:pPr>
          </w:p>
        </w:tc>
      </w:tr>
      <w:tr w:rsidR="00872641" w:rsidRPr="000A3F2D" w14:paraId="790DE310" w14:textId="538A642B" w:rsidTr="00E53919">
        <w:tc>
          <w:tcPr>
            <w:tcW w:w="4675" w:type="dxa"/>
          </w:tcPr>
          <w:p w14:paraId="7A2F063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Detallar el aprovechamiento de los Usos Diversos y, de ser el caso, los resultados o beneficios que se pretenden obtener de los mismos;</w:t>
            </w:r>
          </w:p>
        </w:tc>
        <w:tc>
          <w:tcPr>
            <w:tcW w:w="4675" w:type="dxa"/>
          </w:tcPr>
          <w:p w14:paraId="7F31B290" w14:textId="4828815E"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 xml:space="preserve">Detail the use of the </w:t>
            </w:r>
            <w:r>
              <w:rPr>
                <w:rFonts w:ascii="Verdana" w:hAnsi="Verdana"/>
                <w:sz w:val="16"/>
                <w:szCs w:val="16"/>
              </w:rPr>
              <w:t>Diverse Uses</w:t>
            </w:r>
            <w:r w:rsidRPr="005068C3">
              <w:rPr>
                <w:rFonts w:ascii="Verdana" w:hAnsi="Verdana"/>
                <w:sz w:val="16"/>
                <w:szCs w:val="16"/>
              </w:rPr>
              <w:t xml:space="preserve"> and, if applicable, the results or benefits that are intended to be obtained from them;</w:t>
            </w:r>
          </w:p>
        </w:tc>
      </w:tr>
      <w:tr w:rsidR="00872641" w:rsidRPr="000A3F2D" w14:paraId="7F40E041" w14:textId="77777777" w:rsidTr="00E53919">
        <w:tc>
          <w:tcPr>
            <w:tcW w:w="4675" w:type="dxa"/>
          </w:tcPr>
          <w:p w14:paraId="7B1447F8" w14:textId="77777777" w:rsidR="00872641" w:rsidRPr="00242AC1" w:rsidRDefault="00872641" w:rsidP="00872641">
            <w:pPr>
              <w:jc w:val="both"/>
              <w:rPr>
                <w:rFonts w:ascii="Verdana" w:hAnsi="Verdana"/>
                <w:b/>
                <w:bCs/>
                <w:sz w:val="16"/>
                <w:szCs w:val="16"/>
              </w:rPr>
            </w:pPr>
          </w:p>
        </w:tc>
        <w:tc>
          <w:tcPr>
            <w:tcW w:w="4675" w:type="dxa"/>
          </w:tcPr>
          <w:p w14:paraId="5419DD05" w14:textId="77777777" w:rsidR="00872641" w:rsidRPr="005068C3" w:rsidRDefault="00872641" w:rsidP="00872641">
            <w:pPr>
              <w:jc w:val="both"/>
              <w:rPr>
                <w:rFonts w:ascii="Verdana" w:hAnsi="Verdana"/>
                <w:b/>
                <w:bCs/>
                <w:sz w:val="16"/>
                <w:szCs w:val="16"/>
              </w:rPr>
            </w:pPr>
          </w:p>
        </w:tc>
      </w:tr>
      <w:tr w:rsidR="00872641" w:rsidRPr="000A3F2D" w14:paraId="5EC11CCF" w14:textId="56024C7B" w:rsidTr="00E53919">
        <w:tc>
          <w:tcPr>
            <w:tcW w:w="4675" w:type="dxa"/>
          </w:tcPr>
          <w:p w14:paraId="24CCC57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Presupuesto estimado de inversión del proyecto;</w:t>
            </w:r>
          </w:p>
        </w:tc>
        <w:tc>
          <w:tcPr>
            <w:tcW w:w="4675" w:type="dxa"/>
          </w:tcPr>
          <w:p w14:paraId="313CE905" w14:textId="3D180D7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Estimated investment budget of the project;</w:t>
            </w:r>
          </w:p>
        </w:tc>
      </w:tr>
      <w:tr w:rsidR="00872641" w:rsidRPr="000A3F2D" w14:paraId="7127D7D3" w14:textId="77777777" w:rsidTr="00E53919">
        <w:tc>
          <w:tcPr>
            <w:tcW w:w="4675" w:type="dxa"/>
          </w:tcPr>
          <w:p w14:paraId="4A78A235" w14:textId="77777777" w:rsidR="00872641" w:rsidRPr="000A3F2D" w:rsidRDefault="00872641" w:rsidP="00872641">
            <w:pPr>
              <w:jc w:val="both"/>
              <w:rPr>
                <w:rFonts w:ascii="Verdana" w:hAnsi="Verdana"/>
                <w:b/>
                <w:bCs/>
                <w:sz w:val="16"/>
                <w:szCs w:val="16"/>
                <w:lang w:val="es-MX"/>
              </w:rPr>
            </w:pPr>
          </w:p>
        </w:tc>
        <w:tc>
          <w:tcPr>
            <w:tcW w:w="4675" w:type="dxa"/>
          </w:tcPr>
          <w:p w14:paraId="10F3B9B4" w14:textId="77777777" w:rsidR="00872641" w:rsidRPr="005068C3" w:rsidRDefault="00872641" w:rsidP="00872641">
            <w:pPr>
              <w:jc w:val="both"/>
              <w:rPr>
                <w:rFonts w:ascii="Verdana" w:hAnsi="Verdana"/>
                <w:b/>
                <w:bCs/>
                <w:sz w:val="16"/>
                <w:szCs w:val="16"/>
              </w:rPr>
            </w:pPr>
          </w:p>
        </w:tc>
      </w:tr>
      <w:tr w:rsidR="00872641" w:rsidRPr="000A3F2D" w14:paraId="57D0B6E6" w14:textId="473B2E62" w:rsidTr="00E53919">
        <w:tc>
          <w:tcPr>
            <w:tcW w:w="4675" w:type="dxa"/>
          </w:tcPr>
          <w:p w14:paraId="317B073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De ser el caso, proyección financiera aproximada por la vigencia del permiso;</w:t>
            </w:r>
          </w:p>
        </w:tc>
        <w:tc>
          <w:tcPr>
            <w:tcW w:w="4675" w:type="dxa"/>
          </w:tcPr>
          <w:p w14:paraId="446F443C" w14:textId="5EC9311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sidRPr="005068C3">
              <w:rPr>
                <w:rFonts w:ascii="Verdana" w:hAnsi="Verdana"/>
                <w:sz w:val="16"/>
                <w:szCs w:val="16"/>
              </w:rPr>
              <w:t>If applicable, approximate financial projection for the duration of the permit;</w:t>
            </w:r>
          </w:p>
        </w:tc>
      </w:tr>
      <w:tr w:rsidR="00872641" w:rsidRPr="000A3F2D" w14:paraId="66841210" w14:textId="77777777" w:rsidTr="00E53919">
        <w:tc>
          <w:tcPr>
            <w:tcW w:w="4675" w:type="dxa"/>
          </w:tcPr>
          <w:p w14:paraId="0C7219C5" w14:textId="77777777" w:rsidR="00872641" w:rsidRPr="000A3F2D" w:rsidRDefault="00872641" w:rsidP="00872641">
            <w:pPr>
              <w:jc w:val="both"/>
              <w:rPr>
                <w:rFonts w:ascii="Verdana" w:hAnsi="Verdana"/>
                <w:b/>
                <w:bCs/>
                <w:sz w:val="16"/>
                <w:szCs w:val="16"/>
                <w:lang w:val="es-MX"/>
              </w:rPr>
            </w:pPr>
          </w:p>
        </w:tc>
        <w:tc>
          <w:tcPr>
            <w:tcW w:w="4675" w:type="dxa"/>
          </w:tcPr>
          <w:p w14:paraId="10534B7F" w14:textId="77777777" w:rsidR="00872641" w:rsidRPr="005068C3" w:rsidRDefault="00872641" w:rsidP="00872641">
            <w:pPr>
              <w:jc w:val="both"/>
              <w:rPr>
                <w:rFonts w:ascii="Verdana" w:hAnsi="Verdana"/>
                <w:b/>
                <w:bCs/>
                <w:sz w:val="16"/>
                <w:szCs w:val="16"/>
              </w:rPr>
            </w:pPr>
          </w:p>
        </w:tc>
      </w:tr>
      <w:tr w:rsidR="00872641" w:rsidRPr="000A3F2D" w14:paraId="573E4874" w14:textId="7F20CDDB" w:rsidTr="00E53919">
        <w:tc>
          <w:tcPr>
            <w:tcW w:w="4675" w:type="dxa"/>
          </w:tcPr>
          <w:p w14:paraId="7D05814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xml:space="preserve">          Procesos y fases operativas que se van a llevar a cabo para el desarrollo de la actividad regulada, según corresponda, y</w:t>
            </w:r>
          </w:p>
        </w:tc>
        <w:tc>
          <w:tcPr>
            <w:tcW w:w="4675" w:type="dxa"/>
          </w:tcPr>
          <w:p w14:paraId="28864871" w14:textId="7E12D77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 </w:t>
            </w:r>
            <w:r w:rsidRPr="005068C3">
              <w:rPr>
                <w:rFonts w:ascii="Verdana" w:hAnsi="Verdana"/>
                <w:sz w:val="16"/>
                <w:szCs w:val="16"/>
              </w:rPr>
              <w:t>Processes and operational phases to be carried out for the development of regulated activity, as appropriate, and</w:t>
            </w:r>
          </w:p>
        </w:tc>
      </w:tr>
      <w:tr w:rsidR="00872641" w:rsidRPr="000A3F2D" w14:paraId="46E0E5D9" w14:textId="77777777" w:rsidTr="00E53919">
        <w:tc>
          <w:tcPr>
            <w:tcW w:w="4675" w:type="dxa"/>
          </w:tcPr>
          <w:p w14:paraId="6640D848" w14:textId="77777777" w:rsidR="00872641" w:rsidRPr="000A3F2D" w:rsidRDefault="00872641" w:rsidP="00872641">
            <w:pPr>
              <w:jc w:val="both"/>
              <w:rPr>
                <w:rFonts w:ascii="Verdana" w:hAnsi="Verdana"/>
                <w:b/>
                <w:bCs/>
                <w:sz w:val="16"/>
                <w:szCs w:val="16"/>
                <w:lang w:val="es-MX"/>
              </w:rPr>
            </w:pPr>
          </w:p>
        </w:tc>
        <w:tc>
          <w:tcPr>
            <w:tcW w:w="4675" w:type="dxa"/>
          </w:tcPr>
          <w:p w14:paraId="60B6261C" w14:textId="77777777" w:rsidR="00872641" w:rsidRPr="005068C3" w:rsidRDefault="00872641" w:rsidP="00872641">
            <w:pPr>
              <w:jc w:val="both"/>
              <w:rPr>
                <w:rFonts w:ascii="Verdana" w:hAnsi="Verdana"/>
                <w:b/>
                <w:bCs/>
                <w:sz w:val="16"/>
                <w:szCs w:val="16"/>
              </w:rPr>
            </w:pPr>
          </w:p>
        </w:tc>
      </w:tr>
      <w:tr w:rsidR="00872641" w:rsidRPr="000A3F2D" w14:paraId="26D010E8" w14:textId="67B0531F" w:rsidTr="00E53919">
        <w:tc>
          <w:tcPr>
            <w:tcW w:w="4675" w:type="dxa"/>
          </w:tcPr>
          <w:p w14:paraId="0B6E701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VIII.</w:t>
            </w:r>
            <w:r w:rsidRPr="000A3F2D">
              <w:rPr>
                <w:rFonts w:ascii="Verdana" w:hAnsi="Verdana"/>
                <w:sz w:val="16"/>
                <w:szCs w:val="16"/>
                <w:lang w:val="es-MX"/>
              </w:rPr>
              <w:t xml:space="preserve">         Cuando las actividades estén asociadas al aprovechamiento de un recurso hidrotermal o que requieran la inyección de recurso hídrico, la solicitud de concesión de agua, en términos de las disposiciones previstas en la legislación y normatividad aplicable en materia ambiental e hídrica.</w:t>
            </w:r>
          </w:p>
        </w:tc>
        <w:tc>
          <w:tcPr>
            <w:tcW w:w="4675" w:type="dxa"/>
          </w:tcPr>
          <w:p w14:paraId="7271B875" w14:textId="628A834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VIII. </w:t>
            </w:r>
            <w:r w:rsidRPr="005068C3">
              <w:rPr>
                <w:rFonts w:ascii="Verdana" w:hAnsi="Verdana"/>
                <w:sz w:val="16"/>
                <w:szCs w:val="16"/>
              </w:rPr>
              <w:t xml:space="preserve">When the activities are associated with the exploitation of a hydrothermal resource or require the injection of water resources, the application for a water concession must be made in accordance with the provisions set forth in the applicable legislation and </w:t>
            </w:r>
            <w:r>
              <w:rPr>
                <w:rFonts w:ascii="Verdana" w:hAnsi="Verdana"/>
                <w:sz w:val="16"/>
                <w:szCs w:val="16"/>
              </w:rPr>
              <w:t>r</w:t>
            </w:r>
            <w:r w:rsidRPr="005068C3">
              <w:rPr>
                <w:rFonts w:ascii="Verdana" w:hAnsi="Verdana"/>
                <w:sz w:val="16"/>
                <w:szCs w:val="16"/>
              </w:rPr>
              <w:t>egulation</w:t>
            </w:r>
            <w:r>
              <w:rPr>
                <w:rFonts w:ascii="Verdana" w:hAnsi="Verdana"/>
                <w:sz w:val="16"/>
                <w:szCs w:val="16"/>
              </w:rPr>
              <w:t>s</w:t>
            </w:r>
            <w:r w:rsidRPr="005068C3">
              <w:rPr>
                <w:rFonts w:ascii="Verdana" w:hAnsi="Verdana"/>
                <w:sz w:val="16"/>
                <w:szCs w:val="16"/>
              </w:rPr>
              <w:t xml:space="preserve"> on environmental and water matters.</w:t>
            </w:r>
          </w:p>
        </w:tc>
      </w:tr>
      <w:tr w:rsidR="00872641" w:rsidRPr="000A3F2D" w14:paraId="0F9D085B" w14:textId="23A36BA9" w:rsidTr="00E53919">
        <w:tc>
          <w:tcPr>
            <w:tcW w:w="4675" w:type="dxa"/>
          </w:tcPr>
          <w:p w14:paraId="17255E3D" w14:textId="77777777" w:rsidR="00872641" w:rsidRPr="005068C3" w:rsidRDefault="00872641" w:rsidP="00872641">
            <w:pPr>
              <w:jc w:val="both"/>
              <w:rPr>
                <w:rFonts w:ascii="Verdana" w:hAnsi="Verdana"/>
                <w:sz w:val="16"/>
                <w:szCs w:val="16"/>
              </w:rPr>
            </w:pPr>
          </w:p>
        </w:tc>
        <w:tc>
          <w:tcPr>
            <w:tcW w:w="4675" w:type="dxa"/>
          </w:tcPr>
          <w:p w14:paraId="4F65E738" w14:textId="77777777" w:rsidR="00872641" w:rsidRPr="005068C3" w:rsidRDefault="00872641" w:rsidP="00872641">
            <w:pPr>
              <w:jc w:val="both"/>
              <w:rPr>
                <w:rFonts w:ascii="Verdana" w:hAnsi="Verdana"/>
                <w:sz w:val="16"/>
                <w:szCs w:val="16"/>
              </w:rPr>
            </w:pPr>
          </w:p>
        </w:tc>
      </w:tr>
      <w:tr w:rsidR="00872641" w:rsidRPr="000A3F2D" w14:paraId="044B2F39" w14:textId="24EB949B" w:rsidTr="00E53919">
        <w:tc>
          <w:tcPr>
            <w:tcW w:w="4675" w:type="dxa"/>
          </w:tcPr>
          <w:p w14:paraId="1656356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39. </w:t>
            </w:r>
            <w:r w:rsidRPr="000A3F2D">
              <w:rPr>
                <w:rFonts w:ascii="Verdana" w:hAnsi="Verdana"/>
                <w:sz w:val="16"/>
                <w:szCs w:val="16"/>
                <w:lang w:val="es-MX"/>
              </w:rPr>
              <w:t>Los Permisos para Usos Diversos, tienen una vigencia de quince años, y son otorgados por una extensión máxima de 300,000 metros cuadrados, lo cual debe determinarse por la Secretaría conforme a los elementos que aporte la persona solicitante y pueden ser prorrogados a juicio de la Secretaría, por periodos menores o iguales, siempre y cuando se acredite el cumplimiento de las obligaciones y requisitos establecidos en la Ley, el Reglamento, los términos y condiciones del permiso y demás normativa aplicable.</w:t>
            </w:r>
          </w:p>
        </w:tc>
        <w:tc>
          <w:tcPr>
            <w:tcW w:w="4675" w:type="dxa"/>
          </w:tcPr>
          <w:p w14:paraId="7CB0D765" w14:textId="378F21D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39. </w:t>
            </w:r>
            <w:r w:rsidRPr="005068C3">
              <w:rPr>
                <w:rFonts w:ascii="Verdana" w:hAnsi="Verdana"/>
                <w:sz w:val="16"/>
                <w:szCs w:val="16"/>
              </w:rPr>
              <w:t xml:space="preserve">Permits for </w:t>
            </w:r>
            <w:r>
              <w:rPr>
                <w:rFonts w:ascii="Verdana" w:hAnsi="Verdana"/>
                <w:sz w:val="16"/>
                <w:szCs w:val="16"/>
              </w:rPr>
              <w:t>Diverse Uses</w:t>
            </w:r>
            <w:r w:rsidRPr="005068C3">
              <w:rPr>
                <w:rFonts w:ascii="Verdana" w:hAnsi="Verdana"/>
                <w:sz w:val="16"/>
                <w:szCs w:val="16"/>
              </w:rPr>
              <w:t xml:space="preserve"> are valid for fifteen years and are granted for a maximum area of 300,000 square meters, which must be determined by the </w:t>
            </w:r>
            <w:r>
              <w:rPr>
                <w:rFonts w:ascii="Verdana" w:hAnsi="Verdana"/>
                <w:sz w:val="16"/>
                <w:szCs w:val="16"/>
              </w:rPr>
              <w:t>Secretary</w:t>
            </w:r>
            <w:r w:rsidRPr="005068C3">
              <w:rPr>
                <w:rFonts w:ascii="Verdana" w:hAnsi="Verdana"/>
                <w:sz w:val="16"/>
                <w:szCs w:val="16"/>
              </w:rPr>
              <w:t xml:space="preserve"> based on the elements provided by the applicant and may be extended at the discretion of the </w:t>
            </w:r>
            <w:r>
              <w:rPr>
                <w:rFonts w:ascii="Verdana" w:hAnsi="Verdana"/>
                <w:sz w:val="16"/>
                <w:szCs w:val="16"/>
              </w:rPr>
              <w:t>Secretary</w:t>
            </w:r>
            <w:r w:rsidRPr="005068C3">
              <w:rPr>
                <w:rFonts w:ascii="Verdana" w:hAnsi="Verdana"/>
                <w:sz w:val="16"/>
                <w:szCs w:val="16"/>
              </w:rPr>
              <w:t xml:space="preserve"> for shorter or equal periods, provided that compliance with the obligations and requirements established in the Law, the Regulation, the terms and conditions of the permit and other applicable </w:t>
            </w:r>
            <w:r>
              <w:rPr>
                <w:rFonts w:ascii="Verdana" w:hAnsi="Verdana"/>
                <w:sz w:val="16"/>
                <w:szCs w:val="16"/>
              </w:rPr>
              <w:t>r</w:t>
            </w:r>
            <w:r w:rsidRPr="005068C3">
              <w:rPr>
                <w:rFonts w:ascii="Verdana" w:hAnsi="Verdana"/>
                <w:sz w:val="16"/>
                <w:szCs w:val="16"/>
              </w:rPr>
              <w:t>egulation</w:t>
            </w:r>
            <w:r>
              <w:rPr>
                <w:rFonts w:ascii="Verdana" w:hAnsi="Verdana"/>
                <w:sz w:val="16"/>
                <w:szCs w:val="16"/>
              </w:rPr>
              <w:t>s</w:t>
            </w:r>
            <w:r w:rsidRPr="005068C3">
              <w:rPr>
                <w:rFonts w:ascii="Verdana" w:hAnsi="Verdana"/>
                <w:sz w:val="16"/>
                <w:szCs w:val="16"/>
              </w:rPr>
              <w:t xml:space="preserve"> is proven.</w:t>
            </w:r>
          </w:p>
        </w:tc>
      </w:tr>
      <w:tr w:rsidR="00872641" w:rsidRPr="000A3F2D" w14:paraId="0B44438B" w14:textId="3CD60251" w:rsidTr="00E53919">
        <w:tc>
          <w:tcPr>
            <w:tcW w:w="4675" w:type="dxa"/>
          </w:tcPr>
          <w:p w14:paraId="535F54C7" w14:textId="77777777" w:rsidR="00872641" w:rsidRPr="005068C3" w:rsidRDefault="00872641" w:rsidP="00872641">
            <w:pPr>
              <w:rPr>
                <w:rFonts w:ascii="Verdana" w:hAnsi="Verdana"/>
                <w:sz w:val="16"/>
                <w:szCs w:val="16"/>
              </w:rPr>
            </w:pPr>
          </w:p>
        </w:tc>
        <w:tc>
          <w:tcPr>
            <w:tcW w:w="4675" w:type="dxa"/>
          </w:tcPr>
          <w:p w14:paraId="7923A62E" w14:textId="77777777" w:rsidR="00872641" w:rsidRPr="005068C3" w:rsidRDefault="00872641" w:rsidP="00872641">
            <w:pPr>
              <w:rPr>
                <w:rFonts w:ascii="Verdana" w:hAnsi="Verdana"/>
                <w:sz w:val="16"/>
                <w:szCs w:val="16"/>
              </w:rPr>
            </w:pPr>
          </w:p>
        </w:tc>
      </w:tr>
      <w:tr w:rsidR="00872641" w:rsidRPr="000A3F2D" w14:paraId="2A829341" w14:textId="68274170" w:rsidTr="00E53919">
        <w:tc>
          <w:tcPr>
            <w:tcW w:w="4675" w:type="dxa"/>
          </w:tcPr>
          <w:p w14:paraId="54DFD887"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solicitud de prórroga debe presentarse ante la Secretaría, dentro del año inmediato anterior al término de la vigencia del Permiso para Usos Diversos y hasta un mes antes de la conclusión de este.</w:t>
            </w:r>
          </w:p>
        </w:tc>
        <w:tc>
          <w:tcPr>
            <w:tcW w:w="4675" w:type="dxa"/>
          </w:tcPr>
          <w:p w14:paraId="45064CDD" w14:textId="3D7F3D43" w:rsidR="00872641" w:rsidRPr="005068C3" w:rsidRDefault="00872641" w:rsidP="00872641">
            <w:pPr>
              <w:jc w:val="both"/>
              <w:rPr>
                <w:rFonts w:ascii="Verdana" w:hAnsi="Verdana"/>
                <w:sz w:val="16"/>
                <w:szCs w:val="16"/>
              </w:rPr>
            </w:pPr>
            <w:r w:rsidRPr="005068C3">
              <w:rPr>
                <w:rFonts w:ascii="Verdana" w:hAnsi="Verdana"/>
                <w:sz w:val="16"/>
                <w:szCs w:val="16"/>
              </w:rPr>
              <w:t xml:space="preserve">The extension request must be submitted to the </w:t>
            </w:r>
            <w:r>
              <w:rPr>
                <w:rFonts w:ascii="Verdana" w:hAnsi="Verdana"/>
                <w:sz w:val="16"/>
                <w:szCs w:val="16"/>
              </w:rPr>
              <w:t>Secretary</w:t>
            </w:r>
            <w:r w:rsidRPr="005068C3">
              <w:rPr>
                <w:rFonts w:ascii="Verdana" w:hAnsi="Verdana"/>
                <w:sz w:val="16"/>
                <w:szCs w:val="16"/>
              </w:rPr>
              <w:t xml:space="preserve"> within one year immediately prior to the expiration of the </w:t>
            </w:r>
            <w:r>
              <w:rPr>
                <w:rFonts w:ascii="Verdana" w:hAnsi="Verdana"/>
                <w:sz w:val="16"/>
                <w:szCs w:val="16"/>
              </w:rPr>
              <w:t>Diverse Uses</w:t>
            </w:r>
            <w:r w:rsidRPr="005068C3">
              <w:rPr>
                <w:rFonts w:ascii="Verdana" w:hAnsi="Verdana"/>
                <w:sz w:val="16"/>
                <w:szCs w:val="16"/>
              </w:rPr>
              <w:t xml:space="preserve"> Permit and up to one month before its expiration.</w:t>
            </w:r>
          </w:p>
        </w:tc>
      </w:tr>
      <w:tr w:rsidR="00872641" w:rsidRPr="000A3F2D" w14:paraId="3C572D07" w14:textId="0C42B555" w:rsidTr="00E53919">
        <w:tc>
          <w:tcPr>
            <w:tcW w:w="4675" w:type="dxa"/>
          </w:tcPr>
          <w:p w14:paraId="6E57E0C7" w14:textId="77777777" w:rsidR="00872641" w:rsidRPr="005068C3" w:rsidRDefault="00872641" w:rsidP="00872641">
            <w:pPr>
              <w:jc w:val="both"/>
              <w:rPr>
                <w:rFonts w:ascii="Verdana" w:hAnsi="Verdana"/>
                <w:sz w:val="16"/>
                <w:szCs w:val="16"/>
              </w:rPr>
            </w:pPr>
          </w:p>
        </w:tc>
        <w:tc>
          <w:tcPr>
            <w:tcW w:w="4675" w:type="dxa"/>
          </w:tcPr>
          <w:p w14:paraId="76333C97" w14:textId="77777777" w:rsidR="00872641" w:rsidRPr="005068C3" w:rsidRDefault="00872641" w:rsidP="00872641">
            <w:pPr>
              <w:jc w:val="both"/>
              <w:rPr>
                <w:rFonts w:ascii="Verdana" w:hAnsi="Verdana"/>
                <w:sz w:val="16"/>
                <w:szCs w:val="16"/>
              </w:rPr>
            </w:pPr>
          </w:p>
        </w:tc>
      </w:tr>
      <w:tr w:rsidR="00872641" w:rsidRPr="000A3F2D" w14:paraId="4C458350" w14:textId="047448CC" w:rsidTr="00E53919">
        <w:tc>
          <w:tcPr>
            <w:tcW w:w="4675" w:type="dxa"/>
          </w:tcPr>
          <w:p w14:paraId="77672D6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40</w:t>
            </w:r>
            <w:r w:rsidRPr="000A3F2D">
              <w:rPr>
                <w:rFonts w:ascii="Verdana" w:hAnsi="Verdana"/>
                <w:sz w:val="16"/>
                <w:szCs w:val="16"/>
                <w:lang w:val="es-MX"/>
              </w:rPr>
              <w:t>. En la solicitud de prórroga de un Permiso para Usos Diversos debe acreditarse que la capacidad jurídica, administrativa y técnica de la persona titular continúa vigente, así como el cumplimiento de todas y cada una de las obligaciones a su cargo, y adjuntar un informe detallado de cumplimiento que incluya las evidencias correspondientes.</w:t>
            </w:r>
          </w:p>
        </w:tc>
        <w:tc>
          <w:tcPr>
            <w:tcW w:w="4675" w:type="dxa"/>
          </w:tcPr>
          <w:p w14:paraId="7C196856" w14:textId="73BFC9F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40. </w:t>
            </w:r>
            <w:r w:rsidRPr="005068C3">
              <w:rPr>
                <w:rFonts w:ascii="Verdana" w:hAnsi="Verdana"/>
                <w:sz w:val="16"/>
                <w:szCs w:val="16"/>
              </w:rPr>
              <w:t xml:space="preserve">In the application for an extension of a Permit for </w:t>
            </w:r>
            <w:r>
              <w:rPr>
                <w:rFonts w:ascii="Verdana" w:hAnsi="Verdana"/>
                <w:sz w:val="16"/>
                <w:szCs w:val="16"/>
              </w:rPr>
              <w:t>Diverse Uses</w:t>
            </w:r>
            <w:r w:rsidRPr="005068C3">
              <w:rPr>
                <w:rFonts w:ascii="Verdana" w:hAnsi="Verdana"/>
                <w:sz w:val="16"/>
                <w:szCs w:val="16"/>
              </w:rPr>
              <w:t xml:space="preserve">, it must be proven that the legal, administrative and technical capacity of the holder remains valid, as well as compliance with each and every one of the obligations under </w:t>
            </w:r>
            <w:r>
              <w:rPr>
                <w:rFonts w:ascii="Verdana" w:hAnsi="Verdana"/>
                <w:sz w:val="16"/>
                <w:szCs w:val="16"/>
              </w:rPr>
              <w:t>his or her</w:t>
            </w:r>
            <w:r w:rsidRPr="005068C3">
              <w:rPr>
                <w:rFonts w:ascii="Verdana" w:hAnsi="Verdana"/>
                <w:sz w:val="16"/>
                <w:szCs w:val="16"/>
              </w:rPr>
              <w:t xml:space="preserve"> responsibility, and a detailed compliance report must be attached that includes the corresponding evidence.</w:t>
            </w:r>
          </w:p>
        </w:tc>
      </w:tr>
      <w:tr w:rsidR="00872641" w:rsidRPr="000A3F2D" w14:paraId="12F69798" w14:textId="140DA16A" w:rsidTr="00E53919">
        <w:tc>
          <w:tcPr>
            <w:tcW w:w="4675" w:type="dxa"/>
          </w:tcPr>
          <w:p w14:paraId="21CB6536" w14:textId="77777777" w:rsidR="00872641" w:rsidRPr="005068C3" w:rsidRDefault="00872641" w:rsidP="00872641">
            <w:pPr>
              <w:rPr>
                <w:rFonts w:ascii="Verdana" w:hAnsi="Verdana"/>
                <w:sz w:val="16"/>
                <w:szCs w:val="16"/>
              </w:rPr>
            </w:pPr>
          </w:p>
        </w:tc>
        <w:tc>
          <w:tcPr>
            <w:tcW w:w="4675" w:type="dxa"/>
          </w:tcPr>
          <w:p w14:paraId="69F61C33" w14:textId="77777777" w:rsidR="00872641" w:rsidRPr="005068C3" w:rsidRDefault="00872641" w:rsidP="00872641">
            <w:pPr>
              <w:rPr>
                <w:rFonts w:ascii="Verdana" w:hAnsi="Verdana"/>
                <w:sz w:val="16"/>
                <w:szCs w:val="16"/>
              </w:rPr>
            </w:pPr>
          </w:p>
        </w:tc>
      </w:tr>
      <w:tr w:rsidR="00872641" w:rsidRPr="000A3F2D" w14:paraId="57D38197" w14:textId="322F0377" w:rsidTr="00E53919">
        <w:tc>
          <w:tcPr>
            <w:tcW w:w="4675" w:type="dxa"/>
          </w:tcPr>
          <w:p w14:paraId="192266E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41.</w:t>
            </w:r>
            <w:r w:rsidRPr="000A3F2D">
              <w:rPr>
                <w:rFonts w:ascii="Verdana" w:hAnsi="Verdana"/>
                <w:sz w:val="16"/>
                <w:szCs w:val="16"/>
                <w:lang w:val="es-MX"/>
              </w:rPr>
              <w:t xml:space="preserve"> Las personas titulares de los Permisos para Usos Diversos tienen los siguientes derechos:</w:t>
            </w:r>
          </w:p>
        </w:tc>
        <w:tc>
          <w:tcPr>
            <w:tcW w:w="4675" w:type="dxa"/>
          </w:tcPr>
          <w:p w14:paraId="50A4ACD1" w14:textId="2084A97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41. </w:t>
            </w:r>
            <w:r w:rsidRPr="005068C3">
              <w:rPr>
                <w:rFonts w:ascii="Verdana" w:hAnsi="Verdana"/>
                <w:sz w:val="16"/>
                <w:szCs w:val="16"/>
              </w:rPr>
              <w:t xml:space="preserve">Holders of Permits for </w:t>
            </w:r>
            <w:r>
              <w:rPr>
                <w:rFonts w:ascii="Verdana" w:hAnsi="Verdana"/>
                <w:sz w:val="16"/>
                <w:szCs w:val="16"/>
              </w:rPr>
              <w:t>Diverse Uses</w:t>
            </w:r>
            <w:r w:rsidRPr="005068C3">
              <w:rPr>
                <w:rFonts w:ascii="Verdana" w:hAnsi="Verdana"/>
                <w:sz w:val="16"/>
                <w:szCs w:val="16"/>
              </w:rPr>
              <w:t xml:space="preserve"> have the following rights:</w:t>
            </w:r>
          </w:p>
        </w:tc>
      </w:tr>
      <w:tr w:rsidR="00872641" w:rsidRPr="000A3F2D" w14:paraId="171206B7" w14:textId="6583959E" w:rsidTr="00E53919">
        <w:tc>
          <w:tcPr>
            <w:tcW w:w="4675" w:type="dxa"/>
          </w:tcPr>
          <w:p w14:paraId="681F627B" w14:textId="77777777" w:rsidR="00872641" w:rsidRPr="005068C3" w:rsidRDefault="00872641" w:rsidP="00872641">
            <w:pPr>
              <w:jc w:val="both"/>
              <w:rPr>
                <w:rFonts w:ascii="Verdana" w:hAnsi="Verdana"/>
                <w:sz w:val="16"/>
                <w:szCs w:val="16"/>
              </w:rPr>
            </w:pPr>
          </w:p>
        </w:tc>
        <w:tc>
          <w:tcPr>
            <w:tcW w:w="4675" w:type="dxa"/>
          </w:tcPr>
          <w:p w14:paraId="040FBE0C" w14:textId="77777777" w:rsidR="00872641" w:rsidRPr="005068C3" w:rsidRDefault="00872641" w:rsidP="00872641">
            <w:pPr>
              <w:jc w:val="both"/>
              <w:rPr>
                <w:rFonts w:ascii="Verdana" w:hAnsi="Verdana"/>
                <w:sz w:val="16"/>
                <w:szCs w:val="16"/>
              </w:rPr>
            </w:pPr>
          </w:p>
        </w:tc>
      </w:tr>
      <w:tr w:rsidR="00872641" w:rsidRPr="000A3F2D" w14:paraId="55F01F46" w14:textId="6BF157CB" w:rsidTr="00E53919">
        <w:tc>
          <w:tcPr>
            <w:tcW w:w="4675" w:type="dxa"/>
          </w:tcPr>
          <w:p w14:paraId="299861E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Realizar obras y trabajos dentro del área permisionada conforme a los términos establecidos en el Permiso para Usos Diversos correspondiente;</w:t>
            </w:r>
          </w:p>
        </w:tc>
        <w:tc>
          <w:tcPr>
            <w:tcW w:w="4675" w:type="dxa"/>
          </w:tcPr>
          <w:p w14:paraId="24C203E1" w14:textId="4356F54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Pr>
                <w:rFonts w:ascii="Verdana" w:hAnsi="Verdana"/>
                <w:sz w:val="16"/>
                <w:szCs w:val="16"/>
              </w:rPr>
              <w:t>To c</w:t>
            </w:r>
            <w:r w:rsidRPr="005068C3">
              <w:rPr>
                <w:rFonts w:ascii="Verdana" w:hAnsi="Verdana"/>
                <w:sz w:val="16"/>
                <w:szCs w:val="16"/>
              </w:rPr>
              <w:t xml:space="preserve">arry out works and jobs within the permitted area in accordance with the terms established in the corresponding Permit for </w:t>
            </w:r>
            <w:r>
              <w:rPr>
                <w:rFonts w:ascii="Verdana" w:hAnsi="Verdana"/>
                <w:sz w:val="16"/>
                <w:szCs w:val="16"/>
              </w:rPr>
              <w:t>Diverse Uses</w:t>
            </w:r>
            <w:r w:rsidRPr="005068C3">
              <w:rPr>
                <w:rFonts w:ascii="Verdana" w:hAnsi="Verdana"/>
                <w:sz w:val="16"/>
                <w:szCs w:val="16"/>
              </w:rPr>
              <w:t>;</w:t>
            </w:r>
          </w:p>
        </w:tc>
      </w:tr>
      <w:tr w:rsidR="00872641" w:rsidRPr="000A3F2D" w14:paraId="3BC74900" w14:textId="77777777" w:rsidTr="00E53919">
        <w:tc>
          <w:tcPr>
            <w:tcW w:w="4675" w:type="dxa"/>
          </w:tcPr>
          <w:p w14:paraId="407655B2" w14:textId="77777777" w:rsidR="00872641" w:rsidRPr="00242AC1" w:rsidRDefault="00872641" w:rsidP="00872641">
            <w:pPr>
              <w:jc w:val="both"/>
              <w:rPr>
                <w:rFonts w:ascii="Verdana" w:hAnsi="Verdana"/>
                <w:b/>
                <w:bCs/>
                <w:sz w:val="16"/>
                <w:szCs w:val="16"/>
              </w:rPr>
            </w:pPr>
          </w:p>
        </w:tc>
        <w:tc>
          <w:tcPr>
            <w:tcW w:w="4675" w:type="dxa"/>
          </w:tcPr>
          <w:p w14:paraId="16C26C74" w14:textId="77777777" w:rsidR="00872641" w:rsidRPr="005068C3" w:rsidRDefault="00872641" w:rsidP="00872641">
            <w:pPr>
              <w:jc w:val="both"/>
              <w:rPr>
                <w:rFonts w:ascii="Verdana" w:hAnsi="Verdana"/>
                <w:b/>
                <w:bCs/>
                <w:sz w:val="16"/>
                <w:szCs w:val="16"/>
              </w:rPr>
            </w:pPr>
          </w:p>
        </w:tc>
      </w:tr>
      <w:tr w:rsidR="00872641" w:rsidRPr="000A3F2D" w14:paraId="4D487F52" w14:textId="170231D1" w:rsidTr="00E53919">
        <w:tc>
          <w:tcPr>
            <w:tcW w:w="4675" w:type="dxa"/>
          </w:tcPr>
          <w:p w14:paraId="77ECAA2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Disponer del Recurso Geotérmico que se obtenga para destinarlo a los Usos Diversos que resulten aplicables;</w:t>
            </w:r>
          </w:p>
        </w:tc>
        <w:tc>
          <w:tcPr>
            <w:tcW w:w="4675" w:type="dxa"/>
          </w:tcPr>
          <w:p w14:paraId="4A3DE25C" w14:textId="28A2336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Pr>
                <w:rFonts w:ascii="Verdana" w:hAnsi="Verdana"/>
                <w:sz w:val="16"/>
                <w:szCs w:val="16"/>
              </w:rPr>
              <w:t>To d</w:t>
            </w:r>
            <w:r w:rsidRPr="005068C3">
              <w:rPr>
                <w:rFonts w:ascii="Verdana" w:hAnsi="Verdana"/>
                <w:sz w:val="16"/>
                <w:szCs w:val="16"/>
              </w:rPr>
              <w:t xml:space="preserve">ispose of the Geothermal Resource obtained to allocate it to the </w:t>
            </w:r>
            <w:r>
              <w:rPr>
                <w:rFonts w:ascii="Verdana" w:hAnsi="Verdana"/>
                <w:sz w:val="16"/>
                <w:szCs w:val="16"/>
              </w:rPr>
              <w:t>Diverse Uses</w:t>
            </w:r>
            <w:r w:rsidRPr="005068C3">
              <w:rPr>
                <w:rFonts w:ascii="Verdana" w:hAnsi="Verdana"/>
                <w:sz w:val="16"/>
                <w:szCs w:val="16"/>
              </w:rPr>
              <w:t xml:space="preserve"> that are applicable;</w:t>
            </w:r>
          </w:p>
        </w:tc>
      </w:tr>
      <w:tr w:rsidR="00872641" w:rsidRPr="000A3F2D" w14:paraId="26467E0A" w14:textId="77777777" w:rsidTr="00E53919">
        <w:tc>
          <w:tcPr>
            <w:tcW w:w="4675" w:type="dxa"/>
          </w:tcPr>
          <w:p w14:paraId="6AC73C5E" w14:textId="77777777" w:rsidR="00872641" w:rsidRPr="000A3F2D" w:rsidRDefault="00872641" w:rsidP="00872641">
            <w:pPr>
              <w:jc w:val="both"/>
              <w:rPr>
                <w:rFonts w:ascii="Verdana" w:hAnsi="Verdana"/>
                <w:b/>
                <w:bCs/>
                <w:sz w:val="16"/>
                <w:szCs w:val="16"/>
                <w:lang w:val="es-MX"/>
              </w:rPr>
            </w:pPr>
          </w:p>
        </w:tc>
        <w:tc>
          <w:tcPr>
            <w:tcW w:w="4675" w:type="dxa"/>
          </w:tcPr>
          <w:p w14:paraId="7863C341" w14:textId="77777777" w:rsidR="00872641" w:rsidRPr="005068C3" w:rsidRDefault="00872641" w:rsidP="00872641">
            <w:pPr>
              <w:jc w:val="both"/>
              <w:rPr>
                <w:rFonts w:ascii="Verdana" w:hAnsi="Verdana"/>
                <w:b/>
                <w:bCs/>
                <w:sz w:val="16"/>
                <w:szCs w:val="16"/>
              </w:rPr>
            </w:pPr>
          </w:p>
        </w:tc>
      </w:tr>
      <w:tr w:rsidR="00872641" w:rsidRPr="000A3F2D" w14:paraId="246951AD" w14:textId="13268ACE" w:rsidTr="00E53919">
        <w:tc>
          <w:tcPr>
            <w:tcW w:w="4675" w:type="dxa"/>
          </w:tcPr>
          <w:p w14:paraId="71494F0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Obtener, en caso de ser procedente, las prórrogas que solicite;</w:t>
            </w:r>
          </w:p>
        </w:tc>
        <w:tc>
          <w:tcPr>
            <w:tcW w:w="4675" w:type="dxa"/>
          </w:tcPr>
          <w:p w14:paraId="48A7B763" w14:textId="51A43A5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Pr>
                <w:rFonts w:ascii="Verdana" w:hAnsi="Verdana"/>
                <w:sz w:val="16"/>
                <w:szCs w:val="16"/>
              </w:rPr>
              <w:t>To o</w:t>
            </w:r>
            <w:r w:rsidRPr="005068C3">
              <w:rPr>
                <w:rFonts w:ascii="Verdana" w:hAnsi="Verdana"/>
                <w:sz w:val="16"/>
                <w:szCs w:val="16"/>
              </w:rPr>
              <w:t>btain, where appropriate, any extensions you request;</w:t>
            </w:r>
          </w:p>
        </w:tc>
      </w:tr>
      <w:tr w:rsidR="00872641" w:rsidRPr="000A3F2D" w14:paraId="42C96E16" w14:textId="77777777" w:rsidTr="00E53919">
        <w:tc>
          <w:tcPr>
            <w:tcW w:w="4675" w:type="dxa"/>
          </w:tcPr>
          <w:p w14:paraId="31BB9815" w14:textId="77777777" w:rsidR="00872641" w:rsidRPr="000A3F2D" w:rsidRDefault="00872641" w:rsidP="00872641">
            <w:pPr>
              <w:jc w:val="both"/>
              <w:rPr>
                <w:rFonts w:ascii="Verdana" w:hAnsi="Verdana"/>
                <w:b/>
                <w:bCs/>
                <w:sz w:val="16"/>
                <w:szCs w:val="16"/>
                <w:lang w:val="es-MX"/>
              </w:rPr>
            </w:pPr>
          </w:p>
        </w:tc>
        <w:tc>
          <w:tcPr>
            <w:tcW w:w="4675" w:type="dxa"/>
          </w:tcPr>
          <w:p w14:paraId="04C6341A" w14:textId="77777777" w:rsidR="00872641" w:rsidRPr="005068C3" w:rsidRDefault="00872641" w:rsidP="00872641">
            <w:pPr>
              <w:jc w:val="both"/>
              <w:rPr>
                <w:rFonts w:ascii="Verdana" w:hAnsi="Verdana"/>
                <w:b/>
                <w:bCs/>
                <w:sz w:val="16"/>
                <w:szCs w:val="16"/>
              </w:rPr>
            </w:pPr>
          </w:p>
        </w:tc>
      </w:tr>
      <w:tr w:rsidR="00872641" w:rsidRPr="000A3F2D" w14:paraId="7FE53B31" w14:textId="69EC15E8" w:rsidTr="00E53919">
        <w:tc>
          <w:tcPr>
            <w:tcW w:w="4675" w:type="dxa"/>
          </w:tcPr>
          <w:p w14:paraId="776F322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IV</w:t>
            </w:r>
            <w:r w:rsidRPr="000A3F2D">
              <w:rPr>
                <w:rFonts w:ascii="Verdana" w:hAnsi="Verdana"/>
                <w:sz w:val="16"/>
                <w:szCs w:val="16"/>
                <w:lang w:val="es-MX"/>
              </w:rPr>
              <w:t>.          Solicitar duplicados de su Permiso;</w:t>
            </w:r>
          </w:p>
        </w:tc>
        <w:tc>
          <w:tcPr>
            <w:tcW w:w="4675" w:type="dxa"/>
          </w:tcPr>
          <w:p w14:paraId="21116064" w14:textId="1318A2F4" w:rsidR="00872641" w:rsidRPr="005068C3" w:rsidRDefault="00872641" w:rsidP="00872641">
            <w:pPr>
              <w:jc w:val="both"/>
              <w:rPr>
                <w:rFonts w:ascii="Verdana" w:hAnsi="Verdana"/>
                <w:b/>
                <w:bCs/>
                <w:sz w:val="16"/>
                <w:szCs w:val="16"/>
              </w:rPr>
            </w:pPr>
            <w:r w:rsidRPr="005068C3">
              <w:rPr>
                <w:rFonts w:ascii="Verdana" w:hAnsi="Verdana"/>
                <w:b/>
                <w:bCs/>
                <w:sz w:val="16"/>
                <w:szCs w:val="16"/>
              </w:rPr>
              <w:t>IV</w:t>
            </w:r>
            <w:r>
              <w:rPr>
                <w:rFonts w:ascii="Verdana" w:hAnsi="Verdana"/>
                <w:b/>
                <w:bCs/>
                <w:sz w:val="16"/>
                <w:szCs w:val="16"/>
              </w:rPr>
              <w:t>.</w:t>
            </w:r>
            <w:r w:rsidRPr="005068C3">
              <w:rPr>
                <w:rFonts w:ascii="Verdana" w:hAnsi="Verdana"/>
                <w:sz w:val="16"/>
                <w:szCs w:val="16"/>
              </w:rPr>
              <w:t xml:space="preserve"> </w:t>
            </w:r>
            <w:r>
              <w:rPr>
                <w:rFonts w:ascii="Verdana" w:hAnsi="Verdana"/>
                <w:sz w:val="16"/>
                <w:szCs w:val="16"/>
              </w:rPr>
              <w:t>To r</w:t>
            </w:r>
            <w:r w:rsidRPr="005068C3">
              <w:rPr>
                <w:rFonts w:ascii="Verdana" w:hAnsi="Verdana"/>
                <w:sz w:val="16"/>
                <w:szCs w:val="16"/>
              </w:rPr>
              <w:t>equest duplicates of your Permit;</w:t>
            </w:r>
          </w:p>
        </w:tc>
      </w:tr>
      <w:tr w:rsidR="00872641" w:rsidRPr="000A3F2D" w14:paraId="7EF22C03" w14:textId="77777777" w:rsidTr="00E53919">
        <w:tc>
          <w:tcPr>
            <w:tcW w:w="4675" w:type="dxa"/>
          </w:tcPr>
          <w:p w14:paraId="07330411" w14:textId="77777777" w:rsidR="00872641" w:rsidRPr="000A3F2D" w:rsidRDefault="00872641" w:rsidP="00872641">
            <w:pPr>
              <w:jc w:val="both"/>
              <w:rPr>
                <w:rFonts w:ascii="Verdana" w:hAnsi="Verdana"/>
                <w:b/>
                <w:bCs/>
                <w:sz w:val="16"/>
                <w:szCs w:val="16"/>
                <w:lang w:val="es-MX"/>
              </w:rPr>
            </w:pPr>
          </w:p>
        </w:tc>
        <w:tc>
          <w:tcPr>
            <w:tcW w:w="4675" w:type="dxa"/>
          </w:tcPr>
          <w:p w14:paraId="4B2FAC4F" w14:textId="77777777" w:rsidR="00872641" w:rsidRPr="005068C3" w:rsidRDefault="00872641" w:rsidP="00872641">
            <w:pPr>
              <w:jc w:val="both"/>
              <w:rPr>
                <w:rFonts w:ascii="Verdana" w:hAnsi="Verdana"/>
                <w:b/>
                <w:bCs/>
                <w:sz w:val="16"/>
                <w:szCs w:val="16"/>
              </w:rPr>
            </w:pPr>
          </w:p>
        </w:tc>
      </w:tr>
      <w:tr w:rsidR="00872641" w:rsidRPr="000A3F2D" w14:paraId="23DA39CD" w14:textId="27BBC93C" w:rsidTr="00E53919">
        <w:tc>
          <w:tcPr>
            <w:tcW w:w="4675" w:type="dxa"/>
          </w:tcPr>
          <w:p w14:paraId="181CCC6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Renunciar al Permiso para Usos Diversos y a los derechos que deriven de este, y</w:t>
            </w:r>
          </w:p>
        </w:tc>
        <w:tc>
          <w:tcPr>
            <w:tcW w:w="4675" w:type="dxa"/>
          </w:tcPr>
          <w:p w14:paraId="6A23D7D7" w14:textId="3894443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Pr>
                <w:rFonts w:ascii="Verdana" w:hAnsi="Verdana"/>
                <w:sz w:val="16"/>
                <w:szCs w:val="16"/>
              </w:rPr>
              <w:t>To w</w:t>
            </w:r>
            <w:r w:rsidRPr="005068C3">
              <w:rPr>
                <w:rFonts w:ascii="Verdana" w:hAnsi="Verdana"/>
                <w:sz w:val="16"/>
                <w:szCs w:val="16"/>
              </w:rPr>
              <w:t xml:space="preserve">aive the Permit for </w:t>
            </w:r>
            <w:r>
              <w:rPr>
                <w:rFonts w:ascii="Verdana" w:hAnsi="Verdana"/>
                <w:sz w:val="16"/>
                <w:szCs w:val="16"/>
              </w:rPr>
              <w:t>Diverse Uses</w:t>
            </w:r>
            <w:r w:rsidRPr="005068C3">
              <w:rPr>
                <w:rFonts w:ascii="Verdana" w:hAnsi="Verdana"/>
                <w:sz w:val="16"/>
                <w:szCs w:val="16"/>
              </w:rPr>
              <w:t xml:space="preserve"> and the rights derived from it, and</w:t>
            </w:r>
          </w:p>
        </w:tc>
      </w:tr>
      <w:tr w:rsidR="00872641" w:rsidRPr="000A3F2D" w14:paraId="149104A0" w14:textId="77777777" w:rsidTr="00E53919">
        <w:tc>
          <w:tcPr>
            <w:tcW w:w="4675" w:type="dxa"/>
          </w:tcPr>
          <w:p w14:paraId="1A5E98C0" w14:textId="77777777" w:rsidR="00872641" w:rsidRPr="000A3F2D" w:rsidRDefault="00872641" w:rsidP="00872641">
            <w:pPr>
              <w:jc w:val="both"/>
              <w:rPr>
                <w:rFonts w:ascii="Verdana" w:hAnsi="Verdana"/>
                <w:b/>
                <w:bCs/>
                <w:sz w:val="16"/>
                <w:szCs w:val="16"/>
                <w:lang w:val="es-MX"/>
              </w:rPr>
            </w:pPr>
          </w:p>
        </w:tc>
        <w:tc>
          <w:tcPr>
            <w:tcW w:w="4675" w:type="dxa"/>
          </w:tcPr>
          <w:p w14:paraId="3A16B7AC" w14:textId="77777777" w:rsidR="00872641" w:rsidRPr="005068C3" w:rsidRDefault="00872641" w:rsidP="00872641">
            <w:pPr>
              <w:jc w:val="both"/>
              <w:rPr>
                <w:rFonts w:ascii="Verdana" w:hAnsi="Verdana"/>
                <w:b/>
                <w:bCs/>
                <w:sz w:val="16"/>
                <w:szCs w:val="16"/>
              </w:rPr>
            </w:pPr>
          </w:p>
        </w:tc>
      </w:tr>
      <w:tr w:rsidR="00872641" w:rsidRPr="000A3F2D" w14:paraId="37C5DF1C" w14:textId="1884D5E2" w:rsidTr="00E53919">
        <w:tc>
          <w:tcPr>
            <w:tcW w:w="4675" w:type="dxa"/>
          </w:tcPr>
          <w:p w14:paraId="05E831A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Los demás que de manera expresa señale el Permiso para Usos Diversos o se encuentren regulados por la Ley y el Reglamento.</w:t>
            </w:r>
          </w:p>
        </w:tc>
        <w:tc>
          <w:tcPr>
            <w:tcW w:w="4675" w:type="dxa"/>
          </w:tcPr>
          <w:p w14:paraId="3B0E0D07" w14:textId="508C20D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Pr>
                <w:rFonts w:ascii="Verdana" w:hAnsi="Verdana"/>
                <w:sz w:val="16"/>
                <w:szCs w:val="16"/>
              </w:rPr>
              <w:t>All o</w:t>
            </w:r>
            <w:r w:rsidRPr="005068C3">
              <w:rPr>
                <w:rFonts w:ascii="Verdana" w:hAnsi="Verdana"/>
                <w:sz w:val="16"/>
                <w:szCs w:val="16"/>
              </w:rPr>
              <w:t xml:space="preserve">thers that are expressly indicated in the Permit for </w:t>
            </w:r>
            <w:r>
              <w:rPr>
                <w:rFonts w:ascii="Verdana" w:hAnsi="Verdana"/>
                <w:sz w:val="16"/>
                <w:szCs w:val="16"/>
              </w:rPr>
              <w:t>Diverse Uses</w:t>
            </w:r>
            <w:r w:rsidRPr="005068C3">
              <w:rPr>
                <w:rFonts w:ascii="Verdana" w:hAnsi="Verdana"/>
                <w:sz w:val="16"/>
                <w:szCs w:val="16"/>
              </w:rPr>
              <w:t xml:space="preserve"> or are regulated by the Law and the Regulation.</w:t>
            </w:r>
          </w:p>
        </w:tc>
      </w:tr>
      <w:tr w:rsidR="00872641" w:rsidRPr="000A3F2D" w14:paraId="6CCC5C09" w14:textId="77777777" w:rsidTr="00E53919">
        <w:tc>
          <w:tcPr>
            <w:tcW w:w="4675" w:type="dxa"/>
          </w:tcPr>
          <w:p w14:paraId="2EFC2314" w14:textId="77777777" w:rsidR="00872641" w:rsidRPr="000A3F2D" w:rsidRDefault="00872641" w:rsidP="00872641">
            <w:pPr>
              <w:jc w:val="both"/>
              <w:rPr>
                <w:rFonts w:ascii="Verdana" w:hAnsi="Verdana"/>
                <w:b/>
                <w:bCs/>
                <w:sz w:val="16"/>
                <w:szCs w:val="16"/>
                <w:lang w:val="es-MX"/>
              </w:rPr>
            </w:pPr>
          </w:p>
        </w:tc>
        <w:tc>
          <w:tcPr>
            <w:tcW w:w="4675" w:type="dxa"/>
          </w:tcPr>
          <w:p w14:paraId="19DA7522" w14:textId="77777777" w:rsidR="00872641" w:rsidRPr="005068C3" w:rsidRDefault="00872641" w:rsidP="00872641">
            <w:pPr>
              <w:jc w:val="both"/>
              <w:rPr>
                <w:rFonts w:ascii="Verdana" w:hAnsi="Verdana"/>
                <w:b/>
                <w:bCs/>
                <w:sz w:val="16"/>
                <w:szCs w:val="16"/>
              </w:rPr>
            </w:pPr>
          </w:p>
        </w:tc>
      </w:tr>
      <w:tr w:rsidR="00872641" w:rsidRPr="000A3F2D" w14:paraId="39369590" w14:textId="4F2D3011" w:rsidTr="00E53919">
        <w:tc>
          <w:tcPr>
            <w:tcW w:w="4675" w:type="dxa"/>
          </w:tcPr>
          <w:p w14:paraId="3D0D1049" w14:textId="77777777" w:rsidR="00872641" w:rsidRPr="005068C3" w:rsidRDefault="00872641" w:rsidP="00872641">
            <w:pPr>
              <w:jc w:val="both"/>
              <w:rPr>
                <w:rFonts w:ascii="Verdana" w:hAnsi="Verdana"/>
                <w:sz w:val="16"/>
                <w:szCs w:val="16"/>
              </w:rPr>
            </w:pPr>
          </w:p>
        </w:tc>
        <w:tc>
          <w:tcPr>
            <w:tcW w:w="4675" w:type="dxa"/>
          </w:tcPr>
          <w:p w14:paraId="1399DEDC" w14:textId="77777777" w:rsidR="00872641" w:rsidRPr="005068C3" w:rsidRDefault="00872641" w:rsidP="00872641">
            <w:pPr>
              <w:jc w:val="both"/>
              <w:rPr>
                <w:rFonts w:ascii="Verdana" w:hAnsi="Verdana"/>
                <w:sz w:val="16"/>
                <w:szCs w:val="16"/>
              </w:rPr>
            </w:pPr>
          </w:p>
        </w:tc>
      </w:tr>
      <w:tr w:rsidR="00872641" w:rsidRPr="000A3F2D" w14:paraId="76B3321A" w14:textId="01DA819C" w:rsidTr="00E53919">
        <w:tc>
          <w:tcPr>
            <w:tcW w:w="4675" w:type="dxa"/>
          </w:tcPr>
          <w:p w14:paraId="7E14955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42.</w:t>
            </w:r>
            <w:r w:rsidRPr="000A3F2D">
              <w:rPr>
                <w:rFonts w:ascii="Verdana" w:hAnsi="Verdana"/>
                <w:sz w:val="16"/>
                <w:szCs w:val="16"/>
                <w:lang w:val="es-MX"/>
              </w:rPr>
              <w:t xml:space="preserve"> Las personas titulares de los Permisos para Usos Diversos tienen las siguientes obligaciones:</w:t>
            </w:r>
          </w:p>
        </w:tc>
        <w:tc>
          <w:tcPr>
            <w:tcW w:w="4675" w:type="dxa"/>
          </w:tcPr>
          <w:p w14:paraId="36AAE981" w14:textId="19FEEC9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42. </w:t>
            </w:r>
            <w:r w:rsidRPr="005068C3">
              <w:rPr>
                <w:rFonts w:ascii="Verdana" w:hAnsi="Verdana"/>
                <w:sz w:val="16"/>
                <w:szCs w:val="16"/>
              </w:rPr>
              <w:t xml:space="preserve">Holders of Permits for </w:t>
            </w:r>
            <w:r>
              <w:rPr>
                <w:rFonts w:ascii="Verdana" w:hAnsi="Verdana"/>
                <w:sz w:val="16"/>
                <w:szCs w:val="16"/>
              </w:rPr>
              <w:t>Diverse Uses</w:t>
            </w:r>
            <w:r w:rsidRPr="005068C3">
              <w:rPr>
                <w:rFonts w:ascii="Verdana" w:hAnsi="Verdana"/>
                <w:sz w:val="16"/>
                <w:szCs w:val="16"/>
              </w:rPr>
              <w:t xml:space="preserve"> have the following obligations:</w:t>
            </w:r>
          </w:p>
        </w:tc>
      </w:tr>
      <w:tr w:rsidR="00872641" w:rsidRPr="000A3F2D" w14:paraId="3F506023" w14:textId="314624F5" w:rsidTr="00E53919">
        <w:tc>
          <w:tcPr>
            <w:tcW w:w="4675" w:type="dxa"/>
          </w:tcPr>
          <w:p w14:paraId="5396127E" w14:textId="77777777" w:rsidR="00872641" w:rsidRPr="005068C3" w:rsidRDefault="00872641" w:rsidP="00872641">
            <w:pPr>
              <w:jc w:val="both"/>
              <w:rPr>
                <w:rFonts w:ascii="Verdana" w:hAnsi="Verdana"/>
                <w:sz w:val="16"/>
                <w:szCs w:val="16"/>
              </w:rPr>
            </w:pPr>
          </w:p>
        </w:tc>
        <w:tc>
          <w:tcPr>
            <w:tcW w:w="4675" w:type="dxa"/>
          </w:tcPr>
          <w:p w14:paraId="6B04A584" w14:textId="77777777" w:rsidR="00872641" w:rsidRPr="005068C3" w:rsidRDefault="00872641" w:rsidP="00872641">
            <w:pPr>
              <w:jc w:val="both"/>
              <w:rPr>
                <w:rFonts w:ascii="Verdana" w:hAnsi="Verdana"/>
                <w:sz w:val="16"/>
                <w:szCs w:val="16"/>
              </w:rPr>
            </w:pPr>
          </w:p>
        </w:tc>
      </w:tr>
      <w:tr w:rsidR="00872641" w:rsidRPr="000A3F2D" w14:paraId="4DC18B70" w14:textId="29C6E584" w:rsidTr="00E53919">
        <w:tc>
          <w:tcPr>
            <w:tcW w:w="4675" w:type="dxa"/>
          </w:tcPr>
          <w:p w14:paraId="0984FBE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Llevar a cabo el aprovechamiento del Recurso Geotérmico en la forma, términos y fines establecidos en el título de Permiso para Usos Diversos correspondiente;</w:t>
            </w:r>
          </w:p>
        </w:tc>
        <w:tc>
          <w:tcPr>
            <w:tcW w:w="4675" w:type="dxa"/>
          </w:tcPr>
          <w:p w14:paraId="4E5FC741" w14:textId="24C4D70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Pr>
                <w:rFonts w:ascii="Verdana" w:hAnsi="Verdana"/>
                <w:sz w:val="16"/>
                <w:szCs w:val="16"/>
              </w:rPr>
              <w:t>To c</w:t>
            </w:r>
            <w:r w:rsidRPr="005068C3">
              <w:rPr>
                <w:rFonts w:ascii="Verdana" w:hAnsi="Verdana"/>
                <w:sz w:val="16"/>
                <w:szCs w:val="16"/>
              </w:rPr>
              <w:t xml:space="preserve">arry out the use of the Geothermal Resource in the manner, terms and purposes established in the corresponding </w:t>
            </w:r>
            <w:r>
              <w:rPr>
                <w:rFonts w:ascii="Verdana" w:hAnsi="Verdana"/>
                <w:sz w:val="16"/>
                <w:szCs w:val="16"/>
              </w:rPr>
              <w:t>Diverse Uses</w:t>
            </w:r>
            <w:r w:rsidRPr="005068C3">
              <w:rPr>
                <w:rFonts w:ascii="Verdana" w:hAnsi="Verdana"/>
                <w:sz w:val="16"/>
                <w:szCs w:val="16"/>
              </w:rPr>
              <w:t xml:space="preserve"> Permit title;</w:t>
            </w:r>
          </w:p>
        </w:tc>
      </w:tr>
      <w:tr w:rsidR="00872641" w:rsidRPr="000A3F2D" w14:paraId="05AF6D52" w14:textId="77777777" w:rsidTr="00E53919">
        <w:tc>
          <w:tcPr>
            <w:tcW w:w="4675" w:type="dxa"/>
          </w:tcPr>
          <w:p w14:paraId="7272D4D8" w14:textId="77777777" w:rsidR="00872641" w:rsidRPr="00242AC1" w:rsidRDefault="00872641" w:rsidP="00872641">
            <w:pPr>
              <w:jc w:val="both"/>
              <w:rPr>
                <w:rFonts w:ascii="Verdana" w:hAnsi="Verdana"/>
                <w:b/>
                <w:bCs/>
                <w:sz w:val="16"/>
                <w:szCs w:val="16"/>
              </w:rPr>
            </w:pPr>
          </w:p>
        </w:tc>
        <w:tc>
          <w:tcPr>
            <w:tcW w:w="4675" w:type="dxa"/>
          </w:tcPr>
          <w:p w14:paraId="3A5C6585" w14:textId="77777777" w:rsidR="00872641" w:rsidRPr="005068C3" w:rsidRDefault="00872641" w:rsidP="00872641">
            <w:pPr>
              <w:jc w:val="both"/>
              <w:rPr>
                <w:rFonts w:ascii="Verdana" w:hAnsi="Verdana"/>
                <w:b/>
                <w:bCs/>
                <w:sz w:val="16"/>
                <w:szCs w:val="16"/>
              </w:rPr>
            </w:pPr>
          </w:p>
        </w:tc>
      </w:tr>
      <w:tr w:rsidR="00872641" w:rsidRPr="000A3F2D" w14:paraId="01691F81" w14:textId="0023B258" w:rsidTr="00E53919">
        <w:tc>
          <w:tcPr>
            <w:tcW w:w="4675" w:type="dxa"/>
          </w:tcPr>
          <w:p w14:paraId="150F277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Cumplir con las obligaciones establecidas en el título de Permiso para Usos Diversos otorgado a su favor, la Ley y el Reglamento, así como la demás normativa aplicable;</w:t>
            </w:r>
          </w:p>
        </w:tc>
        <w:tc>
          <w:tcPr>
            <w:tcW w:w="4675" w:type="dxa"/>
          </w:tcPr>
          <w:p w14:paraId="747D849A" w14:textId="08AE2EA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Pr>
                <w:rFonts w:ascii="Verdana" w:hAnsi="Verdana"/>
                <w:sz w:val="16"/>
                <w:szCs w:val="16"/>
              </w:rPr>
              <w:t>To c</w:t>
            </w:r>
            <w:r w:rsidRPr="005068C3">
              <w:rPr>
                <w:rFonts w:ascii="Verdana" w:hAnsi="Verdana"/>
                <w:sz w:val="16"/>
                <w:szCs w:val="16"/>
              </w:rPr>
              <w:t xml:space="preserve">omply with the obligations established in the title of the Permit for </w:t>
            </w:r>
            <w:r>
              <w:rPr>
                <w:rFonts w:ascii="Verdana" w:hAnsi="Verdana"/>
                <w:sz w:val="16"/>
                <w:szCs w:val="16"/>
              </w:rPr>
              <w:t>Diverse Uses</w:t>
            </w:r>
            <w:r w:rsidRPr="005068C3">
              <w:rPr>
                <w:rFonts w:ascii="Verdana" w:hAnsi="Verdana"/>
                <w:sz w:val="16"/>
                <w:szCs w:val="16"/>
              </w:rPr>
              <w:t xml:space="preserve"> granted in your favor, the Law and the Regulation, as well as other applicable Regulation;</w:t>
            </w:r>
          </w:p>
        </w:tc>
      </w:tr>
      <w:tr w:rsidR="00872641" w:rsidRPr="000A3F2D" w14:paraId="4FE0F38F" w14:textId="77777777" w:rsidTr="00E53919">
        <w:tc>
          <w:tcPr>
            <w:tcW w:w="4675" w:type="dxa"/>
          </w:tcPr>
          <w:p w14:paraId="3C205958" w14:textId="77777777" w:rsidR="00872641" w:rsidRPr="000A3F2D" w:rsidRDefault="00872641" w:rsidP="00872641">
            <w:pPr>
              <w:jc w:val="both"/>
              <w:rPr>
                <w:rFonts w:ascii="Verdana" w:hAnsi="Verdana"/>
                <w:b/>
                <w:bCs/>
                <w:sz w:val="16"/>
                <w:szCs w:val="16"/>
                <w:lang w:val="es-MX"/>
              </w:rPr>
            </w:pPr>
          </w:p>
        </w:tc>
        <w:tc>
          <w:tcPr>
            <w:tcW w:w="4675" w:type="dxa"/>
          </w:tcPr>
          <w:p w14:paraId="40106434" w14:textId="77777777" w:rsidR="00872641" w:rsidRPr="005068C3" w:rsidRDefault="00872641" w:rsidP="00872641">
            <w:pPr>
              <w:jc w:val="both"/>
              <w:rPr>
                <w:rFonts w:ascii="Verdana" w:hAnsi="Verdana"/>
                <w:b/>
                <w:bCs/>
                <w:sz w:val="16"/>
                <w:szCs w:val="16"/>
              </w:rPr>
            </w:pPr>
          </w:p>
        </w:tc>
      </w:tr>
      <w:tr w:rsidR="00872641" w:rsidRPr="000A3F2D" w14:paraId="0C7C1B43" w14:textId="1D12FE12" w:rsidTr="00E53919">
        <w:tc>
          <w:tcPr>
            <w:tcW w:w="4675" w:type="dxa"/>
          </w:tcPr>
          <w:p w14:paraId="38EA383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Obtener de las autoridades competentes, los permisos o autorizaciones que sean necesarios para el desarrollo de sus actividades de Explotación, e incluir las obligaciones en materia de monitoreo de impacto al agua subterránea que determine CONAGUA en caso de la procedencia de reinyección de agua, así como lo que resulte procedente en materia ambiental;</w:t>
            </w:r>
          </w:p>
        </w:tc>
        <w:tc>
          <w:tcPr>
            <w:tcW w:w="4675" w:type="dxa"/>
          </w:tcPr>
          <w:p w14:paraId="7CA9CC61" w14:textId="5ADBC79D"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Pr>
                <w:rFonts w:ascii="Verdana" w:hAnsi="Verdana"/>
                <w:sz w:val="16"/>
                <w:szCs w:val="16"/>
              </w:rPr>
              <w:t>To o</w:t>
            </w:r>
            <w:r w:rsidRPr="005068C3">
              <w:rPr>
                <w:rFonts w:ascii="Verdana" w:hAnsi="Verdana"/>
                <w:sz w:val="16"/>
                <w:szCs w:val="16"/>
              </w:rPr>
              <w:t xml:space="preserve">btain from the </w:t>
            </w:r>
            <w:r>
              <w:rPr>
                <w:rFonts w:ascii="Verdana" w:hAnsi="Verdana"/>
                <w:sz w:val="16"/>
                <w:szCs w:val="16"/>
              </w:rPr>
              <w:t xml:space="preserve">appropriate </w:t>
            </w:r>
            <w:r w:rsidRPr="005068C3">
              <w:rPr>
                <w:rFonts w:ascii="Verdana" w:hAnsi="Verdana"/>
                <w:sz w:val="16"/>
                <w:szCs w:val="16"/>
              </w:rPr>
              <w:t>authorities the permits or authorizations that are necessary for the development of its exploitation activities, and include the obligations regarding monitoring of impact on groundwater determined by CONAGUA in the case of water reinjection, as well as what is appropriate in environmental matters;</w:t>
            </w:r>
          </w:p>
        </w:tc>
      </w:tr>
      <w:tr w:rsidR="00872641" w:rsidRPr="000A3F2D" w14:paraId="0DD58596" w14:textId="77777777" w:rsidTr="00E53919">
        <w:tc>
          <w:tcPr>
            <w:tcW w:w="4675" w:type="dxa"/>
          </w:tcPr>
          <w:p w14:paraId="0A739144" w14:textId="77777777" w:rsidR="00872641" w:rsidRPr="000A3F2D" w:rsidRDefault="00872641" w:rsidP="00872641">
            <w:pPr>
              <w:jc w:val="both"/>
              <w:rPr>
                <w:rFonts w:ascii="Verdana" w:hAnsi="Verdana"/>
                <w:b/>
                <w:bCs/>
                <w:sz w:val="16"/>
                <w:szCs w:val="16"/>
                <w:lang w:val="es-MX"/>
              </w:rPr>
            </w:pPr>
          </w:p>
        </w:tc>
        <w:tc>
          <w:tcPr>
            <w:tcW w:w="4675" w:type="dxa"/>
          </w:tcPr>
          <w:p w14:paraId="0E988FE9" w14:textId="77777777" w:rsidR="00872641" w:rsidRPr="005068C3" w:rsidRDefault="00872641" w:rsidP="00872641">
            <w:pPr>
              <w:jc w:val="both"/>
              <w:rPr>
                <w:rFonts w:ascii="Verdana" w:hAnsi="Verdana"/>
                <w:b/>
                <w:bCs/>
                <w:sz w:val="16"/>
                <w:szCs w:val="16"/>
              </w:rPr>
            </w:pPr>
          </w:p>
        </w:tc>
      </w:tr>
      <w:tr w:rsidR="00872641" w:rsidRPr="000A3F2D" w14:paraId="630594CE" w14:textId="5BF9CF03" w:rsidTr="00E53919">
        <w:tc>
          <w:tcPr>
            <w:tcW w:w="4675" w:type="dxa"/>
          </w:tcPr>
          <w:p w14:paraId="102E808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Garantizar el cumplimiento de las obligaciones derivadas del Permiso para Usos Diversos, así como la debida atención de los daños y perjuicios que pudieran causar la realización de las actividades objeto de este;</w:t>
            </w:r>
          </w:p>
        </w:tc>
        <w:tc>
          <w:tcPr>
            <w:tcW w:w="4675" w:type="dxa"/>
          </w:tcPr>
          <w:p w14:paraId="19879D4E" w14:textId="23FDD9C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Pr>
                <w:rFonts w:ascii="Verdana" w:hAnsi="Verdana"/>
                <w:sz w:val="16"/>
                <w:szCs w:val="16"/>
              </w:rPr>
              <w:t>To e</w:t>
            </w:r>
            <w:r w:rsidRPr="005068C3">
              <w:rPr>
                <w:rFonts w:ascii="Verdana" w:hAnsi="Verdana"/>
                <w:sz w:val="16"/>
                <w:szCs w:val="16"/>
              </w:rPr>
              <w:t xml:space="preserve">nsure compliance with the obligations arising from the Permit for </w:t>
            </w:r>
            <w:r>
              <w:rPr>
                <w:rFonts w:ascii="Verdana" w:hAnsi="Verdana"/>
                <w:sz w:val="16"/>
                <w:szCs w:val="16"/>
              </w:rPr>
              <w:t>Diverse Uses</w:t>
            </w:r>
            <w:r w:rsidRPr="005068C3">
              <w:rPr>
                <w:rFonts w:ascii="Verdana" w:hAnsi="Verdana"/>
                <w:sz w:val="16"/>
                <w:szCs w:val="16"/>
              </w:rPr>
              <w:t>, as well as due attention to any damages and losses that may be caused by carrying out the activities covered by this Permit;</w:t>
            </w:r>
          </w:p>
        </w:tc>
      </w:tr>
      <w:tr w:rsidR="00872641" w:rsidRPr="000A3F2D" w14:paraId="7733D31C" w14:textId="77777777" w:rsidTr="00E53919">
        <w:tc>
          <w:tcPr>
            <w:tcW w:w="4675" w:type="dxa"/>
          </w:tcPr>
          <w:p w14:paraId="095E09FC" w14:textId="77777777" w:rsidR="00872641" w:rsidRPr="00242AC1" w:rsidRDefault="00872641" w:rsidP="00872641">
            <w:pPr>
              <w:jc w:val="both"/>
              <w:rPr>
                <w:rFonts w:ascii="Verdana" w:hAnsi="Verdana"/>
                <w:b/>
                <w:bCs/>
                <w:sz w:val="16"/>
                <w:szCs w:val="16"/>
              </w:rPr>
            </w:pPr>
          </w:p>
        </w:tc>
        <w:tc>
          <w:tcPr>
            <w:tcW w:w="4675" w:type="dxa"/>
          </w:tcPr>
          <w:p w14:paraId="77B1B32E" w14:textId="77777777" w:rsidR="00872641" w:rsidRPr="005068C3" w:rsidRDefault="00872641" w:rsidP="00872641">
            <w:pPr>
              <w:jc w:val="both"/>
              <w:rPr>
                <w:rFonts w:ascii="Verdana" w:hAnsi="Verdana"/>
                <w:b/>
                <w:bCs/>
                <w:sz w:val="16"/>
                <w:szCs w:val="16"/>
              </w:rPr>
            </w:pPr>
          </w:p>
        </w:tc>
      </w:tr>
      <w:tr w:rsidR="00872641" w:rsidRPr="000A3F2D" w14:paraId="4478E26E" w14:textId="57C97ABC" w:rsidTr="00E53919">
        <w:tc>
          <w:tcPr>
            <w:tcW w:w="4675" w:type="dxa"/>
          </w:tcPr>
          <w:p w14:paraId="682A93E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De acuerdo con lo establecido en el artículo 57 de la Ley, presentar, en tiempo y forma, los informes establecidos en el Permiso para Usos Diversos y requerimientos derivados de los mismos, la Ley, el Reglamento, y la normativa aplicable;</w:t>
            </w:r>
          </w:p>
        </w:tc>
        <w:tc>
          <w:tcPr>
            <w:tcW w:w="4675" w:type="dxa"/>
          </w:tcPr>
          <w:p w14:paraId="677661A6" w14:textId="499E26D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 xml:space="preserve">In accordance with the provisions of Article 57 of the Law, submit, in a timely manner, the reports established in the Permit for </w:t>
            </w:r>
            <w:r>
              <w:rPr>
                <w:rFonts w:ascii="Verdana" w:hAnsi="Verdana"/>
                <w:sz w:val="16"/>
                <w:szCs w:val="16"/>
              </w:rPr>
              <w:t>Diverse Uses</w:t>
            </w:r>
            <w:r w:rsidRPr="005068C3">
              <w:rPr>
                <w:rFonts w:ascii="Verdana" w:hAnsi="Verdana"/>
                <w:sz w:val="16"/>
                <w:szCs w:val="16"/>
              </w:rPr>
              <w:t xml:space="preserve"> and requirements derived from them, the Law, the Regulation, and the applicable </w:t>
            </w:r>
            <w:r>
              <w:rPr>
                <w:rFonts w:ascii="Verdana" w:hAnsi="Verdana"/>
                <w:sz w:val="16"/>
                <w:szCs w:val="16"/>
              </w:rPr>
              <w:t>legislation</w:t>
            </w:r>
            <w:r w:rsidRPr="005068C3">
              <w:rPr>
                <w:rFonts w:ascii="Verdana" w:hAnsi="Verdana"/>
                <w:sz w:val="16"/>
                <w:szCs w:val="16"/>
              </w:rPr>
              <w:t>;</w:t>
            </w:r>
          </w:p>
        </w:tc>
      </w:tr>
      <w:tr w:rsidR="00872641" w:rsidRPr="000A3F2D" w14:paraId="03CD02D0" w14:textId="77777777" w:rsidTr="00E53919">
        <w:tc>
          <w:tcPr>
            <w:tcW w:w="4675" w:type="dxa"/>
          </w:tcPr>
          <w:p w14:paraId="60B4D3EC" w14:textId="77777777" w:rsidR="00872641" w:rsidRPr="000A3F2D" w:rsidRDefault="00872641" w:rsidP="00872641">
            <w:pPr>
              <w:jc w:val="both"/>
              <w:rPr>
                <w:rFonts w:ascii="Verdana" w:hAnsi="Verdana"/>
                <w:b/>
                <w:bCs/>
                <w:sz w:val="16"/>
                <w:szCs w:val="16"/>
                <w:lang w:val="es-MX"/>
              </w:rPr>
            </w:pPr>
          </w:p>
        </w:tc>
        <w:tc>
          <w:tcPr>
            <w:tcW w:w="4675" w:type="dxa"/>
          </w:tcPr>
          <w:p w14:paraId="1433017E" w14:textId="77777777" w:rsidR="00872641" w:rsidRPr="005068C3" w:rsidRDefault="00872641" w:rsidP="00872641">
            <w:pPr>
              <w:jc w:val="both"/>
              <w:rPr>
                <w:rFonts w:ascii="Verdana" w:hAnsi="Verdana"/>
                <w:b/>
                <w:bCs/>
                <w:sz w:val="16"/>
                <w:szCs w:val="16"/>
              </w:rPr>
            </w:pPr>
          </w:p>
        </w:tc>
      </w:tr>
      <w:tr w:rsidR="00872641" w:rsidRPr="000A3F2D" w14:paraId="6D68F1D6" w14:textId="3C0D1609" w:rsidTr="00E53919">
        <w:tc>
          <w:tcPr>
            <w:tcW w:w="4675" w:type="dxa"/>
          </w:tcPr>
          <w:p w14:paraId="6C9363C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Sujetarse a las Normas Oficiales Mexicanas, a las disposiciones generales y a la normativa aplicable;</w:t>
            </w:r>
          </w:p>
        </w:tc>
        <w:tc>
          <w:tcPr>
            <w:tcW w:w="4675" w:type="dxa"/>
          </w:tcPr>
          <w:p w14:paraId="5D133022" w14:textId="01542273"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 </w:t>
            </w:r>
            <w:r>
              <w:rPr>
                <w:rFonts w:ascii="Verdana" w:hAnsi="Verdana"/>
                <w:sz w:val="16"/>
                <w:szCs w:val="16"/>
              </w:rPr>
              <w:t>To c</w:t>
            </w:r>
            <w:r w:rsidRPr="005068C3">
              <w:rPr>
                <w:rFonts w:ascii="Verdana" w:hAnsi="Verdana"/>
                <w:sz w:val="16"/>
                <w:szCs w:val="16"/>
              </w:rPr>
              <w:t xml:space="preserve">omply with the </w:t>
            </w:r>
            <w:r>
              <w:rPr>
                <w:rFonts w:ascii="Verdana" w:hAnsi="Verdana"/>
                <w:sz w:val="16"/>
                <w:szCs w:val="16"/>
              </w:rPr>
              <w:t>Official Mexican Standards</w:t>
            </w:r>
            <w:r w:rsidRPr="005068C3">
              <w:rPr>
                <w:rFonts w:ascii="Verdana" w:hAnsi="Verdana"/>
                <w:sz w:val="16"/>
                <w:szCs w:val="16"/>
              </w:rPr>
              <w:t xml:space="preserve">, </w:t>
            </w:r>
            <w:r>
              <w:rPr>
                <w:rFonts w:ascii="Verdana" w:hAnsi="Verdana"/>
                <w:sz w:val="16"/>
                <w:szCs w:val="16"/>
              </w:rPr>
              <w:t xml:space="preserve">to the </w:t>
            </w:r>
            <w:r w:rsidRPr="005068C3">
              <w:rPr>
                <w:rFonts w:ascii="Verdana" w:hAnsi="Verdana"/>
                <w:sz w:val="16"/>
                <w:szCs w:val="16"/>
              </w:rPr>
              <w:t xml:space="preserve">general provisions and applicable </w:t>
            </w:r>
            <w:r>
              <w:rPr>
                <w:rFonts w:ascii="Verdana" w:hAnsi="Verdana"/>
                <w:sz w:val="16"/>
                <w:szCs w:val="16"/>
              </w:rPr>
              <w:t>legislation</w:t>
            </w:r>
            <w:r w:rsidRPr="005068C3">
              <w:rPr>
                <w:rFonts w:ascii="Verdana" w:hAnsi="Verdana"/>
                <w:sz w:val="16"/>
                <w:szCs w:val="16"/>
              </w:rPr>
              <w:t>;</w:t>
            </w:r>
          </w:p>
        </w:tc>
      </w:tr>
      <w:tr w:rsidR="00872641" w:rsidRPr="000A3F2D" w14:paraId="2853D05C" w14:textId="77777777" w:rsidTr="00E53919">
        <w:tc>
          <w:tcPr>
            <w:tcW w:w="4675" w:type="dxa"/>
          </w:tcPr>
          <w:p w14:paraId="0A1133D1" w14:textId="77777777" w:rsidR="00872641" w:rsidRPr="000A3F2D" w:rsidRDefault="00872641" w:rsidP="00872641">
            <w:pPr>
              <w:jc w:val="both"/>
              <w:rPr>
                <w:rFonts w:ascii="Verdana" w:hAnsi="Verdana"/>
                <w:b/>
                <w:bCs/>
                <w:sz w:val="16"/>
                <w:szCs w:val="16"/>
                <w:lang w:val="es-MX"/>
              </w:rPr>
            </w:pPr>
          </w:p>
        </w:tc>
        <w:tc>
          <w:tcPr>
            <w:tcW w:w="4675" w:type="dxa"/>
          </w:tcPr>
          <w:p w14:paraId="50FD813D" w14:textId="77777777" w:rsidR="00872641" w:rsidRPr="005068C3" w:rsidRDefault="00872641" w:rsidP="00872641">
            <w:pPr>
              <w:jc w:val="both"/>
              <w:rPr>
                <w:rFonts w:ascii="Verdana" w:hAnsi="Verdana"/>
                <w:b/>
                <w:bCs/>
                <w:sz w:val="16"/>
                <w:szCs w:val="16"/>
              </w:rPr>
            </w:pPr>
          </w:p>
        </w:tc>
      </w:tr>
      <w:tr w:rsidR="00872641" w:rsidRPr="000A3F2D" w14:paraId="56B131FA" w14:textId="451EFE83" w:rsidTr="00E53919">
        <w:tc>
          <w:tcPr>
            <w:tcW w:w="4675" w:type="dxa"/>
          </w:tcPr>
          <w:p w14:paraId="6E127F7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xml:space="preserve">          Permitir al personal facultado por la Secretaría y otras dependencias o entidades, en el ámbito de sus atribuciones, en términos de las disposiciones legales aplicables, la práctica de verificación y seguimiento, y</w:t>
            </w:r>
          </w:p>
        </w:tc>
        <w:tc>
          <w:tcPr>
            <w:tcW w:w="4675" w:type="dxa"/>
          </w:tcPr>
          <w:p w14:paraId="5116BAC2" w14:textId="45F08BA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 </w:t>
            </w:r>
            <w:r>
              <w:rPr>
                <w:rFonts w:ascii="Verdana" w:hAnsi="Verdana"/>
                <w:sz w:val="16"/>
                <w:szCs w:val="16"/>
              </w:rPr>
              <w:t>To a</w:t>
            </w:r>
            <w:r w:rsidRPr="005068C3">
              <w:rPr>
                <w:rFonts w:ascii="Verdana" w:hAnsi="Verdana"/>
                <w:sz w:val="16"/>
                <w:szCs w:val="16"/>
              </w:rPr>
              <w:t xml:space="preserve">llow the personnel authorized by the </w:t>
            </w:r>
            <w:r>
              <w:rPr>
                <w:rFonts w:ascii="Verdana" w:hAnsi="Verdana"/>
                <w:sz w:val="16"/>
                <w:szCs w:val="16"/>
              </w:rPr>
              <w:t>Secretary</w:t>
            </w:r>
            <w:r w:rsidRPr="005068C3">
              <w:rPr>
                <w:rFonts w:ascii="Verdana" w:hAnsi="Verdana"/>
                <w:sz w:val="16"/>
                <w:szCs w:val="16"/>
              </w:rPr>
              <w:t xml:space="preserve"> and other </w:t>
            </w:r>
            <w:r>
              <w:rPr>
                <w:rFonts w:ascii="Verdana" w:hAnsi="Verdana"/>
                <w:sz w:val="16"/>
                <w:szCs w:val="16"/>
              </w:rPr>
              <w:t>departments</w:t>
            </w:r>
            <w:r w:rsidRPr="005068C3">
              <w:rPr>
                <w:rFonts w:ascii="Verdana" w:hAnsi="Verdana"/>
                <w:sz w:val="16"/>
                <w:szCs w:val="16"/>
              </w:rPr>
              <w:t xml:space="preserve"> or entities, within the scope of their powers, in terms of the applicable legal provisions, to carry out verification and monitoring, and</w:t>
            </w:r>
          </w:p>
        </w:tc>
      </w:tr>
      <w:tr w:rsidR="00872641" w:rsidRPr="000A3F2D" w14:paraId="79189749" w14:textId="77777777" w:rsidTr="00E53919">
        <w:tc>
          <w:tcPr>
            <w:tcW w:w="4675" w:type="dxa"/>
          </w:tcPr>
          <w:p w14:paraId="4F9405CF" w14:textId="77777777" w:rsidR="00872641" w:rsidRPr="000A3F2D" w:rsidRDefault="00872641" w:rsidP="00872641">
            <w:pPr>
              <w:jc w:val="both"/>
              <w:rPr>
                <w:rFonts w:ascii="Verdana" w:hAnsi="Verdana"/>
                <w:b/>
                <w:bCs/>
                <w:sz w:val="16"/>
                <w:szCs w:val="16"/>
                <w:lang w:val="es-MX"/>
              </w:rPr>
            </w:pPr>
          </w:p>
        </w:tc>
        <w:tc>
          <w:tcPr>
            <w:tcW w:w="4675" w:type="dxa"/>
          </w:tcPr>
          <w:p w14:paraId="7CAFA34C" w14:textId="77777777" w:rsidR="00872641" w:rsidRPr="005068C3" w:rsidRDefault="00872641" w:rsidP="00872641">
            <w:pPr>
              <w:jc w:val="both"/>
              <w:rPr>
                <w:rFonts w:ascii="Verdana" w:hAnsi="Verdana"/>
                <w:b/>
                <w:bCs/>
                <w:sz w:val="16"/>
                <w:szCs w:val="16"/>
              </w:rPr>
            </w:pPr>
          </w:p>
        </w:tc>
      </w:tr>
      <w:tr w:rsidR="00872641" w:rsidRPr="000A3F2D" w14:paraId="67431AED" w14:textId="22DF10B4" w:rsidTr="00E53919">
        <w:tc>
          <w:tcPr>
            <w:tcW w:w="4675" w:type="dxa"/>
          </w:tcPr>
          <w:p w14:paraId="66D728B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VIII.</w:t>
            </w:r>
            <w:r w:rsidRPr="000A3F2D">
              <w:rPr>
                <w:rFonts w:ascii="Verdana" w:hAnsi="Verdana"/>
                <w:sz w:val="16"/>
                <w:szCs w:val="16"/>
                <w:lang w:val="es-MX"/>
              </w:rPr>
              <w:t xml:space="preserve">         Las demás que señale la Ley, el Reglamento y la normativa aplicable.</w:t>
            </w:r>
          </w:p>
        </w:tc>
        <w:tc>
          <w:tcPr>
            <w:tcW w:w="4675" w:type="dxa"/>
          </w:tcPr>
          <w:p w14:paraId="62909BBC" w14:textId="159414E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VIII. </w:t>
            </w:r>
            <w:r>
              <w:rPr>
                <w:rFonts w:ascii="Verdana" w:hAnsi="Verdana"/>
                <w:sz w:val="16"/>
                <w:szCs w:val="16"/>
              </w:rPr>
              <w:t>All o</w:t>
            </w:r>
            <w:r w:rsidRPr="005068C3">
              <w:rPr>
                <w:rFonts w:ascii="Verdana" w:hAnsi="Verdana"/>
                <w:sz w:val="16"/>
                <w:szCs w:val="16"/>
              </w:rPr>
              <w:t xml:space="preserve">thers indicated by the Law, the Regulation and the applicable </w:t>
            </w:r>
            <w:r>
              <w:rPr>
                <w:rFonts w:ascii="Verdana" w:hAnsi="Verdana"/>
                <w:sz w:val="16"/>
                <w:szCs w:val="16"/>
              </w:rPr>
              <w:t>legislation</w:t>
            </w:r>
            <w:r w:rsidRPr="005068C3">
              <w:rPr>
                <w:rFonts w:ascii="Verdana" w:hAnsi="Verdana"/>
                <w:sz w:val="16"/>
                <w:szCs w:val="16"/>
              </w:rPr>
              <w:t>.</w:t>
            </w:r>
          </w:p>
        </w:tc>
      </w:tr>
      <w:tr w:rsidR="00872641" w:rsidRPr="000A3F2D" w14:paraId="2DF635E9" w14:textId="46582F7A" w:rsidTr="00E53919">
        <w:tc>
          <w:tcPr>
            <w:tcW w:w="4675" w:type="dxa"/>
          </w:tcPr>
          <w:p w14:paraId="146CD363" w14:textId="77777777" w:rsidR="00872641" w:rsidRPr="005068C3" w:rsidRDefault="00872641" w:rsidP="00872641">
            <w:pPr>
              <w:jc w:val="both"/>
              <w:rPr>
                <w:rFonts w:ascii="Verdana" w:hAnsi="Verdana"/>
                <w:sz w:val="16"/>
                <w:szCs w:val="16"/>
              </w:rPr>
            </w:pPr>
          </w:p>
        </w:tc>
        <w:tc>
          <w:tcPr>
            <w:tcW w:w="4675" w:type="dxa"/>
          </w:tcPr>
          <w:p w14:paraId="40222DF7" w14:textId="77777777" w:rsidR="00872641" w:rsidRPr="005068C3" w:rsidRDefault="00872641" w:rsidP="00872641">
            <w:pPr>
              <w:jc w:val="both"/>
              <w:rPr>
                <w:rFonts w:ascii="Verdana" w:hAnsi="Verdana"/>
                <w:sz w:val="16"/>
                <w:szCs w:val="16"/>
              </w:rPr>
            </w:pPr>
          </w:p>
        </w:tc>
      </w:tr>
      <w:tr w:rsidR="00872641" w:rsidRPr="000A3F2D" w14:paraId="7947349D" w14:textId="508D3A02" w:rsidTr="00E53919">
        <w:tc>
          <w:tcPr>
            <w:tcW w:w="4675" w:type="dxa"/>
          </w:tcPr>
          <w:p w14:paraId="597F074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43.</w:t>
            </w:r>
            <w:r w:rsidRPr="000A3F2D">
              <w:rPr>
                <w:rFonts w:ascii="Verdana" w:hAnsi="Verdana"/>
                <w:sz w:val="16"/>
                <w:szCs w:val="16"/>
                <w:lang w:val="es-MX"/>
              </w:rPr>
              <w:t xml:space="preserve"> En términos de la fracción XXV del artículo 7 de la Ley, y de conformidad con lo dispuesto en el Reglamento, la Secretaría en el ámbito de su competencia, puede suscribir convenios de coordinación con autoridades estatales o municipales con el fin de asegurar la soberanía energética, garantizar la Justicia Energética y combatir la Pobreza Energética, a través de los cuales se coordine la realización de actos relativos a la inspección, verificación, seguimiento, imposición de medidas de seguridad, determinación de infracciones administrativas e imposición de sanciones de Permisos para Usos Diversos.</w:t>
            </w:r>
          </w:p>
        </w:tc>
        <w:tc>
          <w:tcPr>
            <w:tcW w:w="4675" w:type="dxa"/>
          </w:tcPr>
          <w:p w14:paraId="54F7509E" w14:textId="6A9674B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43. </w:t>
            </w:r>
            <w:r w:rsidRPr="005068C3">
              <w:rPr>
                <w:rFonts w:ascii="Verdana" w:hAnsi="Verdana"/>
                <w:sz w:val="16"/>
                <w:szCs w:val="16"/>
              </w:rPr>
              <w:t xml:space="preserve">In terms of section XXV of article 7 of the Law, and in accordance with the provisions of the Regulation, the </w:t>
            </w:r>
            <w:r>
              <w:rPr>
                <w:rFonts w:ascii="Verdana" w:hAnsi="Verdana"/>
                <w:sz w:val="16"/>
                <w:szCs w:val="16"/>
              </w:rPr>
              <w:t>Secretary</w:t>
            </w:r>
            <w:r w:rsidRPr="005068C3">
              <w:rPr>
                <w:rFonts w:ascii="Verdana" w:hAnsi="Verdana"/>
                <w:sz w:val="16"/>
                <w:szCs w:val="16"/>
              </w:rPr>
              <w:t xml:space="preserve"> within its </w:t>
            </w:r>
            <w:r>
              <w:rPr>
                <w:rFonts w:ascii="Verdana" w:hAnsi="Verdana"/>
                <w:sz w:val="16"/>
                <w:szCs w:val="16"/>
              </w:rPr>
              <w:t>scope of authority</w:t>
            </w:r>
            <w:r w:rsidRPr="005068C3">
              <w:rPr>
                <w:rFonts w:ascii="Verdana" w:hAnsi="Verdana"/>
                <w:sz w:val="16"/>
                <w:szCs w:val="16"/>
              </w:rPr>
              <w:t xml:space="preserve">, may sign coordination agreements with state or municipal authorities in order to ensure energy sovereignty, guarantee Energy Justice and combat Energy Poverty, through which the execution of acts related to inspection, verification, monitoring, imposition of </w:t>
            </w:r>
            <w:r>
              <w:rPr>
                <w:rFonts w:ascii="Verdana" w:hAnsi="Verdana"/>
                <w:sz w:val="16"/>
                <w:szCs w:val="16"/>
              </w:rPr>
              <w:t>safety measures</w:t>
            </w:r>
            <w:r w:rsidRPr="005068C3">
              <w:rPr>
                <w:rFonts w:ascii="Verdana" w:hAnsi="Verdana"/>
                <w:sz w:val="16"/>
                <w:szCs w:val="16"/>
              </w:rPr>
              <w:t xml:space="preserve">, determination of administrative infractions and imposition of sanctions for Permits for </w:t>
            </w:r>
            <w:r>
              <w:rPr>
                <w:rFonts w:ascii="Verdana" w:hAnsi="Verdana"/>
                <w:sz w:val="16"/>
                <w:szCs w:val="16"/>
              </w:rPr>
              <w:t>Diverse Uses</w:t>
            </w:r>
            <w:r w:rsidRPr="005068C3">
              <w:rPr>
                <w:rFonts w:ascii="Verdana" w:hAnsi="Verdana"/>
                <w:sz w:val="16"/>
                <w:szCs w:val="16"/>
              </w:rPr>
              <w:t xml:space="preserve"> is coordinated.</w:t>
            </w:r>
          </w:p>
        </w:tc>
      </w:tr>
      <w:tr w:rsidR="00872641" w:rsidRPr="000A3F2D" w14:paraId="764CBBF6" w14:textId="31662F85" w:rsidTr="00E53919">
        <w:tc>
          <w:tcPr>
            <w:tcW w:w="4675" w:type="dxa"/>
          </w:tcPr>
          <w:p w14:paraId="3BBA549C" w14:textId="77777777" w:rsidR="00872641" w:rsidRPr="005068C3" w:rsidRDefault="00872641" w:rsidP="00872641">
            <w:pPr>
              <w:rPr>
                <w:rFonts w:ascii="Verdana" w:hAnsi="Verdana"/>
                <w:sz w:val="16"/>
                <w:szCs w:val="16"/>
              </w:rPr>
            </w:pPr>
          </w:p>
        </w:tc>
        <w:tc>
          <w:tcPr>
            <w:tcW w:w="4675" w:type="dxa"/>
          </w:tcPr>
          <w:p w14:paraId="3839E186" w14:textId="77777777" w:rsidR="00872641" w:rsidRPr="005068C3" w:rsidRDefault="00872641" w:rsidP="00872641">
            <w:pPr>
              <w:rPr>
                <w:rFonts w:ascii="Verdana" w:hAnsi="Verdana"/>
                <w:sz w:val="16"/>
                <w:szCs w:val="16"/>
              </w:rPr>
            </w:pPr>
          </w:p>
        </w:tc>
      </w:tr>
      <w:tr w:rsidR="00872641" w:rsidRPr="000A3F2D" w14:paraId="6E1FC872" w14:textId="3CD4649E" w:rsidTr="00E53919">
        <w:tc>
          <w:tcPr>
            <w:tcW w:w="4675" w:type="dxa"/>
          </w:tcPr>
          <w:p w14:paraId="78D3BDA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V</w:t>
            </w:r>
          </w:p>
        </w:tc>
        <w:tc>
          <w:tcPr>
            <w:tcW w:w="4675" w:type="dxa"/>
          </w:tcPr>
          <w:p w14:paraId="3B24D4B8" w14:textId="2CE1AC2F" w:rsidR="00872641" w:rsidRPr="00036E8F" w:rsidRDefault="00872641" w:rsidP="00872641">
            <w:pPr>
              <w:jc w:val="center"/>
              <w:rPr>
                <w:rFonts w:ascii="Verdana" w:hAnsi="Verdana"/>
                <w:b/>
                <w:bCs/>
                <w:sz w:val="16"/>
                <w:szCs w:val="16"/>
              </w:rPr>
            </w:pPr>
            <w:r w:rsidRPr="00036E8F">
              <w:rPr>
                <w:rFonts w:ascii="Verdana" w:hAnsi="Verdana"/>
                <w:b/>
                <w:bCs/>
                <w:sz w:val="16"/>
                <w:szCs w:val="16"/>
              </w:rPr>
              <w:t>CHAPTER V</w:t>
            </w:r>
          </w:p>
        </w:tc>
      </w:tr>
      <w:tr w:rsidR="00872641" w:rsidRPr="000A3F2D" w14:paraId="0E28D20D" w14:textId="3984EA27" w:rsidTr="00E53919">
        <w:tc>
          <w:tcPr>
            <w:tcW w:w="4675" w:type="dxa"/>
          </w:tcPr>
          <w:p w14:paraId="5459A557"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Aprovechamientos Geotérmicos Exentos</w:t>
            </w:r>
          </w:p>
        </w:tc>
        <w:tc>
          <w:tcPr>
            <w:tcW w:w="4675" w:type="dxa"/>
          </w:tcPr>
          <w:p w14:paraId="3B17A566" w14:textId="68974FAD" w:rsidR="00872641" w:rsidRPr="00036E8F" w:rsidRDefault="00872641" w:rsidP="00872641">
            <w:pPr>
              <w:jc w:val="center"/>
              <w:rPr>
                <w:rFonts w:ascii="Verdana" w:hAnsi="Verdana"/>
                <w:b/>
                <w:bCs/>
                <w:sz w:val="16"/>
                <w:szCs w:val="16"/>
              </w:rPr>
            </w:pPr>
            <w:r w:rsidRPr="00036E8F">
              <w:rPr>
                <w:rFonts w:ascii="Verdana" w:hAnsi="Verdana"/>
                <w:b/>
                <w:bCs/>
                <w:sz w:val="16"/>
                <w:szCs w:val="16"/>
              </w:rPr>
              <w:t>Exempt Geothermal Uses</w:t>
            </w:r>
          </w:p>
        </w:tc>
      </w:tr>
      <w:tr w:rsidR="00872641" w:rsidRPr="000A3F2D" w14:paraId="0AFC47E2" w14:textId="74CA3819" w:rsidTr="00E53919">
        <w:tc>
          <w:tcPr>
            <w:tcW w:w="4675" w:type="dxa"/>
          </w:tcPr>
          <w:p w14:paraId="4F0EEF39" w14:textId="77777777" w:rsidR="00872641" w:rsidRPr="000A3F2D" w:rsidRDefault="00872641" w:rsidP="00872641">
            <w:pPr>
              <w:jc w:val="center"/>
              <w:rPr>
                <w:rFonts w:ascii="Verdana" w:hAnsi="Verdana"/>
                <w:b/>
                <w:bCs/>
                <w:sz w:val="16"/>
                <w:szCs w:val="16"/>
                <w:lang w:val="es-MX"/>
              </w:rPr>
            </w:pPr>
          </w:p>
        </w:tc>
        <w:tc>
          <w:tcPr>
            <w:tcW w:w="4675" w:type="dxa"/>
          </w:tcPr>
          <w:p w14:paraId="0CD70561" w14:textId="77777777" w:rsidR="00872641" w:rsidRPr="000A3F2D" w:rsidRDefault="00872641" w:rsidP="00872641">
            <w:pPr>
              <w:jc w:val="center"/>
              <w:rPr>
                <w:rFonts w:ascii="Verdana" w:hAnsi="Verdana"/>
                <w:b/>
                <w:bCs/>
                <w:sz w:val="16"/>
                <w:szCs w:val="16"/>
                <w:lang w:val="es-MX"/>
              </w:rPr>
            </w:pPr>
          </w:p>
        </w:tc>
      </w:tr>
      <w:tr w:rsidR="00872641" w:rsidRPr="000A3F2D" w14:paraId="4048B1F6" w14:textId="297DD791" w:rsidTr="00E53919">
        <w:tc>
          <w:tcPr>
            <w:tcW w:w="4675" w:type="dxa"/>
          </w:tcPr>
          <w:p w14:paraId="0B5E6B5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44.</w:t>
            </w:r>
            <w:r w:rsidRPr="000A3F2D">
              <w:rPr>
                <w:rFonts w:ascii="Verdana" w:hAnsi="Verdana"/>
                <w:sz w:val="16"/>
                <w:szCs w:val="16"/>
                <w:lang w:val="es-MX"/>
              </w:rPr>
              <w:t xml:space="preserve"> De acuerdo con lo establecido en los artículos 7 fracción VII y 48 de la Ley, y 3 fracción V del Reglamento, las personas que estén interesadas en realizar actividades de Aprovechamientos Geotérmicos Exentos deben presentar a la Secretaría un aviso previo al inicio de operaciones, o en su caso, a través de los medios electrónicos conforme a lo previsto en la Ley de Firma Electrónica Avanzada y su reglamento, en el cual, además de los requisitos establecidos en el artículo 47 de la Ley, deben presentar lo siguiente:</w:t>
            </w:r>
          </w:p>
        </w:tc>
        <w:tc>
          <w:tcPr>
            <w:tcW w:w="4675" w:type="dxa"/>
          </w:tcPr>
          <w:p w14:paraId="5BC39F1B" w14:textId="3DC6276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44. </w:t>
            </w:r>
            <w:r w:rsidRPr="005068C3">
              <w:rPr>
                <w:rFonts w:ascii="Verdana" w:hAnsi="Verdana"/>
                <w:sz w:val="16"/>
                <w:szCs w:val="16"/>
              </w:rPr>
              <w:t xml:space="preserve">In accordance with the provisions of articles 7 section VII and 48 of the Law, and 3 section V of the Regulation, persons interested in carrying out Exempt Geothermal Development activities must submit to the </w:t>
            </w:r>
            <w:r>
              <w:rPr>
                <w:rFonts w:ascii="Verdana" w:hAnsi="Verdana"/>
                <w:sz w:val="16"/>
                <w:szCs w:val="16"/>
              </w:rPr>
              <w:t>Secretary</w:t>
            </w:r>
            <w:r w:rsidRPr="005068C3">
              <w:rPr>
                <w:rFonts w:ascii="Verdana" w:hAnsi="Verdana"/>
                <w:sz w:val="16"/>
                <w:szCs w:val="16"/>
              </w:rPr>
              <w:t xml:space="preserve"> a notice prior to the start of operations, or where appropriate, through electronic means in accordance with the provisions of the Advanced Electronic </w:t>
            </w:r>
            <w:r>
              <w:rPr>
                <w:rFonts w:ascii="Verdana" w:hAnsi="Verdana"/>
                <w:sz w:val="16"/>
                <w:szCs w:val="16"/>
              </w:rPr>
              <w:t>Signed</w:t>
            </w:r>
            <w:r w:rsidRPr="005068C3">
              <w:rPr>
                <w:rFonts w:ascii="Verdana" w:hAnsi="Verdana"/>
                <w:sz w:val="16"/>
                <w:szCs w:val="16"/>
              </w:rPr>
              <w:t xml:space="preserve"> Law </w:t>
            </w:r>
            <w:r>
              <w:rPr>
                <w:rFonts w:ascii="Verdana" w:hAnsi="Verdana"/>
                <w:sz w:val="16"/>
                <w:szCs w:val="16"/>
              </w:rPr>
              <w:t>(FIEL)</w:t>
            </w:r>
            <w:r>
              <w:rPr>
                <w:rStyle w:val="FootnoteReference"/>
                <w:rFonts w:ascii="Verdana" w:hAnsi="Verdana"/>
                <w:sz w:val="16"/>
                <w:szCs w:val="16"/>
              </w:rPr>
              <w:footnoteReference w:id="2"/>
            </w:r>
            <w:r>
              <w:rPr>
                <w:rFonts w:ascii="Verdana" w:hAnsi="Verdana"/>
                <w:sz w:val="16"/>
                <w:szCs w:val="16"/>
              </w:rPr>
              <w:t xml:space="preserve"> </w:t>
            </w:r>
            <w:r w:rsidRPr="005068C3">
              <w:rPr>
                <w:rFonts w:ascii="Verdana" w:hAnsi="Verdana"/>
                <w:sz w:val="16"/>
                <w:szCs w:val="16"/>
              </w:rPr>
              <w:t>and its Regulation, in which, in addition to the requirements established in article 47 of the Law, they must submit the following:</w:t>
            </w:r>
          </w:p>
        </w:tc>
      </w:tr>
      <w:tr w:rsidR="00872641" w:rsidRPr="000A3F2D" w14:paraId="0F0E6270" w14:textId="09A22CED" w:rsidTr="00E53919">
        <w:tc>
          <w:tcPr>
            <w:tcW w:w="4675" w:type="dxa"/>
          </w:tcPr>
          <w:p w14:paraId="3FDFFD8A" w14:textId="77777777" w:rsidR="00872641" w:rsidRPr="005068C3" w:rsidRDefault="00872641" w:rsidP="00872641">
            <w:pPr>
              <w:jc w:val="both"/>
              <w:rPr>
                <w:rFonts w:ascii="Verdana" w:hAnsi="Verdana"/>
                <w:sz w:val="16"/>
                <w:szCs w:val="16"/>
              </w:rPr>
            </w:pPr>
          </w:p>
        </w:tc>
        <w:tc>
          <w:tcPr>
            <w:tcW w:w="4675" w:type="dxa"/>
          </w:tcPr>
          <w:p w14:paraId="2DA23765" w14:textId="77777777" w:rsidR="00872641" w:rsidRPr="005068C3" w:rsidRDefault="00872641" w:rsidP="00872641">
            <w:pPr>
              <w:jc w:val="both"/>
              <w:rPr>
                <w:rFonts w:ascii="Verdana" w:hAnsi="Verdana"/>
                <w:sz w:val="16"/>
                <w:szCs w:val="16"/>
              </w:rPr>
            </w:pPr>
          </w:p>
        </w:tc>
      </w:tr>
      <w:tr w:rsidR="00872641" w:rsidRPr="000A3F2D" w14:paraId="66FDD696" w14:textId="01000FD1" w:rsidTr="00E53919">
        <w:tc>
          <w:tcPr>
            <w:tcW w:w="4675" w:type="dxa"/>
          </w:tcPr>
          <w:p w14:paraId="35E32B3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El domicilio, en el que se indique la dirección completa, código postal y las Coordenadas Geodésicas del área en donde se pretenda llevar a cabo las actividades de aprovechamiento del Recurso Geotérmico, y</w:t>
            </w:r>
          </w:p>
        </w:tc>
        <w:tc>
          <w:tcPr>
            <w:tcW w:w="4675" w:type="dxa"/>
          </w:tcPr>
          <w:p w14:paraId="7A6B7686" w14:textId="048F43C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The address, indicating the complete address, postal code and the Geodetic Coordinates of the area where the activities for the use of the Geothermal Resource are intended to be carried out, and</w:t>
            </w:r>
          </w:p>
        </w:tc>
      </w:tr>
      <w:tr w:rsidR="00872641" w:rsidRPr="000A3F2D" w14:paraId="284F8366" w14:textId="7085C47F" w:rsidTr="00E53919">
        <w:tc>
          <w:tcPr>
            <w:tcW w:w="4675" w:type="dxa"/>
          </w:tcPr>
          <w:p w14:paraId="331E312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La descripción de los beneficios que se pretenden obtener.</w:t>
            </w:r>
          </w:p>
        </w:tc>
        <w:tc>
          <w:tcPr>
            <w:tcW w:w="4675" w:type="dxa"/>
          </w:tcPr>
          <w:p w14:paraId="56D0209D" w14:textId="0726E18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The description of the benefits that are intended to be obtained.</w:t>
            </w:r>
          </w:p>
        </w:tc>
      </w:tr>
      <w:tr w:rsidR="00872641" w:rsidRPr="000A3F2D" w14:paraId="37A9C299" w14:textId="3111E02B" w:rsidTr="00E53919">
        <w:tc>
          <w:tcPr>
            <w:tcW w:w="4675" w:type="dxa"/>
          </w:tcPr>
          <w:p w14:paraId="0D70B3AE" w14:textId="77777777" w:rsidR="00872641" w:rsidRPr="005068C3" w:rsidRDefault="00872641" w:rsidP="00872641">
            <w:pPr>
              <w:jc w:val="both"/>
              <w:rPr>
                <w:rFonts w:ascii="Verdana" w:hAnsi="Verdana"/>
                <w:sz w:val="16"/>
                <w:szCs w:val="16"/>
              </w:rPr>
            </w:pPr>
          </w:p>
        </w:tc>
        <w:tc>
          <w:tcPr>
            <w:tcW w:w="4675" w:type="dxa"/>
          </w:tcPr>
          <w:p w14:paraId="15D19C67" w14:textId="77777777" w:rsidR="00872641" w:rsidRPr="005068C3" w:rsidRDefault="00872641" w:rsidP="00872641">
            <w:pPr>
              <w:jc w:val="both"/>
              <w:rPr>
                <w:rFonts w:ascii="Verdana" w:hAnsi="Verdana"/>
                <w:sz w:val="16"/>
                <w:szCs w:val="16"/>
              </w:rPr>
            </w:pPr>
          </w:p>
        </w:tc>
      </w:tr>
      <w:tr w:rsidR="00872641" w:rsidRPr="000A3F2D" w14:paraId="0C9CC43F" w14:textId="5490CC26" w:rsidTr="00E53919">
        <w:tc>
          <w:tcPr>
            <w:tcW w:w="4675" w:type="dxa"/>
          </w:tcPr>
          <w:p w14:paraId="069B3DC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45.</w:t>
            </w:r>
            <w:r w:rsidRPr="000A3F2D">
              <w:rPr>
                <w:rFonts w:ascii="Verdana" w:hAnsi="Verdana"/>
                <w:sz w:val="16"/>
                <w:szCs w:val="16"/>
                <w:lang w:val="es-MX"/>
              </w:rPr>
              <w:t xml:space="preserve"> En términos del artículo que antecede, la Secretaría puede requerir a la persona promovente la información o aclaraciones que estime necesarias.</w:t>
            </w:r>
          </w:p>
        </w:tc>
        <w:tc>
          <w:tcPr>
            <w:tcW w:w="4675" w:type="dxa"/>
          </w:tcPr>
          <w:p w14:paraId="51F4AADD" w14:textId="584D633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45. </w:t>
            </w:r>
            <w:r w:rsidRPr="005068C3">
              <w:rPr>
                <w:rFonts w:ascii="Verdana" w:hAnsi="Verdana"/>
                <w:sz w:val="16"/>
                <w:szCs w:val="16"/>
              </w:rPr>
              <w:t xml:space="preserve">In terms of the preceding article, the </w:t>
            </w:r>
            <w:r>
              <w:rPr>
                <w:rFonts w:ascii="Verdana" w:hAnsi="Verdana"/>
                <w:sz w:val="16"/>
                <w:szCs w:val="16"/>
              </w:rPr>
              <w:t>Secretary</w:t>
            </w:r>
            <w:r w:rsidRPr="005068C3">
              <w:rPr>
                <w:rFonts w:ascii="Verdana" w:hAnsi="Verdana"/>
                <w:sz w:val="16"/>
                <w:szCs w:val="16"/>
              </w:rPr>
              <w:t xml:space="preserve"> may request from the person making the request the information or clarifications it deems necessary.</w:t>
            </w:r>
          </w:p>
        </w:tc>
      </w:tr>
      <w:tr w:rsidR="00872641" w:rsidRPr="000A3F2D" w14:paraId="1CBA88C7" w14:textId="09BDE28C" w:rsidTr="00E53919">
        <w:tc>
          <w:tcPr>
            <w:tcW w:w="4675" w:type="dxa"/>
          </w:tcPr>
          <w:p w14:paraId="75216206" w14:textId="77777777" w:rsidR="00872641" w:rsidRPr="005068C3" w:rsidRDefault="00872641" w:rsidP="00872641">
            <w:pPr>
              <w:jc w:val="both"/>
              <w:rPr>
                <w:rFonts w:ascii="Verdana" w:hAnsi="Verdana"/>
                <w:sz w:val="16"/>
                <w:szCs w:val="16"/>
              </w:rPr>
            </w:pPr>
          </w:p>
        </w:tc>
        <w:tc>
          <w:tcPr>
            <w:tcW w:w="4675" w:type="dxa"/>
          </w:tcPr>
          <w:p w14:paraId="54A8BC45" w14:textId="77777777" w:rsidR="00872641" w:rsidRPr="005068C3" w:rsidRDefault="00872641" w:rsidP="00872641">
            <w:pPr>
              <w:jc w:val="both"/>
              <w:rPr>
                <w:rFonts w:ascii="Verdana" w:hAnsi="Verdana"/>
                <w:sz w:val="16"/>
                <w:szCs w:val="16"/>
              </w:rPr>
            </w:pPr>
          </w:p>
        </w:tc>
      </w:tr>
      <w:tr w:rsidR="00872641" w:rsidRPr="000A3F2D" w14:paraId="06FAE773" w14:textId="6DDFE4A2" w:rsidTr="00E53919">
        <w:tc>
          <w:tcPr>
            <w:tcW w:w="4675" w:type="dxa"/>
          </w:tcPr>
          <w:p w14:paraId="3B1DF2D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46.</w:t>
            </w:r>
            <w:r w:rsidRPr="000A3F2D">
              <w:rPr>
                <w:rFonts w:ascii="Verdana" w:hAnsi="Verdana"/>
                <w:sz w:val="16"/>
                <w:szCs w:val="16"/>
                <w:lang w:val="es-MX"/>
              </w:rPr>
              <w:t xml:space="preserve"> Para efectos estadísticos con relación al Sistema Nacional de Información Energética y de planeación del Sector Energético, la Secretaría puede solicitar información relativa a las actividades de Aprovechamientos Geotérmicos Exentos, por lo que, la persona que presente el aviso de inicio de operaciones en cumplimiento al artículo 46 de la Ley, también debe proporcionar la información que le sea requerida por la Secretaría en un plazo que no debe exceder de diez días hábiles.</w:t>
            </w:r>
          </w:p>
        </w:tc>
        <w:tc>
          <w:tcPr>
            <w:tcW w:w="4675" w:type="dxa"/>
          </w:tcPr>
          <w:p w14:paraId="41530480" w14:textId="1BC5131B"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46. </w:t>
            </w:r>
            <w:r w:rsidRPr="005068C3">
              <w:rPr>
                <w:rFonts w:ascii="Verdana" w:hAnsi="Verdana"/>
                <w:sz w:val="16"/>
                <w:szCs w:val="16"/>
              </w:rPr>
              <w:t xml:space="preserve">For statistical purposes related to the National Energy Information System and Energy Sector planning, the </w:t>
            </w:r>
            <w:r>
              <w:rPr>
                <w:rFonts w:ascii="Verdana" w:hAnsi="Verdana"/>
                <w:sz w:val="16"/>
                <w:szCs w:val="16"/>
              </w:rPr>
              <w:t>Secretary</w:t>
            </w:r>
            <w:r w:rsidRPr="005068C3">
              <w:rPr>
                <w:rFonts w:ascii="Verdana" w:hAnsi="Verdana"/>
                <w:sz w:val="16"/>
                <w:szCs w:val="16"/>
              </w:rPr>
              <w:t xml:space="preserve"> may request information related to the activities of Exempt Geothermal Developments, therefore, the person who presents the notice of commencement of operations in compliance with Article 46 of the Law, must also provide the information requested by the </w:t>
            </w:r>
            <w:r>
              <w:rPr>
                <w:rFonts w:ascii="Verdana" w:hAnsi="Verdana"/>
                <w:sz w:val="16"/>
                <w:szCs w:val="16"/>
              </w:rPr>
              <w:t>Secretary</w:t>
            </w:r>
            <w:r w:rsidRPr="005068C3">
              <w:rPr>
                <w:rFonts w:ascii="Verdana" w:hAnsi="Verdana"/>
                <w:sz w:val="16"/>
                <w:szCs w:val="16"/>
              </w:rPr>
              <w:t xml:space="preserve"> within a period that must not exceed ten business days.</w:t>
            </w:r>
          </w:p>
        </w:tc>
      </w:tr>
      <w:tr w:rsidR="00872641" w:rsidRPr="000A3F2D" w14:paraId="7529163C" w14:textId="7A4C399E" w:rsidTr="00E53919">
        <w:tc>
          <w:tcPr>
            <w:tcW w:w="4675" w:type="dxa"/>
          </w:tcPr>
          <w:p w14:paraId="628DCE1D" w14:textId="77777777" w:rsidR="00872641" w:rsidRPr="005068C3" w:rsidRDefault="00872641" w:rsidP="00872641">
            <w:pPr>
              <w:rPr>
                <w:rFonts w:ascii="Verdana" w:hAnsi="Verdana"/>
                <w:sz w:val="16"/>
                <w:szCs w:val="16"/>
              </w:rPr>
            </w:pPr>
          </w:p>
        </w:tc>
        <w:tc>
          <w:tcPr>
            <w:tcW w:w="4675" w:type="dxa"/>
          </w:tcPr>
          <w:p w14:paraId="594B6D77" w14:textId="77777777" w:rsidR="00872641" w:rsidRPr="005068C3" w:rsidRDefault="00872641" w:rsidP="00872641">
            <w:pPr>
              <w:rPr>
                <w:rFonts w:ascii="Verdana" w:hAnsi="Verdana"/>
                <w:sz w:val="16"/>
                <w:szCs w:val="16"/>
              </w:rPr>
            </w:pPr>
          </w:p>
        </w:tc>
      </w:tr>
      <w:tr w:rsidR="00872641" w:rsidRPr="000A3F2D" w14:paraId="6EBD8618" w14:textId="54D5E602" w:rsidTr="00E53919">
        <w:tc>
          <w:tcPr>
            <w:tcW w:w="4675" w:type="dxa"/>
          </w:tcPr>
          <w:p w14:paraId="4446E49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47.</w:t>
            </w:r>
            <w:r w:rsidRPr="000A3F2D">
              <w:rPr>
                <w:rFonts w:ascii="Verdana" w:hAnsi="Verdana"/>
                <w:sz w:val="16"/>
                <w:szCs w:val="16"/>
                <w:lang w:val="es-MX"/>
              </w:rPr>
              <w:t xml:space="preserve"> La Secretaría puede autorizar el uso de recursos geotérmicos, bajo la figura de Aprovechamiento Geotérmico Exento, para la generación de energía eléctrica menor a 0.7 mega watts, en términos de lo establecido en Ley del Sector Eléctrico, su reglamento y los lineamientos que al efecto expida la Secretaría.</w:t>
            </w:r>
          </w:p>
        </w:tc>
        <w:tc>
          <w:tcPr>
            <w:tcW w:w="4675" w:type="dxa"/>
          </w:tcPr>
          <w:p w14:paraId="2CE5C0EE" w14:textId="4F1024A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47.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may authorize the use of geothermal resources, under the figure of Exempt Geothermal Use, for the generation of electrical energy of less than 0.7 megawatts, in accordance with the provisions of the </w:t>
            </w:r>
            <w:r>
              <w:rPr>
                <w:rFonts w:ascii="Verdana" w:hAnsi="Verdana"/>
                <w:sz w:val="16"/>
                <w:szCs w:val="16"/>
              </w:rPr>
              <w:t>Law of the Electricity Sector</w:t>
            </w:r>
            <w:r w:rsidRPr="005068C3">
              <w:rPr>
                <w:rFonts w:ascii="Verdana" w:hAnsi="Verdana"/>
                <w:sz w:val="16"/>
                <w:szCs w:val="16"/>
              </w:rPr>
              <w:t xml:space="preserve">, its Regulation and the guidelines issued for this purpose by the </w:t>
            </w:r>
            <w:r>
              <w:rPr>
                <w:rFonts w:ascii="Verdana" w:hAnsi="Verdana"/>
                <w:sz w:val="16"/>
                <w:szCs w:val="16"/>
              </w:rPr>
              <w:t>Secretary</w:t>
            </w:r>
            <w:r w:rsidRPr="005068C3">
              <w:rPr>
                <w:rFonts w:ascii="Verdana" w:hAnsi="Verdana"/>
                <w:sz w:val="16"/>
                <w:szCs w:val="16"/>
              </w:rPr>
              <w:t>.</w:t>
            </w:r>
          </w:p>
        </w:tc>
      </w:tr>
      <w:tr w:rsidR="00872641" w:rsidRPr="000A3F2D" w14:paraId="36734299" w14:textId="77777777" w:rsidTr="00E53919">
        <w:tc>
          <w:tcPr>
            <w:tcW w:w="4675" w:type="dxa"/>
          </w:tcPr>
          <w:p w14:paraId="31E2C1AA" w14:textId="77777777" w:rsidR="00872641" w:rsidRPr="000A3F2D" w:rsidRDefault="00872641" w:rsidP="00872641">
            <w:pPr>
              <w:jc w:val="both"/>
              <w:rPr>
                <w:rFonts w:ascii="Verdana" w:hAnsi="Verdana"/>
                <w:b/>
                <w:bCs/>
                <w:sz w:val="16"/>
                <w:szCs w:val="16"/>
                <w:lang w:val="es-MX"/>
              </w:rPr>
            </w:pPr>
          </w:p>
        </w:tc>
        <w:tc>
          <w:tcPr>
            <w:tcW w:w="4675" w:type="dxa"/>
          </w:tcPr>
          <w:p w14:paraId="632C52D9" w14:textId="77777777" w:rsidR="00872641" w:rsidRPr="005068C3" w:rsidRDefault="00872641" w:rsidP="00872641">
            <w:pPr>
              <w:jc w:val="both"/>
              <w:rPr>
                <w:rFonts w:ascii="Verdana" w:hAnsi="Verdana"/>
                <w:b/>
                <w:bCs/>
                <w:sz w:val="16"/>
                <w:szCs w:val="16"/>
              </w:rPr>
            </w:pPr>
          </w:p>
        </w:tc>
      </w:tr>
      <w:tr w:rsidR="00872641" w:rsidRPr="000A3F2D" w14:paraId="3DB4D261" w14:textId="6B6DBBE3" w:rsidTr="00E53919">
        <w:tc>
          <w:tcPr>
            <w:tcW w:w="4675" w:type="dxa"/>
          </w:tcPr>
          <w:p w14:paraId="77CE3AD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El Aprovechamiento Geotérmico Exento que tenga como propósito la generación de energía eléctrica debe coadyuvar a la Justicia Energética y reducir la Pobreza Energética en beneficio de los pueblos y comunidades indígenas y afromexicanas.</w:t>
            </w:r>
          </w:p>
        </w:tc>
        <w:tc>
          <w:tcPr>
            <w:tcW w:w="4675" w:type="dxa"/>
          </w:tcPr>
          <w:p w14:paraId="6BCDDFF5" w14:textId="242DFA4A" w:rsidR="00872641" w:rsidRPr="005068C3" w:rsidRDefault="00872641" w:rsidP="00872641">
            <w:pPr>
              <w:jc w:val="both"/>
              <w:rPr>
                <w:rFonts w:ascii="Verdana" w:hAnsi="Verdana"/>
                <w:sz w:val="16"/>
                <w:szCs w:val="16"/>
              </w:rPr>
            </w:pPr>
            <w:r w:rsidRPr="005068C3">
              <w:rPr>
                <w:rFonts w:ascii="Verdana" w:hAnsi="Verdana"/>
                <w:sz w:val="16"/>
                <w:szCs w:val="16"/>
              </w:rPr>
              <w:t>Exempt Geothermal Use for the purpose of generating electricity must contribute to Energy Justice and reduce Energy Poverty for the benefit of Indigenous and Afro-Mexican peoples and communities.</w:t>
            </w:r>
          </w:p>
        </w:tc>
      </w:tr>
      <w:tr w:rsidR="00872641" w:rsidRPr="000A3F2D" w14:paraId="22B24138" w14:textId="4E1E107C" w:rsidTr="00E53919">
        <w:tc>
          <w:tcPr>
            <w:tcW w:w="4675" w:type="dxa"/>
          </w:tcPr>
          <w:p w14:paraId="5CF79F97" w14:textId="77777777" w:rsidR="00872641" w:rsidRPr="005068C3" w:rsidRDefault="00872641" w:rsidP="00872641">
            <w:pPr>
              <w:rPr>
                <w:rFonts w:ascii="Verdana" w:hAnsi="Verdana"/>
                <w:sz w:val="16"/>
                <w:szCs w:val="16"/>
              </w:rPr>
            </w:pPr>
          </w:p>
        </w:tc>
        <w:tc>
          <w:tcPr>
            <w:tcW w:w="4675" w:type="dxa"/>
          </w:tcPr>
          <w:p w14:paraId="726B3225" w14:textId="77777777" w:rsidR="00872641" w:rsidRPr="005068C3" w:rsidRDefault="00872641" w:rsidP="00872641">
            <w:pPr>
              <w:rPr>
                <w:rFonts w:ascii="Verdana" w:hAnsi="Verdana"/>
                <w:sz w:val="16"/>
                <w:szCs w:val="16"/>
              </w:rPr>
            </w:pPr>
          </w:p>
        </w:tc>
      </w:tr>
      <w:tr w:rsidR="00872641" w:rsidRPr="000A3F2D" w14:paraId="6C0ED87E" w14:textId="23D28B91" w:rsidTr="00E53919">
        <w:tc>
          <w:tcPr>
            <w:tcW w:w="4675" w:type="dxa"/>
          </w:tcPr>
          <w:p w14:paraId="2B7CC142"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TÍTULO TERCERO</w:t>
            </w:r>
          </w:p>
        </w:tc>
        <w:tc>
          <w:tcPr>
            <w:tcW w:w="4675" w:type="dxa"/>
          </w:tcPr>
          <w:p w14:paraId="5F40F671" w14:textId="12E7B21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THIRD TITLE</w:t>
            </w:r>
          </w:p>
        </w:tc>
      </w:tr>
      <w:tr w:rsidR="00872641" w:rsidRPr="000A3F2D" w14:paraId="2172D570" w14:textId="4FD42E81" w:rsidTr="00E53919">
        <w:tc>
          <w:tcPr>
            <w:tcW w:w="4675" w:type="dxa"/>
          </w:tcPr>
          <w:p w14:paraId="1094399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TRÁMITES RELACIONADOS A LOS PERMISOS Y CONCESIONES</w:t>
            </w:r>
          </w:p>
        </w:tc>
        <w:tc>
          <w:tcPr>
            <w:tcW w:w="4675" w:type="dxa"/>
          </w:tcPr>
          <w:p w14:paraId="1A08EE4C" w14:textId="5DA7E196" w:rsidR="00872641" w:rsidRPr="005068C3" w:rsidRDefault="00872641" w:rsidP="00872641">
            <w:pPr>
              <w:jc w:val="center"/>
              <w:rPr>
                <w:rFonts w:ascii="Verdana" w:hAnsi="Verdana"/>
                <w:b/>
                <w:bCs/>
                <w:sz w:val="16"/>
                <w:szCs w:val="16"/>
              </w:rPr>
            </w:pPr>
            <w:r w:rsidRPr="005068C3">
              <w:rPr>
                <w:rFonts w:ascii="Verdana" w:hAnsi="Verdana"/>
                <w:b/>
                <w:bCs/>
                <w:sz w:val="16"/>
                <w:szCs w:val="16"/>
              </w:rPr>
              <w:t>PROCEDURES RELATED TO PERMITS AND CONCESSIONS</w:t>
            </w:r>
          </w:p>
        </w:tc>
      </w:tr>
      <w:tr w:rsidR="00872641" w:rsidRPr="000A3F2D" w14:paraId="4DEB5FC7" w14:textId="618A6D11" w:rsidTr="00E53919">
        <w:tc>
          <w:tcPr>
            <w:tcW w:w="4675" w:type="dxa"/>
          </w:tcPr>
          <w:p w14:paraId="4D72F344"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w:t>
            </w:r>
          </w:p>
        </w:tc>
        <w:tc>
          <w:tcPr>
            <w:tcW w:w="4675" w:type="dxa"/>
          </w:tcPr>
          <w:p w14:paraId="168720E3" w14:textId="0C86316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w:t>
            </w:r>
          </w:p>
        </w:tc>
      </w:tr>
      <w:tr w:rsidR="00872641" w:rsidRPr="000A3F2D" w14:paraId="24C2C93D" w14:textId="7114F253" w:rsidTr="00E53919">
        <w:tc>
          <w:tcPr>
            <w:tcW w:w="4675" w:type="dxa"/>
          </w:tcPr>
          <w:p w14:paraId="59C63A9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Prórroga</w:t>
            </w:r>
          </w:p>
        </w:tc>
        <w:tc>
          <w:tcPr>
            <w:tcW w:w="4675" w:type="dxa"/>
          </w:tcPr>
          <w:p w14:paraId="4BA15FC0" w14:textId="238087E1" w:rsidR="00872641" w:rsidRPr="00721960" w:rsidRDefault="00872641" w:rsidP="00872641">
            <w:pPr>
              <w:jc w:val="center"/>
              <w:rPr>
                <w:rFonts w:ascii="Verdana" w:hAnsi="Verdana"/>
                <w:b/>
                <w:bCs/>
                <w:sz w:val="16"/>
                <w:szCs w:val="16"/>
              </w:rPr>
            </w:pPr>
            <w:r w:rsidRPr="00721960">
              <w:rPr>
                <w:rFonts w:ascii="Verdana" w:hAnsi="Verdana"/>
                <w:b/>
                <w:bCs/>
                <w:sz w:val="16"/>
                <w:szCs w:val="16"/>
              </w:rPr>
              <w:t>Extension</w:t>
            </w:r>
          </w:p>
        </w:tc>
      </w:tr>
      <w:tr w:rsidR="00872641" w:rsidRPr="000A3F2D" w14:paraId="5580A649" w14:textId="77A90FDD" w:rsidTr="00E53919">
        <w:tc>
          <w:tcPr>
            <w:tcW w:w="4675" w:type="dxa"/>
          </w:tcPr>
          <w:p w14:paraId="5FAEF1D7" w14:textId="77777777" w:rsidR="00872641" w:rsidRPr="000A3F2D" w:rsidRDefault="00872641" w:rsidP="00872641">
            <w:pPr>
              <w:jc w:val="center"/>
              <w:rPr>
                <w:rFonts w:ascii="Verdana" w:hAnsi="Verdana"/>
                <w:b/>
                <w:bCs/>
                <w:sz w:val="16"/>
                <w:szCs w:val="16"/>
                <w:lang w:val="es-MX"/>
              </w:rPr>
            </w:pPr>
          </w:p>
        </w:tc>
        <w:tc>
          <w:tcPr>
            <w:tcW w:w="4675" w:type="dxa"/>
          </w:tcPr>
          <w:p w14:paraId="2BD292C3" w14:textId="77777777" w:rsidR="00872641" w:rsidRPr="00721960" w:rsidRDefault="00872641" w:rsidP="00872641">
            <w:pPr>
              <w:jc w:val="center"/>
              <w:rPr>
                <w:rFonts w:ascii="Verdana" w:hAnsi="Verdana"/>
                <w:b/>
                <w:bCs/>
                <w:sz w:val="16"/>
                <w:szCs w:val="16"/>
              </w:rPr>
            </w:pPr>
          </w:p>
        </w:tc>
      </w:tr>
      <w:tr w:rsidR="00872641" w:rsidRPr="000A3F2D" w14:paraId="74AC8C2A" w14:textId="310C0E7D" w:rsidTr="00E53919">
        <w:tc>
          <w:tcPr>
            <w:tcW w:w="4675" w:type="dxa"/>
          </w:tcPr>
          <w:p w14:paraId="43782EE9" w14:textId="691BCD30"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Artículo 48</w:t>
            </w:r>
            <w:r w:rsidRPr="000A3F2D">
              <w:rPr>
                <w:rFonts w:ascii="Verdana" w:hAnsi="Verdana"/>
                <w:sz w:val="16"/>
                <w:szCs w:val="16"/>
                <w:lang w:val="es-MX"/>
              </w:rPr>
              <w:t>. De acuerdo con lo establecido en los artículos 7 fracción VIII, 12 y 20 de la Ley, así como 39 y 40 del presente Reglamento, las solicitudes para prorrogar la vigencia de los Permisos de Exploración, Permisos para Usos Diversos y Concesiones deben contener los datos del Permiso o Concesión del que derivan.</w:t>
            </w:r>
          </w:p>
        </w:tc>
        <w:tc>
          <w:tcPr>
            <w:tcW w:w="4675" w:type="dxa"/>
          </w:tcPr>
          <w:p w14:paraId="3694AE06" w14:textId="33225608"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48. </w:t>
            </w:r>
            <w:r w:rsidRPr="005068C3">
              <w:rPr>
                <w:rFonts w:ascii="Verdana" w:hAnsi="Verdana"/>
                <w:sz w:val="16"/>
                <w:szCs w:val="16"/>
              </w:rPr>
              <w:t xml:space="preserve">In accordance with the provisions of articles 7 section VIII, 12 and 20 of the Law, as well as 39 and 40 of </w:t>
            </w:r>
            <w:r>
              <w:rPr>
                <w:rFonts w:ascii="Verdana" w:hAnsi="Verdana"/>
                <w:sz w:val="16"/>
                <w:szCs w:val="16"/>
              </w:rPr>
              <w:t>this Regulation</w:t>
            </w:r>
            <w:r w:rsidRPr="005068C3">
              <w:rPr>
                <w:rFonts w:ascii="Verdana" w:hAnsi="Verdana"/>
                <w:sz w:val="16"/>
                <w:szCs w:val="16"/>
              </w:rPr>
              <w:t xml:space="preserve">, applications to extend the validity of Exploration Permits, Permits for </w:t>
            </w:r>
            <w:r>
              <w:rPr>
                <w:rFonts w:ascii="Verdana" w:hAnsi="Verdana"/>
                <w:sz w:val="16"/>
                <w:szCs w:val="16"/>
              </w:rPr>
              <w:t>Diverse Uses</w:t>
            </w:r>
            <w:r w:rsidRPr="005068C3">
              <w:rPr>
                <w:rFonts w:ascii="Verdana" w:hAnsi="Verdana"/>
                <w:sz w:val="16"/>
                <w:szCs w:val="16"/>
              </w:rPr>
              <w:t xml:space="preserve"> and Concessions must contain the data of the Permit or Concession from which they derive.</w:t>
            </w:r>
          </w:p>
        </w:tc>
      </w:tr>
      <w:tr w:rsidR="00872641" w:rsidRPr="000A3F2D" w14:paraId="0489518E" w14:textId="77777777" w:rsidTr="00E53919">
        <w:tc>
          <w:tcPr>
            <w:tcW w:w="4675" w:type="dxa"/>
          </w:tcPr>
          <w:p w14:paraId="1CD1C6B1" w14:textId="77777777" w:rsidR="00872641" w:rsidRPr="000A3F2D" w:rsidRDefault="00872641" w:rsidP="00872641">
            <w:pPr>
              <w:jc w:val="both"/>
              <w:rPr>
                <w:rFonts w:ascii="Verdana" w:hAnsi="Verdana"/>
                <w:b/>
                <w:bCs/>
                <w:sz w:val="16"/>
                <w:szCs w:val="16"/>
                <w:lang w:val="es-MX"/>
              </w:rPr>
            </w:pPr>
          </w:p>
        </w:tc>
        <w:tc>
          <w:tcPr>
            <w:tcW w:w="4675" w:type="dxa"/>
          </w:tcPr>
          <w:p w14:paraId="36C02647" w14:textId="77777777" w:rsidR="00872641" w:rsidRPr="005068C3" w:rsidRDefault="00872641" w:rsidP="00872641">
            <w:pPr>
              <w:jc w:val="both"/>
              <w:rPr>
                <w:rFonts w:ascii="Verdana" w:hAnsi="Verdana"/>
                <w:b/>
                <w:bCs/>
                <w:sz w:val="16"/>
                <w:szCs w:val="16"/>
              </w:rPr>
            </w:pPr>
          </w:p>
        </w:tc>
      </w:tr>
      <w:tr w:rsidR="00872641" w:rsidRPr="000A3F2D" w14:paraId="3F1BE294" w14:textId="2CA62B5B" w:rsidTr="00E53919">
        <w:tc>
          <w:tcPr>
            <w:tcW w:w="4675" w:type="dxa"/>
          </w:tcPr>
          <w:p w14:paraId="1A8A1A33"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Las personas titulares de Permisos de Exploración, Permisos para Usos Diversos o Concesiones deben exponer y acreditar en su solicitud las razones y argumentos que justifiquen la necesidad de extender la vigencia del permiso o Concesión correspondiente, comprobar que las capacidades jurídicas, administrativas, técnicas y financieras de la persona titular del Permiso de Exploración, Permisos para Usos Diversos o Concesión siguen vigentes, de la misma forma deben acreditar haber atendido cabalmente todas y cada una de las obligaciones a su cargo, adjuntando un informe detallado del cumplimiento que incluya las evidencias correspondientes, asimismo, deben manifestar si la información presentada a la Secretaría en términos del formato previsto en el artículo 13 del presente Reglamento sigue vigente o, en su caso, realizar la actualización correspondiente.</w:t>
            </w:r>
          </w:p>
        </w:tc>
        <w:tc>
          <w:tcPr>
            <w:tcW w:w="4675" w:type="dxa"/>
          </w:tcPr>
          <w:p w14:paraId="7DDA0A10" w14:textId="0950EBD7" w:rsidR="00872641" w:rsidRPr="005068C3" w:rsidRDefault="00872641" w:rsidP="00872641">
            <w:pPr>
              <w:jc w:val="both"/>
              <w:rPr>
                <w:rFonts w:ascii="Verdana" w:hAnsi="Verdana"/>
                <w:sz w:val="16"/>
                <w:szCs w:val="16"/>
              </w:rPr>
            </w:pPr>
            <w:r w:rsidRPr="00EE5D72">
              <w:rPr>
                <w:rFonts w:ascii="Verdana" w:hAnsi="Verdana"/>
                <w:sz w:val="16"/>
                <w:szCs w:val="16"/>
              </w:rPr>
              <w:t>The h</w:t>
            </w:r>
            <w:r w:rsidRPr="005068C3">
              <w:rPr>
                <w:rFonts w:ascii="Verdana" w:hAnsi="Verdana"/>
                <w:sz w:val="16"/>
                <w:szCs w:val="16"/>
              </w:rPr>
              <w:t xml:space="preserve">olders of Exploration Permits, Permits for </w:t>
            </w:r>
            <w:r>
              <w:rPr>
                <w:rFonts w:ascii="Verdana" w:hAnsi="Verdana"/>
                <w:sz w:val="16"/>
                <w:szCs w:val="16"/>
              </w:rPr>
              <w:t>Diverse Uses</w:t>
            </w:r>
            <w:r w:rsidRPr="005068C3">
              <w:rPr>
                <w:rFonts w:ascii="Verdana" w:hAnsi="Verdana"/>
                <w:sz w:val="16"/>
                <w:szCs w:val="16"/>
              </w:rPr>
              <w:t xml:space="preserve"> or Concessions must explain and </w:t>
            </w:r>
            <w:r>
              <w:rPr>
                <w:rFonts w:ascii="Verdana" w:hAnsi="Verdana"/>
                <w:sz w:val="16"/>
                <w:szCs w:val="16"/>
              </w:rPr>
              <w:t>verify</w:t>
            </w:r>
            <w:r w:rsidRPr="005068C3">
              <w:rPr>
                <w:rFonts w:ascii="Verdana" w:hAnsi="Verdana"/>
                <w:sz w:val="16"/>
                <w:szCs w:val="16"/>
              </w:rPr>
              <w:t xml:space="preserve"> in their application the reasons and arguments that justify the need to extend the validity of the corresponding permit or Concession, verify that the legal, administrative, technical and financial capacities of the holder of the Exploration Permit, Permits for </w:t>
            </w:r>
            <w:r>
              <w:rPr>
                <w:rFonts w:ascii="Verdana" w:hAnsi="Verdana"/>
                <w:sz w:val="16"/>
                <w:szCs w:val="16"/>
              </w:rPr>
              <w:t>Diverse Uses</w:t>
            </w:r>
            <w:r w:rsidRPr="005068C3">
              <w:rPr>
                <w:rFonts w:ascii="Verdana" w:hAnsi="Verdana"/>
                <w:sz w:val="16"/>
                <w:szCs w:val="16"/>
              </w:rPr>
              <w:t xml:space="preserve"> or Concession remain valid, in the same way they must prove that they have fully complied with each and every one of the obligations under their charge, attaching a detailed report of compliance that includes the corresponding evidence, likewise, they must state whether the information presented to the </w:t>
            </w:r>
            <w:r>
              <w:rPr>
                <w:rFonts w:ascii="Verdana" w:hAnsi="Verdana"/>
                <w:sz w:val="16"/>
                <w:szCs w:val="16"/>
              </w:rPr>
              <w:t>Secretary</w:t>
            </w:r>
            <w:r w:rsidRPr="005068C3">
              <w:rPr>
                <w:rFonts w:ascii="Verdana" w:hAnsi="Verdana"/>
                <w:sz w:val="16"/>
                <w:szCs w:val="16"/>
              </w:rPr>
              <w:t xml:space="preserve"> in terms of the format provided for in article 13 of </w:t>
            </w:r>
            <w:r>
              <w:rPr>
                <w:rFonts w:ascii="Verdana" w:hAnsi="Verdana"/>
                <w:sz w:val="16"/>
                <w:szCs w:val="16"/>
              </w:rPr>
              <w:t>this Regulation</w:t>
            </w:r>
            <w:r w:rsidRPr="005068C3">
              <w:rPr>
                <w:rFonts w:ascii="Verdana" w:hAnsi="Verdana"/>
                <w:sz w:val="16"/>
                <w:szCs w:val="16"/>
              </w:rPr>
              <w:t xml:space="preserve"> remains valid or, where appropriate, make the corresponding update.</w:t>
            </w:r>
          </w:p>
        </w:tc>
      </w:tr>
      <w:tr w:rsidR="00872641" w:rsidRPr="000A3F2D" w14:paraId="252588AA" w14:textId="77777777" w:rsidTr="00E53919">
        <w:tc>
          <w:tcPr>
            <w:tcW w:w="4675" w:type="dxa"/>
          </w:tcPr>
          <w:p w14:paraId="5B85FF22" w14:textId="77777777" w:rsidR="00872641" w:rsidRPr="000A3F2D" w:rsidRDefault="00872641" w:rsidP="00872641">
            <w:pPr>
              <w:jc w:val="both"/>
              <w:rPr>
                <w:rFonts w:ascii="Verdana" w:hAnsi="Verdana"/>
                <w:sz w:val="16"/>
                <w:szCs w:val="16"/>
                <w:lang w:val="es-MX"/>
              </w:rPr>
            </w:pPr>
          </w:p>
        </w:tc>
        <w:tc>
          <w:tcPr>
            <w:tcW w:w="4675" w:type="dxa"/>
          </w:tcPr>
          <w:p w14:paraId="3E99963D" w14:textId="77777777" w:rsidR="00872641" w:rsidRPr="00EE5D72" w:rsidRDefault="00872641" w:rsidP="00872641">
            <w:pPr>
              <w:jc w:val="both"/>
              <w:rPr>
                <w:rFonts w:ascii="Verdana" w:hAnsi="Verdana"/>
                <w:sz w:val="16"/>
                <w:szCs w:val="16"/>
              </w:rPr>
            </w:pPr>
          </w:p>
        </w:tc>
      </w:tr>
      <w:tr w:rsidR="00872641" w:rsidRPr="000A3F2D" w14:paraId="6CBF90CB" w14:textId="66DAE6D5" w:rsidTr="00E53919">
        <w:tc>
          <w:tcPr>
            <w:tcW w:w="4675" w:type="dxa"/>
          </w:tcPr>
          <w:p w14:paraId="2BD02F9E"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cuenta con un plazo de treinta días hábiles con relación a los Permisos de Exploración o Permisos para Usos Diversos, y cuarenta días hábiles para Concesiones, contados a partir de la recepción de la solicitud, para aprobar o negar la prórroga solicitada.</w:t>
            </w:r>
          </w:p>
        </w:tc>
        <w:tc>
          <w:tcPr>
            <w:tcW w:w="4675" w:type="dxa"/>
          </w:tcPr>
          <w:p w14:paraId="76D665CC" w14:textId="02BB26C7"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has a period of thirty business days for Exploration Permits or Permits for </w:t>
            </w:r>
            <w:r>
              <w:rPr>
                <w:rFonts w:ascii="Verdana" w:hAnsi="Verdana"/>
                <w:sz w:val="16"/>
                <w:szCs w:val="16"/>
              </w:rPr>
              <w:t>Diverse Uses</w:t>
            </w:r>
            <w:r w:rsidRPr="005068C3">
              <w:rPr>
                <w:rFonts w:ascii="Verdana" w:hAnsi="Verdana"/>
                <w:sz w:val="16"/>
                <w:szCs w:val="16"/>
              </w:rPr>
              <w:t>, and forty business days for Concessions, counted from the receipt of the request, to approve or deny the requested extension.</w:t>
            </w:r>
          </w:p>
        </w:tc>
      </w:tr>
      <w:tr w:rsidR="00872641" w:rsidRPr="000A3F2D" w14:paraId="5BA4CC10" w14:textId="77777777" w:rsidTr="00E53919">
        <w:tc>
          <w:tcPr>
            <w:tcW w:w="4675" w:type="dxa"/>
          </w:tcPr>
          <w:p w14:paraId="3A2999DE" w14:textId="77777777" w:rsidR="00872641" w:rsidRPr="000A3F2D" w:rsidRDefault="00872641" w:rsidP="00872641">
            <w:pPr>
              <w:jc w:val="both"/>
              <w:rPr>
                <w:rFonts w:ascii="Verdana" w:hAnsi="Verdana"/>
                <w:sz w:val="16"/>
                <w:szCs w:val="16"/>
                <w:lang w:val="es-MX"/>
              </w:rPr>
            </w:pPr>
          </w:p>
        </w:tc>
        <w:tc>
          <w:tcPr>
            <w:tcW w:w="4675" w:type="dxa"/>
          </w:tcPr>
          <w:p w14:paraId="6900B821" w14:textId="77777777" w:rsidR="00872641" w:rsidRPr="005068C3" w:rsidRDefault="00872641" w:rsidP="00872641">
            <w:pPr>
              <w:jc w:val="both"/>
              <w:rPr>
                <w:rFonts w:ascii="Verdana" w:hAnsi="Verdana"/>
                <w:sz w:val="16"/>
                <w:szCs w:val="16"/>
              </w:rPr>
            </w:pPr>
          </w:p>
        </w:tc>
      </w:tr>
      <w:tr w:rsidR="00872641" w:rsidRPr="000A3F2D" w14:paraId="2AFE918C" w14:textId="027C0DBA" w:rsidTr="00E53919">
        <w:tc>
          <w:tcPr>
            <w:tcW w:w="4675" w:type="dxa"/>
          </w:tcPr>
          <w:p w14:paraId="0C22B821"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debe negar la solicitud de prórroga, si las personas titulares de los Permisos de Exploración, Permisos para Usos Diversos o Concesión incumplieron con los términos y condiciones del título respectivo, así como las obligaciones establecidas en el cronograma financiero o en el cronograma de trabajo técnico, según sea el caso, en un porcentaje mayor al cincuenta por ciento, o bien, si las actividades fueron modificadas sin la aprobación previa de la Secretaría.</w:t>
            </w:r>
          </w:p>
        </w:tc>
        <w:tc>
          <w:tcPr>
            <w:tcW w:w="4675" w:type="dxa"/>
          </w:tcPr>
          <w:p w14:paraId="6C273EB5" w14:textId="740BB638"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deny the extension request if the holders of the Exploration Permits, Permits for </w:t>
            </w:r>
            <w:r>
              <w:rPr>
                <w:rFonts w:ascii="Verdana" w:hAnsi="Verdana"/>
                <w:sz w:val="16"/>
                <w:szCs w:val="16"/>
              </w:rPr>
              <w:t>Diverse Uses</w:t>
            </w:r>
            <w:r w:rsidRPr="005068C3">
              <w:rPr>
                <w:rFonts w:ascii="Verdana" w:hAnsi="Verdana"/>
                <w:sz w:val="16"/>
                <w:szCs w:val="16"/>
              </w:rPr>
              <w:t xml:space="preserve">, or Concessions failed to comply with the terms and conditions of the respective title, as well as the obligations established in the financial schedule or in the technical work schedule, as the case may be, by a percentage greater than fifty percent, or if the activities were modified without the prior approval of the </w:t>
            </w:r>
            <w:r>
              <w:rPr>
                <w:rFonts w:ascii="Verdana" w:hAnsi="Verdana"/>
                <w:sz w:val="16"/>
                <w:szCs w:val="16"/>
              </w:rPr>
              <w:t>Secretary</w:t>
            </w:r>
            <w:r w:rsidRPr="005068C3">
              <w:rPr>
                <w:rFonts w:ascii="Verdana" w:hAnsi="Verdana"/>
                <w:sz w:val="16"/>
                <w:szCs w:val="16"/>
              </w:rPr>
              <w:t>.</w:t>
            </w:r>
          </w:p>
        </w:tc>
      </w:tr>
      <w:tr w:rsidR="00872641" w:rsidRPr="000A3F2D" w14:paraId="29B1A908" w14:textId="77777777" w:rsidTr="00E53919">
        <w:tc>
          <w:tcPr>
            <w:tcW w:w="4675" w:type="dxa"/>
          </w:tcPr>
          <w:p w14:paraId="23324BA1" w14:textId="77777777" w:rsidR="00872641" w:rsidRPr="000A3F2D" w:rsidRDefault="00872641" w:rsidP="00872641">
            <w:pPr>
              <w:jc w:val="both"/>
              <w:rPr>
                <w:rFonts w:ascii="Verdana" w:hAnsi="Verdana"/>
                <w:sz w:val="16"/>
                <w:szCs w:val="16"/>
                <w:lang w:val="es-MX"/>
              </w:rPr>
            </w:pPr>
          </w:p>
        </w:tc>
        <w:tc>
          <w:tcPr>
            <w:tcW w:w="4675" w:type="dxa"/>
          </w:tcPr>
          <w:p w14:paraId="5B8C1FED" w14:textId="77777777" w:rsidR="00872641" w:rsidRPr="005068C3" w:rsidRDefault="00872641" w:rsidP="00872641">
            <w:pPr>
              <w:jc w:val="both"/>
              <w:rPr>
                <w:rFonts w:ascii="Verdana" w:hAnsi="Verdana"/>
                <w:sz w:val="16"/>
                <w:szCs w:val="16"/>
              </w:rPr>
            </w:pPr>
          </w:p>
        </w:tc>
      </w:tr>
      <w:tr w:rsidR="00872641" w:rsidRPr="000A3F2D" w14:paraId="5AC5C501" w14:textId="1CA4ABEA" w:rsidTr="00E53919">
        <w:tc>
          <w:tcPr>
            <w:tcW w:w="4675" w:type="dxa"/>
          </w:tcPr>
          <w:p w14:paraId="03226D3F"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caso de haber concluido la vigencia del Permiso de Exploración, Permisos para Usos Diversos o Concesión sin haberse presentado la solicitud de prórroga, o bien, si se presentó fuera de los plazos previstos en los artículos 12 y 20 de la Ley, y 39 del presente Reglamento la vigencia del Permiso de Exploración, Permisos para Usos Diversos o Concesión se debe concluir conforme al artículo 31, fracción I de la Ley.</w:t>
            </w:r>
          </w:p>
        </w:tc>
        <w:tc>
          <w:tcPr>
            <w:tcW w:w="4675" w:type="dxa"/>
          </w:tcPr>
          <w:p w14:paraId="7463DF23" w14:textId="19D87301" w:rsidR="00872641" w:rsidRPr="005068C3" w:rsidRDefault="00872641" w:rsidP="00872641">
            <w:pPr>
              <w:jc w:val="both"/>
              <w:rPr>
                <w:rFonts w:ascii="Verdana" w:hAnsi="Verdana"/>
                <w:sz w:val="16"/>
                <w:szCs w:val="16"/>
              </w:rPr>
            </w:pPr>
            <w:r w:rsidRPr="005068C3">
              <w:rPr>
                <w:rFonts w:ascii="Verdana" w:hAnsi="Verdana"/>
                <w:sz w:val="16"/>
                <w:szCs w:val="16"/>
              </w:rPr>
              <w:t xml:space="preserve">In the event that the validity of the Exploration Permit, Permits for </w:t>
            </w:r>
            <w:r>
              <w:rPr>
                <w:rFonts w:ascii="Verdana" w:hAnsi="Verdana"/>
                <w:sz w:val="16"/>
                <w:szCs w:val="16"/>
              </w:rPr>
              <w:t>Diverse Uses</w:t>
            </w:r>
            <w:r w:rsidRPr="005068C3">
              <w:rPr>
                <w:rFonts w:ascii="Verdana" w:hAnsi="Verdana"/>
                <w:sz w:val="16"/>
                <w:szCs w:val="16"/>
              </w:rPr>
              <w:t xml:space="preserve"> or Concession has concluded without the extension request having been submitted, or if it was submitted outside the deadlines provided for in articles 12 and 20 of the Law, and 39 of this Regulation, the validity of the Exploration Permit, Permits for </w:t>
            </w:r>
            <w:r>
              <w:rPr>
                <w:rFonts w:ascii="Verdana" w:hAnsi="Verdana"/>
                <w:sz w:val="16"/>
                <w:szCs w:val="16"/>
              </w:rPr>
              <w:t>Diverse Uses</w:t>
            </w:r>
            <w:r w:rsidRPr="005068C3">
              <w:rPr>
                <w:rFonts w:ascii="Verdana" w:hAnsi="Verdana"/>
                <w:sz w:val="16"/>
                <w:szCs w:val="16"/>
              </w:rPr>
              <w:t xml:space="preserve"> or Concession must be concluded in accordance with article 31, section I of the Law.</w:t>
            </w:r>
          </w:p>
        </w:tc>
      </w:tr>
      <w:tr w:rsidR="00872641" w:rsidRPr="000A3F2D" w14:paraId="21552BBF" w14:textId="35C36143" w:rsidTr="00E53919">
        <w:tc>
          <w:tcPr>
            <w:tcW w:w="4675" w:type="dxa"/>
          </w:tcPr>
          <w:p w14:paraId="70239D44" w14:textId="77777777" w:rsidR="00872641" w:rsidRPr="005068C3" w:rsidRDefault="00872641" w:rsidP="00872641">
            <w:pPr>
              <w:jc w:val="both"/>
              <w:rPr>
                <w:rFonts w:ascii="Verdana" w:hAnsi="Verdana"/>
                <w:sz w:val="16"/>
                <w:szCs w:val="16"/>
              </w:rPr>
            </w:pPr>
          </w:p>
        </w:tc>
        <w:tc>
          <w:tcPr>
            <w:tcW w:w="4675" w:type="dxa"/>
          </w:tcPr>
          <w:p w14:paraId="23771F88" w14:textId="77777777" w:rsidR="00872641" w:rsidRPr="005068C3" w:rsidRDefault="00872641" w:rsidP="00872641">
            <w:pPr>
              <w:jc w:val="both"/>
              <w:rPr>
                <w:rFonts w:ascii="Verdana" w:hAnsi="Verdana"/>
                <w:sz w:val="16"/>
                <w:szCs w:val="16"/>
              </w:rPr>
            </w:pPr>
          </w:p>
        </w:tc>
      </w:tr>
      <w:tr w:rsidR="00872641" w:rsidRPr="000A3F2D" w14:paraId="3FA0DE70" w14:textId="51C7ED09" w:rsidTr="00E53919">
        <w:tc>
          <w:tcPr>
            <w:tcW w:w="4675" w:type="dxa"/>
          </w:tcPr>
          <w:p w14:paraId="5B7C038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49.</w:t>
            </w:r>
            <w:r w:rsidRPr="000A3F2D">
              <w:rPr>
                <w:rFonts w:ascii="Verdana" w:hAnsi="Verdana"/>
                <w:sz w:val="16"/>
                <w:szCs w:val="16"/>
                <w:lang w:val="es-MX"/>
              </w:rPr>
              <w:t xml:space="preserve"> Además de las gestiones ante la Secretaría, las personas titulares de Permisos de Exploración, Permisos para Usos Diversos o Concesiones que pretendan obtener la prórroga también deben cumplir con las disposiciones previstas en la legislación y normatividad aplicable en materia ambiental e hídrica.</w:t>
            </w:r>
          </w:p>
        </w:tc>
        <w:tc>
          <w:tcPr>
            <w:tcW w:w="4675" w:type="dxa"/>
          </w:tcPr>
          <w:p w14:paraId="7DDD6522" w14:textId="3B770ED2"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49. </w:t>
            </w:r>
            <w:r w:rsidRPr="005068C3">
              <w:rPr>
                <w:rFonts w:ascii="Verdana" w:hAnsi="Verdana"/>
                <w:sz w:val="16"/>
                <w:szCs w:val="16"/>
              </w:rPr>
              <w:t xml:space="preserve">In addition to the procedures before the </w:t>
            </w:r>
            <w:r>
              <w:rPr>
                <w:rFonts w:ascii="Verdana" w:hAnsi="Verdana"/>
                <w:sz w:val="16"/>
                <w:szCs w:val="16"/>
              </w:rPr>
              <w:t>Secretary</w:t>
            </w:r>
            <w:r w:rsidRPr="005068C3">
              <w:rPr>
                <w:rFonts w:ascii="Verdana" w:hAnsi="Verdana"/>
                <w:sz w:val="16"/>
                <w:szCs w:val="16"/>
              </w:rPr>
              <w:t xml:space="preserve">, holders of Exploration Permits, Permits for </w:t>
            </w:r>
            <w:r>
              <w:rPr>
                <w:rFonts w:ascii="Verdana" w:hAnsi="Verdana"/>
                <w:sz w:val="16"/>
                <w:szCs w:val="16"/>
              </w:rPr>
              <w:t>Diverse Uses</w:t>
            </w:r>
            <w:r w:rsidRPr="005068C3">
              <w:rPr>
                <w:rFonts w:ascii="Verdana" w:hAnsi="Verdana"/>
                <w:sz w:val="16"/>
                <w:szCs w:val="16"/>
              </w:rPr>
              <w:t xml:space="preserve"> or Concessions who intend to obtain an extension must also comply with the provisions set forth in the applicable legislation and Regulation on environmental and water matters.</w:t>
            </w:r>
          </w:p>
        </w:tc>
      </w:tr>
      <w:tr w:rsidR="00872641" w:rsidRPr="000A3F2D" w14:paraId="340E8CC5" w14:textId="079A3BE0" w:rsidTr="00E53919">
        <w:tc>
          <w:tcPr>
            <w:tcW w:w="4675" w:type="dxa"/>
          </w:tcPr>
          <w:p w14:paraId="19823A98" w14:textId="77777777" w:rsidR="00872641" w:rsidRPr="005068C3" w:rsidRDefault="00872641" w:rsidP="00872641">
            <w:pPr>
              <w:rPr>
                <w:rFonts w:ascii="Verdana" w:hAnsi="Verdana"/>
                <w:sz w:val="16"/>
                <w:szCs w:val="16"/>
              </w:rPr>
            </w:pPr>
          </w:p>
        </w:tc>
        <w:tc>
          <w:tcPr>
            <w:tcW w:w="4675" w:type="dxa"/>
          </w:tcPr>
          <w:p w14:paraId="42F7B2CD" w14:textId="77777777" w:rsidR="00872641" w:rsidRPr="005068C3" w:rsidRDefault="00872641" w:rsidP="00872641">
            <w:pPr>
              <w:rPr>
                <w:rFonts w:ascii="Verdana" w:hAnsi="Verdana"/>
                <w:sz w:val="16"/>
                <w:szCs w:val="16"/>
              </w:rPr>
            </w:pPr>
          </w:p>
        </w:tc>
      </w:tr>
      <w:tr w:rsidR="00872641" w:rsidRPr="000A3F2D" w14:paraId="5434D885" w14:textId="7007AC04" w:rsidTr="00E53919">
        <w:tc>
          <w:tcPr>
            <w:tcW w:w="4675" w:type="dxa"/>
          </w:tcPr>
          <w:p w14:paraId="2D3B3A35"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w:t>
            </w:r>
          </w:p>
        </w:tc>
        <w:tc>
          <w:tcPr>
            <w:tcW w:w="4675" w:type="dxa"/>
          </w:tcPr>
          <w:p w14:paraId="715F1281" w14:textId="79D89459"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II</w:t>
            </w:r>
          </w:p>
        </w:tc>
      </w:tr>
      <w:tr w:rsidR="00872641" w:rsidRPr="000A3F2D" w14:paraId="20B1A164" w14:textId="73300920" w:rsidTr="00E53919">
        <w:tc>
          <w:tcPr>
            <w:tcW w:w="4675" w:type="dxa"/>
          </w:tcPr>
          <w:p w14:paraId="0A635B4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Garantías</w:t>
            </w:r>
          </w:p>
        </w:tc>
        <w:tc>
          <w:tcPr>
            <w:tcW w:w="4675" w:type="dxa"/>
          </w:tcPr>
          <w:p w14:paraId="14DAF974" w14:textId="2CDEED2F" w:rsidR="00872641" w:rsidRPr="000A3F2D" w:rsidRDefault="00872641" w:rsidP="00872641">
            <w:pPr>
              <w:jc w:val="center"/>
              <w:rPr>
                <w:rFonts w:ascii="Verdana" w:hAnsi="Verdana"/>
                <w:b/>
                <w:bCs/>
                <w:sz w:val="16"/>
                <w:szCs w:val="16"/>
                <w:lang w:val="es-MX"/>
              </w:rPr>
            </w:pPr>
            <w:proofErr w:type="spellStart"/>
            <w:r w:rsidRPr="000A3F2D">
              <w:rPr>
                <w:rFonts w:ascii="Verdana" w:hAnsi="Verdana"/>
                <w:b/>
                <w:bCs/>
                <w:sz w:val="16"/>
                <w:szCs w:val="16"/>
                <w:lang w:val="es-MX"/>
              </w:rPr>
              <w:t>Guarantees</w:t>
            </w:r>
            <w:proofErr w:type="spellEnd"/>
          </w:p>
        </w:tc>
      </w:tr>
      <w:tr w:rsidR="00872641" w:rsidRPr="000A3F2D" w14:paraId="7F1E25C8" w14:textId="1B9ADA5F" w:rsidTr="00E53919">
        <w:tc>
          <w:tcPr>
            <w:tcW w:w="4675" w:type="dxa"/>
          </w:tcPr>
          <w:p w14:paraId="598930B3" w14:textId="77777777" w:rsidR="00872641" w:rsidRPr="000A3F2D" w:rsidRDefault="00872641" w:rsidP="00872641">
            <w:pPr>
              <w:rPr>
                <w:rFonts w:ascii="Verdana" w:hAnsi="Verdana"/>
                <w:b/>
                <w:bCs/>
                <w:sz w:val="16"/>
                <w:szCs w:val="16"/>
                <w:lang w:val="es-MX"/>
              </w:rPr>
            </w:pPr>
          </w:p>
        </w:tc>
        <w:tc>
          <w:tcPr>
            <w:tcW w:w="4675" w:type="dxa"/>
          </w:tcPr>
          <w:p w14:paraId="1EB82CDB" w14:textId="77777777" w:rsidR="00872641" w:rsidRPr="000A3F2D" w:rsidRDefault="00872641" w:rsidP="00872641">
            <w:pPr>
              <w:rPr>
                <w:rFonts w:ascii="Verdana" w:hAnsi="Verdana"/>
                <w:b/>
                <w:bCs/>
                <w:sz w:val="16"/>
                <w:szCs w:val="16"/>
                <w:lang w:val="es-MX"/>
              </w:rPr>
            </w:pPr>
          </w:p>
        </w:tc>
      </w:tr>
      <w:tr w:rsidR="00872641" w:rsidRPr="000A3F2D" w14:paraId="0226563F" w14:textId="0813FAF2" w:rsidTr="00E53919">
        <w:tc>
          <w:tcPr>
            <w:tcW w:w="4675" w:type="dxa"/>
          </w:tcPr>
          <w:p w14:paraId="06E9DB34" w14:textId="77777777" w:rsidR="00872641" w:rsidRDefault="00872641" w:rsidP="00872641">
            <w:pPr>
              <w:jc w:val="both"/>
              <w:rPr>
                <w:rFonts w:ascii="Verdana" w:hAnsi="Verdana"/>
                <w:sz w:val="16"/>
                <w:szCs w:val="16"/>
                <w:lang w:val="es-MX"/>
              </w:rPr>
            </w:pPr>
            <w:r w:rsidRPr="000A3F2D">
              <w:rPr>
                <w:rFonts w:ascii="Verdana" w:hAnsi="Verdana"/>
                <w:b/>
                <w:bCs/>
                <w:sz w:val="16"/>
                <w:szCs w:val="16"/>
                <w:lang w:val="es-MX"/>
              </w:rPr>
              <w:t>Artículo 50</w:t>
            </w:r>
            <w:r w:rsidRPr="000A3F2D">
              <w:rPr>
                <w:rFonts w:ascii="Verdana" w:hAnsi="Verdana"/>
                <w:sz w:val="16"/>
                <w:szCs w:val="16"/>
                <w:lang w:val="es-MX"/>
              </w:rPr>
              <w:t xml:space="preserve">. La persona titular de un Permiso de Exploración debe otorgar una garantía de cumplimiento amplia durante toda la vigencia de éste, equivalente al </w:t>
            </w:r>
            <w:r w:rsidRPr="000A3F2D">
              <w:rPr>
                <w:rFonts w:ascii="Verdana" w:hAnsi="Verdana"/>
                <w:sz w:val="16"/>
                <w:szCs w:val="16"/>
                <w:lang w:val="es-MX"/>
              </w:rPr>
              <w:lastRenderedPageBreak/>
              <w:t>uno por ciento del cronograma financiero estipulado en el título respectivo.</w:t>
            </w:r>
          </w:p>
          <w:p w14:paraId="429C52EE" w14:textId="77777777" w:rsidR="00872641" w:rsidRPr="000A3F2D" w:rsidRDefault="00872641" w:rsidP="00872641">
            <w:pPr>
              <w:jc w:val="both"/>
              <w:rPr>
                <w:rFonts w:ascii="Verdana" w:hAnsi="Verdana"/>
                <w:sz w:val="16"/>
                <w:szCs w:val="16"/>
                <w:lang w:val="es-MX"/>
              </w:rPr>
            </w:pPr>
          </w:p>
        </w:tc>
        <w:tc>
          <w:tcPr>
            <w:tcW w:w="4675" w:type="dxa"/>
          </w:tcPr>
          <w:p w14:paraId="018ED5C2" w14:textId="5964E47A"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Article 50. </w:t>
            </w:r>
            <w:r w:rsidRPr="005068C3">
              <w:rPr>
                <w:rFonts w:ascii="Verdana" w:hAnsi="Verdana"/>
                <w:sz w:val="16"/>
                <w:szCs w:val="16"/>
              </w:rPr>
              <w:t xml:space="preserve">The holder of an Exploration Permit must provide a broad performance guarantee for the entire </w:t>
            </w:r>
            <w:r w:rsidRPr="005068C3">
              <w:rPr>
                <w:rFonts w:ascii="Verdana" w:hAnsi="Verdana"/>
                <w:sz w:val="16"/>
                <w:szCs w:val="16"/>
              </w:rPr>
              <w:lastRenderedPageBreak/>
              <w:t>duration of the permit, equivalent to one percent of the financial schedule stipulated in the respective title.</w:t>
            </w:r>
          </w:p>
        </w:tc>
      </w:tr>
      <w:tr w:rsidR="00872641" w:rsidRPr="000A3F2D" w14:paraId="6351B8BE" w14:textId="38E90779" w:rsidTr="00E53919">
        <w:tc>
          <w:tcPr>
            <w:tcW w:w="4675" w:type="dxa"/>
          </w:tcPr>
          <w:p w14:paraId="13C763F0"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lastRenderedPageBreak/>
              <w:t>La persona titular de una Concesión debe otorgar una garantía de cumplimiento equivalente a medio punto porcentual de la inversión requerida hasta el inicio de la operación comercial, la cual debe de identificarse con claridad en el cronograma financiero y el cronograma técnico de trabajo.</w:t>
            </w:r>
          </w:p>
        </w:tc>
        <w:tc>
          <w:tcPr>
            <w:tcW w:w="4675" w:type="dxa"/>
          </w:tcPr>
          <w:p w14:paraId="5ED0916F" w14:textId="0E9E072C" w:rsidR="00872641" w:rsidRPr="005068C3" w:rsidRDefault="00872641" w:rsidP="00872641">
            <w:pPr>
              <w:jc w:val="both"/>
              <w:rPr>
                <w:rFonts w:ascii="Verdana" w:hAnsi="Verdana"/>
                <w:sz w:val="16"/>
                <w:szCs w:val="16"/>
              </w:rPr>
            </w:pPr>
            <w:r w:rsidRPr="005068C3">
              <w:rPr>
                <w:rFonts w:ascii="Verdana" w:hAnsi="Verdana"/>
                <w:sz w:val="16"/>
                <w:szCs w:val="16"/>
              </w:rPr>
              <w:t>The holder of a concession must provide a performance guarantee equivalent to half a percentage point of the required investment until the start of commercial operations, which must be clearly identified in the financial schedule and the technical work schedule.</w:t>
            </w:r>
          </w:p>
        </w:tc>
      </w:tr>
      <w:tr w:rsidR="00872641" w:rsidRPr="000A3F2D" w14:paraId="47426D16" w14:textId="77777777" w:rsidTr="00E53919">
        <w:tc>
          <w:tcPr>
            <w:tcW w:w="4675" w:type="dxa"/>
          </w:tcPr>
          <w:p w14:paraId="3662B630" w14:textId="77777777" w:rsidR="00872641" w:rsidRPr="000A3F2D" w:rsidRDefault="00872641" w:rsidP="00872641">
            <w:pPr>
              <w:jc w:val="both"/>
              <w:rPr>
                <w:rFonts w:ascii="Verdana" w:hAnsi="Verdana"/>
                <w:sz w:val="16"/>
                <w:szCs w:val="16"/>
                <w:lang w:val="es-MX"/>
              </w:rPr>
            </w:pPr>
          </w:p>
        </w:tc>
        <w:tc>
          <w:tcPr>
            <w:tcW w:w="4675" w:type="dxa"/>
          </w:tcPr>
          <w:p w14:paraId="03F41E7E" w14:textId="77777777" w:rsidR="00872641" w:rsidRPr="005068C3" w:rsidRDefault="00872641" w:rsidP="00872641">
            <w:pPr>
              <w:jc w:val="both"/>
              <w:rPr>
                <w:rFonts w:ascii="Verdana" w:hAnsi="Verdana"/>
                <w:sz w:val="16"/>
                <w:szCs w:val="16"/>
              </w:rPr>
            </w:pPr>
          </w:p>
        </w:tc>
      </w:tr>
      <w:tr w:rsidR="00872641" w:rsidRPr="000A3F2D" w14:paraId="3546DBF9" w14:textId="1807BA62" w:rsidTr="00E53919">
        <w:tc>
          <w:tcPr>
            <w:tcW w:w="4675" w:type="dxa"/>
          </w:tcPr>
          <w:p w14:paraId="51293799"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Iniciada la operación comercial la persona titular de la Concesión debe entregar a la Secretaría una garantía de cumplimiento amplia de las obligaciones derivadas de la Concesión, así como por los daños y perjuicios ambientales, sociales o de otra índole que pudiera causar con la ejecución de las actividades objeto de esta.</w:t>
            </w:r>
          </w:p>
        </w:tc>
        <w:tc>
          <w:tcPr>
            <w:tcW w:w="4675" w:type="dxa"/>
          </w:tcPr>
          <w:p w14:paraId="7B85FCB7" w14:textId="50F4BE4C" w:rsidR="00872641" w:rsidRPr="005068C3" w:rsidRDefault="00872641" w:rsidP="00872641">
            <w:pPr>
              <w:jc w:val="both"/>
              <w:rPr>
                <w:rFonts w:ascii="Verdana" w:hAnsi="Verdana"/>
                <w:sz w:val="16"/>
                <w:szCs w:val="16"/>
              </w:rPr>
            </w:pPr>
            <w:r w:rsidRPr="005068C3">
              <w:rPr>
                <w:rFonts w:ascii="Verdana" w:hAnsi="Verdana"/>
                <w:sz w:val="16"/>
                <w:szCs w:val="16"/>
              </w:rPr>
              <w:t xml:space="preserve">Once commercial operations have begun, the concession holder must provide the </w:t>
            </w:r>
            <w:r>
              <w:rPr>
                <w:rFonts w:ascii="Verdana" w:hAnsi="Verdana"/>
                <w:sz w:val="16"/>
                <w:szCs w:val="16"/>
              </w:rPr>
              <w:t>Secretary</w:t>
            </w:r>
            <w:r w:rsidRPr="005068C3">
              <w:rPr>
                <w:rFonts w:ascii="Verdana" w:hAnsi="Verdana"/>
                <w:sz w:val="16"/>
                <w:szCs w:val="16"/>
              </w:rPr>
              <w:t xml:space="preserve"> with a comprehensive guarantee of compliance with the obligations arising from the concession, as well as for any environmental, social, or other damages that may be caused by the execution of the activities covered by it.</w:t>
            </w:r>
          </w:p>
        </w:tc>
      </w:tr>
      <w:tr w:rsidR="00872641" w:rsidRPr="000A3F2D" w14:paraId="3A6BA9F0" w14:textId="77777777" w:rsidTr="00E53919">
        <w:tc>
          <w:tcPr>
            <w:tcW w:w="4675" w:type="dxa"/>
          </w:tcPr>
          <w:p w14:paraId="512C6D87" w14:textId="77777777" w:rsidR="00872641" w:rsidRPr="000A3F2D" w:rsidRDefault="00872641" w:rsidP="00872641">
            <w:pPr>
              <w:jc w:val="both"/>
              <w:rPr>
                <w:rFonts w:ascii="Verdana" w:hAnsi="Verdana"/>
                <w:sz w:val="16"/>
                <w:szCs w:val="16"/>
                <w:lang w:val="es-MX"/>
              </w:rPr>
            </w:pPr>
          </w:p>
        </w:tc>
        <w:tc>
          <w:tcPr>
            <w:tcW w:w="4675" w:type="dxa"/>
          </w:tcPr>
          <w:p w14:paraId="3072AD35" w14:textId="77777777" w:rsidR="00872641" w:rsidRPr="005068C3" w:rsidRDefault="00872641" w:rsidP="00872641">
            <w:pPr>
              <w:jc w:val="both"/>
              <w:rPr>
                <w:rFonts w:ascii="Verdana" w:hAnsi="Verdana"/>
                <w:sz w:val="16"/>
                <w:szCs w:val="16"/>
              </w:rPr>
            </w:pPr>
          </w:p>
        </w:tc>
      </w:tr>
      <w:tr w:rsidR="00872641" w:rsidRPr="000A3F2D" w14:paraId="764BFC62" w14:textId="272699AD" w:rsidTr="00E53919">
        <w:tc>
          <w:tcPr>
            <w:tcW w:w="4675" w:type="dxa"/>
          </w:tcPr>
          <w:p w14:paraId="7A71AECE" w14:textId="5069F5D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Estas garantías deben ser emitidas por instituciones de crédito o fianzas legalmente constituidas bajo las leyes mexicanas, ser incondicionales e irrevocables, y a favor de la Tesorería de la Federación, mismas que deben presentarse a la Secretaría dentro del término máximo de diez días hábiles contados a partir de la actualización de los siguientes supuestos:</w:t>
            </w:r>
          </w:p>
        </w:tc>
        <w:tc>
          <w:tcPr>
            <w:tcW w:w="4675" w:type="dxa"/>
          </w:tcPr>
          <w:p w14:paraId="0EE23FAB" w14:textId="11E75C3B" w:rsidR="00872641" w:rsidRPr="005068C3" w:rsidRDefault="00872641" w:rsidP="00872641">
            <w:pPr>
              <w:jc w:val="both"/>
              <w:rPr>
                <w:rFonts w:ascii="Verdana" w:hAnsi="Verdana"/>
                <w:sz w:val="16"/>
                <w:szCs w:val="16"/>
              </w:rPr>
            </w:pPr>
            <w:r w:rsidRPr="005068C3">
              <w:rPr>
                <w:rFonts w:ascii="Verdana" w:hAnsi="Verdana"/>
                <w:sz w:val="16"/>
                <w:szCs w:val="16"/>
              </w:rPr>
              <w:t xml:space="preserve">These guarantees must be issued by credit institutions or legally established surety bonds under Mexican law, be unconditional and irrevocable, and in favor of the Federal Treasury, and must be submitted to the </w:t>
            </w:r>
            <w:r>
              <w:rPr>
                <w:rFonts w:ascii="Verdana" w:hAnsi="Verdana"/>
                <w:sz w:val="16"/>
                <w:szCs w:val="16"/>
              </w:rPr>
              <w:t>Secretary</w:t>
            </w:r>
            <w:r w:rsidRPr="005068C3">
              <w:rPr>
                <w:rFonts w:ascii="Verdana" w:hAnsi="Verdana"/>
                <w:sz w:val="16"/>
                <w:szCs w:val="16"/>
              </w:rPr>
              <w:t xml:space="preserve"> within a maximum term of ten business days from the date the following assumptions are updated:</w:t>
            </w:r>
          </w:p>
        </w:tc>
      </w:tr>
      <w:tr w:rsidR="00872641" w:rsidRPr="000A3F2D" w14:paraId="2EFCE201" w14:textId="77777777" w:rsidTr="00E53919">
        <w:tc>
          <w:tcPr>
            <w:tcW w:w="4675" w:type="dxa"/>
          </w:tcPr>
          <w:p w14:paraId="73829FE2" w14:textId="77777777" w:rsidR="00872641" w:rsidRPr="00862136" w:rsidRDefault="00872641" w:rsidP="00872641">
            <w:pPr>
              <w:jc w:val="both"/>
              <w:rPr>
                <w:rFonts w:ascii="Verdana" w:hAnsi="Verdana"/>
                <w:sz w:val="16"/>
                <w:szCs w:val="16"/>
              </w:rPr>
            </w:pPr>
          </w:p>
        </w:tc>
        <w:tc>
          <w:tcPr>
            <w:tcW w:w="4675" w:type="dxa"/>
          </w:tcPr>
          <w:p w14:paraId="753C8D12" w14:textId="77777777" w:rsidR="00872641" w:rsidRPr="005068C3" w:rsidRDefault="00872641" w:rsidP="00872641">
            <w:pPr>
              <w:jc w:val="both"/>
              <w:rPr>
                <w:rFonts w:ascii="Verdana" w:hAnsi="Verdana"/>
                <w:sz w:val="16"/>
                <w:szCs w:val="16"/>
              </w:rPr>
            </w:pPr>
          </w:p>
        </w:tc>
      </w:tr>
      <w:tr w:rsidR="00872641" w:rsidRPr="000A3F2D" w14:paraId="0F171D84" w14:textId="78CD5A33" w:rsidTr="00E53919">
        <w:tc>
          <w:tcPr>
            <w:tcW w:w="4675" w:type="dxa"/>
          </w:tcPr>
          <w:p w14:paraId="5C1E3D0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Inicio de vigencia del Permiso de Exploración o Concesión;</w:t>
            </w:r>
          </w:p>
        </w:tc>
        <w:tc>
          <w:tcPr>
            <w:tcW w:w="4675" w:type="dxa"/>
          </w:tcPr>
          <w:p w14:paraId="790A5561" w14:textId="4409306E"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Start of validity of the Exploration Permit or Concession;</w:t>
            </w:r>
          </w:p>
        </w:tc>
      </w:tr>
      <w:tr w:rsidR="00872641" w:rsidRPr="000A3F2D" w14:paraId="44F45232" w14:textId="77777777" w:rsidTr="00E53919">
        <w:tc>
          <w:tcPr>
            <w:tcW w:w="4675" w:type="dxa"/>
          </w:tcPr>
          <w:p w14:paraId="6BA31CA0" w14:textId="77777777" w:rsidR="00872641" w:rsidRPr="000A3F2D" w:rsidRDefault="00872641" w:rsidP="00872641">
            <w:pPr>
              <w:jc w:val="both"/>
              <w:rPr>
                <w:rFonts w:ascii="Verdana" w:hAnsi="Verdana"/>
                <w:b/>
                <w:bCs/>
                <w:sz w:val="16"/>
                <w:szCs w:val="16"/>
                <w:lang w:val="es-MX"/>
              </w:rPr>
            </w:pPr>
          </w:p>
        </w:tc>
        <w:tc>
          <w:tcPr>
            <w:tcW w:w="4675" w:type="dxa"/>
          </w:tcPr>
          <w:p w14:paraId="6B8E1624" w14:textId="77777777" w:rsidR="00872641" w:rsidRPr="005068C3" w:rsidRDefault="00872641" w:rsidP="00872641">
            <w:pPr>
              <w:jc w:val="both"/>
              <w:rPr>
                <w:rFonts w:ascii="Verdana" w:hAnsi="Verdana"/>
                <w:b/>
                <w:bCs/>
                <w:sz w:val="16"/>
                <w:szCs w:val="16"/>
              </w:rPr>
            </w:pPr>
          </w:p>
        </w:tc>
      </w:tr>
      <w:tr w:rsidR="00872641" w:rsidRPr="000A3F2D" w14:paraId="5752C3C2" w14:textId="3A2FAB5D" w:rsidTr="00E53919">
        <w:tc>
          <w:tcPr>
            <w:tcW w:w="4675" w:type="dxa"/>
          </w:tcPr>
          <w:p w14:paraId="04D415B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Inicio de la operación comercial de la Concesión, o</w:t>
            </w:r>
          </w:p>
        </w:tc>
        <w:tc>
          <w:tcPr>
            <w:tcW w:w="4675" w:type="dxa"/>
          </w:tcPr>
          <w:p w14:paraId="51CDEFD1" w14:textId="418477BF" w:rsidR="00872641" w:rsidRPr="005068C3" w:rsidRDefault="00872641" w:rsidP="00872641">
            <w:pPr>
              <w:jc w:val="both"/>
              <w:rPr>
                <w:rFonts w:ascii="Verdana" w:hAnsi="Verdana"/>
                <w:b/>
                <w:bCs/>
                <w:sz w:val="16"/>
                <w:szCs w:val="16"/>
              </w:rPr>
            </w:pPr>
            <w:r w:rsidRPr="005068C3">
              <w:rPr>
                <w:rFonts w:ascii="Verdana" w:hAnsi="Verdana"/>
                <w:b/>
                <w:bCs/>
                <w:sz w:val="16"/>
                <w:szCs w:val="16"/>
              </w:rPr>
              <w:t>II</w:t>
            </w:r>
            <w:r>
              <w:rPr>
                <w:rFonts w:ascii="Verdana" w:hAnsi="Verdana"/>
                <w:b/>
                <w:bCs/>
                <w:sz w:val="16"/>
                <w:szCs w:val="16"/>
              </w:rPr>
              <w:t>.</w:t>
            </w:r>
            <w:r w:rsidRPr="005068C3">
              <w:rPr>
                <w:rFonts w:ascii="Verdana" w:hAnsi="Verdana"/>
                <w:sz w:val="16"/>
                <w:szCs w:val="16"/>
              </w:rPr>
              <w:t xml:space="preserve"> Start of commercial operation of the Concession, or</w:t>
            </w:r>
          </w:p>
        </w:tc>
      </w:tr>
      <w:tr w:rsidR="00872641" w:rsidRPr="000A3F2D" w14:paraId="13103567" w14:textId="77777777" w:rsidTr="00E53919">
        <w:tc>
          <w:tcPr>
            <w:tcW w:w="4675" w:type="dxa"/>
          </w:tcPr>
          <w:p w14:paraId="3B7E4551" w14:textId="77777777" w:rsidR="00872641" w:rsidRPr="000A3F2D" w:rsidRDefault="00872641" w:rsidP="00872641">
            <w:pPr>
              <w:jc w:val="both"/>
              <w:rPr>
                <w:rFonts w:ascii="Verdana" w:hAnsi="Verdana"/>
                <w:b/>
                <w:bCs/>
                <w:sz w:val="16"/>
                <w:szCs w:val="16"/>
                <w:lang w:val="es-MX"/>
              </w:rPr>
            </w:pPr>
          </w:p>
        </w:tc>
        <w:tc>
          <w:tcPr>
            <w:tcW w:w="4675" w:type="dxa"/>
          </w:tcPr>
          <w:p w14:paraId="76360FFC" w14:textId="77777777" w:rsidR="00872641" w:rsidRPr="005068C3" w:rsidRDefault="00872641" w:rsidP="00872641">
            <w:pPr>
              <w:jc w:val="both"/>
              <w:rPr>
                <w:rFonts w:ascii="Verdana" w:hAnsi="Verdana"/>
                <w:b/>
                <w:bCs/>
                <w:sz w:val="16"/>
                <w:szCs w:val="16"/>
              </w:rPr>
            </w:pPr>
          </w:p>
        </w:tc>
      </w:tr>
      <w:tr w:rsidR="00872641" w:rsidRPr="000A3F2D" w14:paraId="5A4DA096" w14:textId="456DDA31" w:rsidTr="00E53919">
        <w:tc>
          <w:tcPr>
            <w:tcW w:w="4675" w:type="dxa"/>
          </w:tcPr>
          <w:p w14:paraId="3832E064" w14:textId="77777777" w:rsidR="00872641"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En su caso, a la conclusión de la vigencia de la garantía exhibida para el Permiso de Exploración o Concesión correspondiente.</w:t>
            </w:r>
          </w:p>
          <w:p w14:paraId="1D2CC9FD" w14:textId="77777777" w:rsidR="00872641" w:rsidRPr="000A3F2D" w:rsidRDefault="00872641" w:rsidP="00872641">
            <w:pPr>
              <w:jc w:val="both"/>
              <w:rPr>
                <w:rFonts w:ascii="Verdana" w:hAnsi="Verdana"/>
                <w:sz w:val="16"/>
                <w:szCs w:val="16"/>
                <w:lang w:val="es-MX"/>
              </w:rPr>
            </w:pPr>
          </w:p>
        </w:tc>
        <w:tc>
          <w:tcPr>
            <w:tcW w:w="4675" w:type="dxa"/>
          </w:tcPr>
          <w:p w14:paraId="22585CC0" w14:textId="51EA48B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Where applicable, at the end of the validity of the guarantee exhibited for the corresponding Exploration Permit or Concession.</w:t>
            </w:r>
          </w:p>
        </w:tc>
      </w:tr>
      <w:tr w:rsidR="00872641" w:rsidRPr="000A3F2D" w14:paraId="5183C7CF" w14:textId="77777777" w:rsidTr="00E53919">
        <w:tc>
          <w:tcPr>
            <w:tcW w:w="4675" w:type="dxa"/>
          </w:tcPr>
          <w:p w14:paraId="336D1398" w14:textId="77777777" w:rsidR="00872641" w:rsidRPr="000A3F2D" w:rsidRDefault="00872641" w:rsidP="00872641">
            <w:pPr>
              <w:jc w:val="both"/>
              <w:rPr>
                <w:rFonts w:ascii="Verdana" w:hAnsi="Verdana"/>
                <w:b/>
                <w:bCs/>
                <w:sz w:val="16"/>
                <w:szCs w:val="16"/>
                <w:lang w:val="es-MX"/>
              </w:rPr>
            </w:pPr>
          </w:p>
        </w:tc>
        <w:tc>
          <w:tcPr>
            <w:tcW w:w="4675" w:type="dxa"/>
          </w:tcPr>
          <w:p w14:paraId="7A956D01" w14:textId="77777777" w:rsidR="00872641" w:rsidRPr="005068C3" w:rsidRDefault="00872641" w:rsidP="00872641">
            <w:pPr>
              <w:jc w:val="both"/>
              <w:rPr>
                <w:rFonts w:ascii="Verdana" w:hAnsi="Verdana"/>
                <w:b/>
                <w:bCs/>
                <w:sz w:val="16"/>
                <w:szCs w:val="16"/>
              </w:rPr>
            </w:pPr>
          </w:p>
        </w:tc>
      </w:tr>
      <w:tr w:rsidR="00872641" w:rsidRPr="000A3F2D" w14:paraId="4DEF363A" w14:textId="307E7B26" w:rsidTr="00E53919">
        <w:tc>
          <w:tcPr>
            <w:tcW w:w="4675" w:type="dxa"/>
          </w:tcPr>
          <w:p w14:paraId="66EC6E48" w14:textId="77777777" w:rsidR="00872641" w:rsidRDefault="00872641" w:rsidP="00872641">
            <w:pPr>
              <w:jc w:val="both"/>
              <w:rPr>
                <w:rFonts w:ascii="Verdana" w:hAnsi="Verdana"/>
                <w:sz w:val="16"/>
                <w:szCs w:val="16"/>
                <w:lang w:val="es-MX"/>
              </w:rPr>
            </w:pPr>
            <w:r w:rsidRPr="000A3F2D">
              <w:rPr>
                <w:rFonts w:ascii="Verdana" w:hAnsi="Verdana"/>
                <w:b/>
                <w:bCs/>
                <w:sz w:val="16"/>
                <w:szCs w:val="16"/>
                <w:lang w:val="es-MX"/>
              </w:rPr>
              <w:t>Artículo 51</w:t>
            </w:r>
            <w:r w:rsidRPr="000A3F2D">
              <w:rPr>
                <w:rFonts w:ascii="Verdana" w:hAnsi="Verdana"/>
                <w:sz w:val="16"/>
                <w:szCs w:val="16"/>
                <w:lang w:val="es-MX"/>
              </w:rPr>
              <w:t>. Las garantías de cumplimiento establecidas en el artículo anterior deben ser devueltas, siempre y cuando las personas titulares de un Permiso de Exploración o Concesión hayan dado cumplimiento a todas las obligaciones adquiridas en el Permiso de Exploración o la Concesión, la Ley y el Reglamento y demás disposiciones aplicables.</w:t>
            </w:r>
          </w:p>
          <w:p w14:paraId="6F1684BD" w14:textId="77777777" w:rsidR="00872641" w:rsidRPr="000A3F2D" w:rsidRDefault="00872641" w:rsidP="00872641">
            <w:pPr>
              <w:jc w:val="both"/>
              <w:rPr>
                <w:rFonts w:ascii="Verdana" w:hAnsi="Verdana"/>
                <w:sz w:val="16"/>
                <w:szCs w:val="16"/>
                <w:lang w:val="es-MX"/>
              </w:rPr>
            </w:pPr>
          </w:p>
        </w:tc>
        <w:tc>
          <w:tcPr>
            <w:tcW w:w="4675" w:type="dxa"/>
          </w:tcPr>
          <w:p w14:paraId="7F473DA3" w14:textId="013A2D6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51. </w:t>
            </w:r>
            <w:r w:rsidRPr="005068C3">
              <w:rPr>
                <w:rFonts w:ascii="Verdana" w:hAnsi="Verdana"/>
                <w:sz w:val="16"/>
                <w:szCs w:val="16"/>
              </w:rPr>
              <w:t xml:space="preserve">The performance guarantees established in the </w:t>
            </w:r>
            <w:r>
              <w:rPr>
                <w:rFonts w:ascii="Verdana" w:hAnsi="Verdana"/>
                <w:sz w:val="16"/>
                <w:szCs w:val="16"/>
              </w:rPr>
              <w:t>preceding article</w:t>
            </w:r>
            <w:r w:rsidRPr="005068C3">
              <w:rPr>
                <w:rFonts w:ascii="Verdana" w:hAnsi="Verdana"/>
                <w:sz w:val="16"/>
                <w:szCs w:val="16"/>
              </w:rPr>
              <w:t xml:space="preserve"> must be returned, provided that the holders of an Exploration Permit or Concession have complied with all the obligations acquired in the Exploration Permit or Concession, the Law and the Regulation and other applicable provisions.</w:t>
            </w:r>
          </w:p>
        </w:tc>
      </w:tr>
      <w:tr w:rsidR="00872641" w:rsidRPr="000A3F2D" w14:paraId="3D226152" w14:textId="77777777" w:rsidTr="00E53919">
        <w:tc>
          <w:tcPr>
            <w:tcW w:w="4675" w:type="dxa"/>
          </w:tcPr>
          <w:p w14:paraId="64FD21A0" w14:textId="77777777" w:rsidR="00872641" w:rsidRPr="000A3F2D" w:rsidRDefault="00872641" w:rsidP="00872641">
            <w:pPr>
              <w:jc w:val="both"/>
              <w:rPr>
                <w:rFonts w:ascii="Verdana" w:hAnsi="Verdana"/>
                <w:b/>
                <w:bCs/>
                <w:sz w:val="16"/>
                <w:szCs w:val="16"/>
                <w:lang w:val="es-MX"/>
              </w:rPr>
            </w:pPr>
          </w:p>
        </w:tc>
        <w:tc>
          <w:tcPr>
            <w:tcW w:w="4675" w:type="dxa"/>
          </w:tcPr>
          <w:p w14:paraId="5DFFE5DE" w14:textId="77777777" w:rsidR="00872641" w:rsidRPr="005068C3" w:rsidRDefault="00872641" w:rsidP="00872641">
            <w:pPr>
              <w:jc w:val="both"/>
              <w:rPr>
                <w:rFonts w:ascii="Verdana" w:hAnsi="Verdana"/>
                <w:b/>
                <w:bCs/>
                <w:sz w:val="16"/>
                <w:szCs w:val="16"/>
              </w:rPr>
            </w:pPr>
          </w:p>
        </w:tc>
      </w:tr>
      <w:tr w:rsidR="00872641" w:rsidRPr="000A3F2D" w14:paraId="3CDA658A" w14:textId="0E5390C1" w:rsidTr="00E53919">
        <w:tc>
          <w:tcPr>
            <w:tcW w:w="4675" w:type="dxa"/>
          </w:tcPr>
          <w:p w14:paraId="64F5F03F" w14:textId="77777777" w:rsidR="00872641" w:rsidRDefault="00872641" w:rsidP="00872641">
            <w:pPr>
              <w:jc w:val="both"/>
              <w:rPr>
                <w:rFonts w:ascii="Verdana" w:hAnsi="Verdana"/>
                <w:sz w:val="16"/>
                <w:szCs w:val="16"/>
                <w:lang w:val="es-MX"/>
              </w:rPr>
            </w:pPr>
            <w:r w:rsidRPr="000A3F2D">
              <w:rPr>
                <w:rFonts w:ascii="Verdana" w:hAnsi="Verdana"/>
                <w:sz w:val="16"/>
                <w:szCs w:val="16"/>
                <w:lang w:val="es-MX"/>
              </w:rPr>
              <w:t>En caso contrario, dichas garantías pueden ser ejecutadas completa o parcialmente según el grado de cumplimiento de las obligaciones establecidas en la Ley, el presente Reglamento y los términos y condiciones del título de Permiso de Exploración o Concesión respectivo, y de conformidad con los términos establecidos en el Reglamento del Artículo 95 de la Ley Federal de Instituciones de Fianzas, para el Cobro de Fianzas Otorgadas a Favor de la Federación, del Distrito Federal, de los Estados y de los Municipios, Distintas de las que Garantizan Obligaciones Fiscales Federales a cargo de Terceros, así como las demás disposiciones aplicables.</w:t>
            </w:r>
          </w:p>
          <w:p w14:paraId="6D003ABD" w14:textId="77777777" w:rsidR="00872641" w:rsidRPr="000A3F2D" w:rsidRDefault="00872641" w:rsidP="00872641">
            <w:pPr>
              <w:jc w:val="both"/>
              <w:rPr>
                <w:rFonts w:ascii="Verdana" w:hAnsi="Verdana"/>
                <w:sz w:val="16"/>
                <w:szCs w:val="16"/>
                <w:lang w:val="es-MX"/>
              </w:rPr>
            </w:pPr>
          </w:p>
        </w:tc>
        <w:tc>
          <w:tcPr>
            <w:tcW w:w="4675" w:type="dxa"/>
          </w:tcPr>
          <w:p w14:paraId="36E4ECD1" w14:textId="12F464E1" w:rsidR="00872641" w:rsidRPr="005068C3" w:rsidRDefault="00872641" w:rsidP="00872641">
            <w:pPr>
              <w:jc w:val="both"/>
              <w:rPr>
                <w:rFonts w:ascii="Verdana" w:hAnsi="Verdana"/>
                <w:sz w:val="16"/>
                <w:szCs w:val="16"/>
              </w:rPr>
            </w:pPr>
            <w:r w:rsidRPr="005068C3">
              <w:rPr>
                <w:rFonts w:ascii="Verdana" w:hAnsi="Verdana"/>
                <w:sz w:val="16"/>
                <w:szCs w:val="16"/>
              </w:rPr>
              <w:t xml:space="preserve">Otherwise, such guarantees may be executed in whole or in part depending on the degree of compliance with the obligations established in the Law, </w:t>
            </w:r>
            <w:r>
              <w:rPr>
                <w:rFonts w:ascii="Verdana" w:hAnsi="Verdana"/>
                <w:sz w:val="16"/>
                <w:szCs w:val="16"/>
              </w:rPr>
              <w:t>this Regulation</w:t>
            </w:r>
            <w:r w:rsidRPr="005068C3">
              <w:rPr>
                <w:rFonts w:ascii="Verdana" w:hAnsi="Verdana"/>
                <w:sz w:val="16"/>
                <w:szCs w:val="16"/>
              </w:rPr>
              <w:t xml:space="preserve"> and the terms and conditions of the respective Exploration Permit or Concession title, and in accordance with the terms established in the Regulation of Article 95 of the Federal Law on Surety Institutions, for the Collection of Surety Bonds Granted in Favor of the Federation, the Federal District, the States and the </w:t>
            </w:r>
            <w:r w:rsidRPr="00381597">
              <w:rPr>
                <w:rFonts w:ascii="Verdana" w:hAnsi="Verdana"/>
                <w:i/>
                <w:iCs/>
                <w:sz w:val="16"/>
                <w:szCs w:val="16"/>
              </w:rPr>
              <w:t>Municipios</w:t>
            </w:r>
            <w:r>
              <w:rPr>
                <w:rStyle w:val="FootnoteReference"/>
                <w:rFonts w:ascii="Verdana" w:hAnsi="Verdana"/>
                <w:i/>
                <w:iCs/>
                <w:sz w:val="16"/>
                <w:szCs w:val="16"/>
              </w:rPr>
              <w:footnoteReference w:id="3"/>
            </w:r>
            <w:r w:rsidRPr="005068C3">
              <w:rPr>
                <w:rFonts w:ascii="Verdana" w:hAnsi="Verdana"/>
                <w:sz w:val="16"/>
                <w:szCs w:val="16"/>
              </w:rPr>
              <w:t>, Other than those that Guarantee Federal Fiscal Obligations held by Third Parties, as well as other applicable provisions.</w:t>
            </w:r>
          </w:p>
        </w:tc>
      </w:tr>
      <w:tr w:rsidR="00872641" w:rsidRPr="000A3F2D" w14:paraId="29D0D539" w14:textId="77777777" w:rsidTr="00E53919">
        <w:tc>
          <w:tcPr>
            <w:tcW w:w="4675" w:type="dxa"/>
          </w:tcPr>
          <w:p w14:paraId="46EC0160" w14:textId="77777777" w:rsidR="00872641" w:rsidRPr="000A3F2D" w:rsidRDefault="00872641" w:rsidP="00872641">
            <w:pPr>
              <w:jc w:val="both"/>
              <w:rPr>
                <w:rFonts w:ascii="Verdana" w:hAnsi="Verdana"/>
                <w:sz w:val="16"/>
                <w:szCs w:val="16"/>
                <w:lang w:val="es-MX"/>
              </w:rPr>
            </w:pPr>
          </w:p>
        </w:tc>
        <w:tc>
          <w:tcPr>
            <w:tcW w:w="4675" w:type="dxa"/>
          </w:tcPr>
          <w:p w14:paraId="66FD9883" w14:textId="77777777" w:rsidR="00872641" w:rsidRPr="005068C3" w:rsidRDefault="00872641" w:rsidP="00872641">
            <w:pPr>
              <w:jc w:val="both"/>
              <w:rPr>
                <w:rFonts w:ascii="Verdana" w:hAnsi="Verdana"/>
                <w:sz w:val="16"/>
                <w:szCs w:val="16"/>
              </w:rPr>
            </w:pPr>
          </w:p>
        </w:tc>
      </w:tr>
      <w:tr w:rsidR="00872641" w:rsidRPr="000A3F2D" w14:paraId="4C21A069" w14:textId="57414A0C" w:rsidTr="00E53919">
        <w:tc>
          <w:tcPr>
            <w:tcW w:w="4675" w:type="dxa"/>
          </w:tcPr>
          <w:p w14:paraId="217622C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lastRenderedPageBreak/>
              <w:t>CAPÍTULO III</w:t>
            </w:r>
          </w:p>
        </w:tc>
        <w:tc>
          <w:tcPr>
            <w:tcW w:w="4675" w:type="dxa"/>
          </w:tcPr>
          <w:p w14:paraId="7EC28952" w14:textId="0CB5F052"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III</w:t>
            </w:r>
          </w:p>
        </w:tc>
      </w:tr>
      <w:tr w:rsidR="00872641" w:rsidRPr="000A3F2D" w14:paraId="2AFD2472" w14:textId="21E64F83" w:rsidTr="00E53919">
        <w:tc>
          <w:tcPr>
            <w:tcW w:w="4675" w:type="dxa"/>
          </w:tcPr>
          <w:p w14:paraId="4113ADB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Marca del Punto de Partida</w:t>
            </w:r>
          </w:p>
        </w:tc>
        <w:tc>
          <w:tcPr>
            <w:tcW w:w="4675" w:type="dxa"/>
          </w:tcPr>
          <w:p w14:paraId="1B850DC3" w14:textId="3D3864B7" w:rsidR="00872641" w:rsidRPr="005068C3" w:rsidRDefault="00872641" w:rsidP="00872641">
            <w:pPr>
              <w:jc w:val="center"/>
              <w:rPr>
                <w:rFonts w:ascii="Verdana" w:hAnsi="Verdana"/>
                <w:b/>
                <w:bCs/>
                <w:sz w:val="16"/>
                <w:szCs w:val="16"/>
              </w:rPr>
            </w:pPr>
            <w:r w:rsidRPr="005068C3">
              <w:rPr>
                <w:rFonts w:ascii="Verdana" w:hAnsi="Verdana"/>
                <w:b/>
                <w:bCs/>
                <w:sz w:val="16"/>
                <w:szCs w:val="16"/>
              </w:rPr>
              <w:t>Mark of the Starting Point</w:t>
            </w:r>
          </w:p>
        </w:tc>
      </w:tr>
      <w:tr w:rsidR="00872641" w:rsidRPr="000A3F2D" w14:paraId="65A63337" w14:textId="3ABE7B58" w:rsidTr="00E53919">
        <w:tc>
          <w:tcPr>
            <w:tcW w:w="4675" w:type="dxa"/>
          </w:tcPr>
          <w:p w14:paraId="4C6BFBC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52.</w:t>
            </w:r>
            <w:r w:rsidRPr="000A3F2D">
              <w:rPr>
                <w:rFonts w:ascii="Verdana" w:hAnsi="Verdana"/>
                <w:sz w:val="16"/>
                <w:szCs w:val="16"/>
                <w:lang w:val="es-MX"/>
              </w:rPr>
              <w:t xml:space="preserve"> Las personas titulares de Permisos de Exploración o Concesiones están obligadas a mantener en buen estado y conservar en el mismo lugar una marca que precise la ubicación del Punto de Partida, obligación que subsiste aun cuando dicho Punto de Partida se sustituya con motivo de la presentación de solicitudes de reducción o unificación de la superficie del Área Geotérmica u otra que lo justifique.</w:t>
            </w:r>
          </w:p>
        </w:tc>
        <w:tc>
          <w:tcPr>
            <w:tcW w:w="4675" w:type="dxa"/>
          </w:tcPr>
          <w:p w14:paraId="388EAB9F" w14:textId="05F6276E"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52. </w:t>
            </w:r>
            <w:r w:rsidRPr="005068C3">
              <w:rPr>
                <w:rFonts w:ascii="Verdana" w:hAnsi="Verdana"/>
                <w:sz w:val="16"/>
                <w:szCs w:val="16"/>
              </w:rPr>
              <w:t>Holders of Exploration Permits or Concessions are obliged to maintain in good condition and keep in the same place a mark that specifies the location of the Starting Point, an obligation that remains in force even when said Starting Point is replaced due to the presentation of applications for reduction or unification of the surface of the Geothermal Area or another that justifies it.</w:t>
            </w:r>
          </w:p>
        </w:tc>
      </w:tr>
      <w:tr w:rsidR="00872641" w:rsidRPr="000A3F2D" w14:paraId="2797BF98" w14:textId="337E6BF5" w:rsidTr="00E53919">
        <w:tc>
          <w:tcPr>
            <w:tcW w:w="4675" w:type="dxa"/>
          </w:tcPr>
          <w:p w14:paraId="3407BAD8" w14:textId="77777777" w:rsidR="00872641" w:rsidRPr="005068C3" w:rsidRDefault="00872641" w:rsidP="00872641">
            <w:pPr>
              <w:jc w:val="both"/>
              <w:rPr>
                <w:rFonts w:ascii="Verdana" w:hAnsi="Verdana"/>
                <w:sz w:val="16"/>
                <w:szCs w:val="16"/>
              </w:rPr>
            </w:pPr>
          </w:p>
        </w:tc>
        <w:tc>
          <w:tcPr>
            <w:tcW w:w="4675" w:type="dxa"/>
          </w:tcPr>
          <w:p w14:paraId="140067C1" w14:textId="77777777" w:rsidR="00872641" w:rsidRPr="005068C3" w:rsidRDefault="00872641" w:rsidP="00872641">
            <w:pPr>
              <w:jc w:val="both"/>
              <w:rPr>
                <w:rFonts w:ascii="Verdana" w:hAnsi="Verdana"/>
                <w:sz w:val="16"/>
                <w:szCs w:val="16"/>
              </w:rPr>
            </w:pPr>
          </w:p>
        </w:tc>
      </w:tr>
      <w:tr w:rsidR="00872641" w:rsidRPr="000A3F2D" w14:paraId="5EFA9189" w14:textId="7C6654FE" w:rsidTr="00E53919">
        <w:tc>
          <w:tcPr>
            <w:tcW w:w="4675" w:type="dxa"/>
          </w:tcPr>
          <w:p w14:paraId="039DFCD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53.</w:t>
            </w:r>
            <w:r w:rsidRPr="000A3F2D">
              <w:rPr>
                <w:rFonts w:ascii="Verdana" w:hAnsi="Verdana"/>
                <w:sz w:val="16"/>
                <w:szCs w:val="16"/>
                <w:lang w:val="es-MX"/>
              </w:rPr>
              <w:t xml:space="preserve"> Las Coordenadas Geodésicas que aparezcan en los Permisos de Exploración o Concesión, prevalecen sobre cualquier testimonial, descripción, dato u obra.</w:t>
            </w:r>
          </w:p>
        </w:tc>
        <w:tc>
          <w:tcPr>
            <w:tcW w:w="4675" w:type="dxa"/>
          </w:tcPr>
          <w:p w14:paraId="7CD78A0F" w14:textId="4F53487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53. </w:t>
            </w:r>
            <w:r w:rsidRPr="005068C3">
              <w:rPr>
                <w:rFonts w:ascii="Verdana" w:hAnsi="Verdana"/>
                <w:sz w:val="16"/>
                <w:szCs w:val="16"/>
              </w:rPr>
              <w:t>The Geodetic Coordinates that appear in the Exploration or Concession Permits prevail over any testimony, description, data or work.</w:t>
            </w:r>
          </w:p>
        </w:tc>
      </w:tr>
      <w:tr w:rsidR="00872641" w:rsidRPr="000A3F2D" w14:paraId="2B2DF46E" w14:textId="56DF78E8" w:rsidTr="00E53919">
        <w:tc>
          <w:tcPr>
            <w:tcW w:w="4675" w:type="dxa"/>
          </w:tcPr>
          <w:p w14:paraId="4DAE1A26" w14:textId="77777777" w:rsidR="00872641" w:rsidRPr="005068C3" w:rsidRDefault="00872641" w:rsidP="00872641">
            <w:pPr>
              <w:jc w:val="both"/>
              <w:rPr>
                <w:rFonts w:ascii="Verdana" w:hAnsi="Verdana"/>
                <w:sz w:val="16"/>
                <w:szCs w:val="16"/>
              </w:rPr>
            </w:pPr>
          </w:p>
        </w:tc>
        <w:tc>
          <w:tcPr>
            <w:tcW w:w="4675" w:type="dxa"/>
          </w:tcPr>
          <w:p w14:paraId="562E34FF" w14:textId="77777777" w:rsidR="00872641" w:rsidRPr="005068C3" w:rsidRDefault="00872641" w:rsidP="00872641">
            <w:pPr>
              <w:jc w:val="both"/>
              <w:rPr>
                <w:rFonts w:ascii="Verdana" w:hAnsi="Verdana"/>
                <w:sz w:val="16"/>
                <w:szCs w:val="16"/>
              </w:rPr>
            </w:pPr>
          </w:p>
        </w:tc>
      </w:tr>
      <w:tr w:rsidR="00872641" w:rsidRPr="000A3F2D" w14:paraId="2C79A3E0" w14:textId="7D70CF29" w:rsidTr="00E53919">
        <w:tc>
          <w:tcPr>
            <w:tcW w:w="4675" w:type="dxa"/>
          </w:tcPr>
          <w:p w14:paraId="1D06E48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54.</w:t>
            </w:r>
            <w:r w:rsidRPr="000A3F2D">
              <w:rPr>
                <w:rFonts w:ascii="Verdana" w:hAnsi="Verdana"/>
                <w:sz w:val="16"/>
                <w:szCs w:val="16"/>
                <w:lang w:val="es-MX"/>
              </w:rPr>
              <w:t xml:space="preserve"> Cuando derivado de las condiciones de trabajo se requiera destruir la marca que indica la posición del Punto de Partida de un Área Geotérmica, la persona solicitante debe solicitar y obtener previamente la autorización correspondiente de la Secretaría, para lo cual debe señalar lo siguiente:</w:t>
            </w:r>
          </w:p>
        </w:tc>
        <w:tc>
          <w:tcPr>
            <w:tcW w:w="4675" w:type="dxa"/>
          </w:tcPr>
          <w:p w14:paraId="6BC85878" w14:textId="2967D3E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54. </w:t>
            </w:r>
            <w:r w:rsidRPr="005068C3">
              <w:rPr>
                <w:rFonts w:ascii="Verdana" w:hAnsi="Verdana"/>
                <w:sz w:val="16"/>
                <w:szCs w:val="16"/>
              </w:rPr>
              <w:t xml:space="preserve">When, due to working conditions, it is necessary to destroy the mark indicating the position of the Starting Point of a Geothermal Area, the applicant must previously request and obtain the corresponding authorization from the </w:t>
            </w:r>
            <w:r>
              <w:rPr>
                <w:rFonts w:ascii="Verdana" w:hAnsi="Verdana"/>
                <w:sz w:val="16"/>
                <w:szCs w:val="16"/>
              </w:rPr>
              <w:t>Secretary</w:t>
            </w:r>
            <w:r w:rsidRPr="005068C3">
              <w:rPr>
                <w:rFonts w:ascii="Verdana" w:hAnsi="Verdana"/>
                <w:sz w:val="16"/>
                <w:szCs w:val="16"/>
              </w:rPr>
              <w:t>, for which he must indicate the following:</w:t>
            </w:r>
          </w:p>
        </w:tc>
      </w:tr>
      <w:tr w:rsidR="00872641" w:rsidRPr="000A3F2D" w14:paraId="31C64B05" w14:textId="4F05ED0C" w:rsidTr="00E53919">
        <w:tc>
          <w:tcPr>
            <w:tcW w:w="4675" w:type="dxa"/>
          </w:tcPr>
          <w:p w14:paraId="51908EE2" w14:textId="77777777" w:rsidR="00872641" w:rsidRPr="005068C3" w:rsidRDefault="00872641" w:rsidP="00872641">
            <w:pPr>
              <w:jc w:val="both"/>
              <w:rPr>
                <w:rFonts w:ascii="Verdana" w:hAnsi="Verdana"/>
                <w:sz w:val="16"/>
                <w:szCs w:val="16"/>
              </w:rPr>
            </w:pPr>
          </w:p>
        </w:tc>
        <w:tc>
          <w:tcPr>
            <w:tcW w:w="4675" w:type="dxa"/>
          </w:tcPr>
          <w:p w14:paraId="3163C8B7" w14:textId="77777777" w:rsidR="00872641" w:rsidRPr="005068C3" w:rsidRDefault="00872641" w:rsidP="00872641">
            <w:pPr>
              <w:jc w:val="both"/>
              <w:rPr>
                <w:rFonts w:ascii="Verdana" w:hAnsi="Verdana"/>
                <w:sz w:val="16"/>
                <w:szCs w:val="16"/>
              </w:rPr>
            </w:pPr>
          </w:p>
        </w:tc>
      </w:tr>
      <w:tr w:rsidR="00872641" w:rsidRPr="000A3F2D" w14:paraId="61278A5C" w14:textId="58649959" w:rsidTr="00E53919">
        <w:tc>
          <w:tcPr>
            <w:tcW w:w="4675" w:type="dxa"/>
          </w:tcPr>
          <w:p w14:paraId="1F38CD4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Denominación del Área Geotérmica y número de expediente del Permiso de Exploración o Concesión que corresponda;</w:t>
            </w:r>
          </w:p>
        </w:tc>
        <w:tc>
          <w:tcPr>
            <w:tcW w:w="4675" w:type="dxa"/>
          </w:tcPr>
          <w:p w14:paraId="265BC433" w14:textId="6F97F90D"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Name of the Geothermal Area and file number of the corresponding Exploration Permit or Concession;</w:t>
            </w:r>
          </w:p>
        </w:tc>
      </w:tr>
      <w:tr w:rsidR="00872641" w:rsidRPr="000A3F2D" w14:paraId="4642B8A5" w14:textId="77777777" w:rsidTr="00E53919">
        <w:tc>
          <w:tcPr>
            <w:tcW w:w="4675" w:type="dxa"/>
          </w:tcPr>
          <w:p w14:paraId="0E89F833" w14:textId="77777777" w:rsidR="00872641" w:rsidRPr="000A3F2D" w:rsidRDefault="00872641" w:rsidP="00872641">
            <w:pPr>
              <w:jc w:val="both"/>
              <w:rPr>
                <w:rFonts w:ascii="Verdana" w:hAnsi="Verdana"/>
                <w:b/>
                <w:bCs/>
                <w:sz w:val="16"/>
                <w:szCs w:val="16"/>
                <w:lang w:val="es-MX"/>
              </w:rPr>
            </w:pPr>
          </w:p>
        </w:tc>
        <w:tc>
          <w:tcPr>
            <w:tcW w:w="4675" w:type="dxa"/>
          </w:tcPr>
          <w:p w14:paraId="5E0378EB" w14:textId="77777777" w:rsidR="00872641" w:rsidRPr="005068C3" w:rsidRDefault="00872641" w:rsidP="00872641">
            <w:pPr>
              <w:jc w:val="both"/>
              <w:rPr>
                <w:rFonts w:ascii="Verdana" w:hAnsi="Verdana"/>
                <w:b/>
                <w:bCs/>
                <w:sz w:val="16"/>
                <w:szCs w:val="16"/>
              </w:rPr>
            </w:pPr>
          </w:p>
        </w:tc>
      </w:tr>
      <w:tr w:rsidR="00872641" w:rsidRPr="000A3F2D" w14:paraId="58B5180F" w14:textId="306662D3" w:rsidTr="00E53919">
        <w:tc>
          <w:tcPr>
            <w:tcW w:w="4675" w:type="dxa"/>
          </w:tcPr>
          <w:p w14:paraId="44F3D16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Motivo por el que se pretende destruir la marca original;</w:t>
            </w:r>
          </w:p>
        </w:tc>
        <w:tc>
          <w:tcPr>
            <w:tcW w:w="4675" w:type="dxa"/>
          </w:tcPr>
          <w:p w14:paraId="62EA0BD2" w14:textId="273DE3A4" w:rsidR="00872641" w:rsidRPr="005068C3" w:rsidRDefault="00872641" w:rsidP="00872641">
            <w:pPr>
              <w:jc w:val="both"/>
              <w:rPr>
                <w:rFonts w:ascii="Verdana" w:hAnsi="Verdana"/>
                <w:b/>
                <w:bCs/>
                <w:sz w:val="16"/>
                <w:szCs w:val="16"/>
              </w:rPr>
            </w:pPr>
            <w:r w:rsidRPr="005068C3">
              <w:rPr>
                <w:rFonts w:ascii="Verdana" w:hAnsi="Verdana"/>
                <w:b/>
                <w:bCs/>
                <w:sz w:val="16"/>
                <w:szCs w:val="16"/>
              </w:rPr>
              <w:t>II</w:t>
            </w:r>
            <w:r>
              <w:rPr>
                <w:rFonts w:ascii="Verdana" w:hAnsi="Verdana"/>
                <w:b/>
                <w:bCs/>
                <w:sz w:val="16"/>
                <w:szCs w:val="16"/>
              </w:rPr>
              <w:t>.</w:t>
            </w:r>
            <w:r w:rsidRPr="005068C3">
              <w:rPr>
                <w:rFonts w:ascii="Verdana" w:hAnsi="Verdana"/>
                <w:sz w:val="16"/>
                <w:szCs w:val="16"/>
              </w:rPr>
              <w:t xml:space="preserve"> Reason for which the original trademark is to be destroyed;</w:t>
            </w:r>
          </w:p>
        </w:tc>
      </w:tr>
      <w:tr w:rsidR="00872641" w:rsidRPr="000A3F2D" w14:paraId="58541ACC" w14:textId="77777777" w:rsidTr="00E53919">
        <w:tc>
          <w:tcPr>
            <w:tcW w:w="4675" w:type="dxa"/>
          </w:tcPr>
          <w:p w14:paraId="7097436C" w14:textId="77777777" w:rsidR="00872641" w:rsidRPr="000A3F2D" w:rsidRDefault="00872641" w:rsidP="00872641">
            <w:pPr>
              <w:jc w:val="both"/>
              <w:rPr>
                <w:rFonts w:ascii="Verdana" w:hAnsi="Verdana"/>
                <w:b/>
                <w:bCs/>
                <w:sz w:val="16"/>
                <w:szCs w:val="16"/>
                <w:lang w:val="es-MX"/>
              </w:rPr>
            </w:pPr>
          </w:p>
        </w:tc>
        <w:tc>
          <w:tcPr>
            <w:tcW w:w="4675" w:type="dxa"/>
          </w:tcPr>
          <w:p w14:paraId="76027BCB" w14:textId="77777777" w:rsidR="00872641" w:rsidRPr="005068C3" w:rsidRDefault="00872641" w:rsidP="00872641">
            <w:pPr>
              <w:jc w:val="both"/>
              <w:rPr>
                <w:rFonts w:ascii="Verdana" w:hAnsi="Verdana"/>
                <w:b/>
                <w:bCs/>
                <w:sz w:val="16"/>
                <w:szCs w:val="16"/>
              </w:rPr>
            </w:pPr>
          </w:p>
        </w:tc>
      </w:tr>
      <w:tr w:rsidR="00872641" w:rsidRPr="000A3F2D" w14:paraId="71902EC1" w14:textId="23842604" w:rsidTr="00E53919">
        <w:tc>
          <w:tcPr>
            <w:tcW w:w="4675" w:type="dxa"/>
          </w:tcPr>
          <w:p w14:paraId="3668E7C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Datos de ubicación de la marca, en donde se señalen las Coordenadas Geodésicas previas a su destrucción;</w:t>
            </w:r>
          </w:p>
        </w:tc>
        <w:tc>
          <w:tcPr>
            <w:tcW w:w="4675" w:type="dxa"/>
          </w:tcPr>
          <w:p w14:paraId="1FB339BA" w14:textId="5FAD9599" w:rsidR="00872641" w:rsidRPr="005068C3" w:rsidRDefault="00872641" w:rsidP="00872641">
            <w:pPr>
              <w:jc w:val="both"/>
              <w:rPr>
                <w:rFonts w:ascii="Verdana" w:hAnsi="Verdana"/>
                <w:b/>
                <w:bCs/>
                <w:sz w:val="16"/>
                <w:szCs w:val="16"/>
              </w:rPr>
            </w:pPr>
            <w:r w:rsidRPr="005068C3">
              <w:rPr>
                <w:rFonts w:ascii="Verdana" w:hAnsi="Verdana"/>
                <w:b/>
                <w:bCs/>
                <w:sz w:val="16"/>
                <w:szCs w:val="16"/>
              </w:rPr>
              <w:t>III</w:t>
            </w:r>
            <w:r>
              <w:rPr>
                <w:rFonts w:ascii="Verdana" w:hAnsi="Verdana"/>
                <w:b/>
                <w:bCs/>
                <w:sz w:val="16"/>
                <w:szCs w:val="16"/>
              </w:rPr>
              <w:t>.</w:t>
            </w:r>
            <w:r w:rsidRPr="005068C3">
              <w:rPr>
                <w:rFonts w:ascii="Verdana" w:hAnsi="Verdana"/>
                <w:sz w:val="16"/>
                <w:szCs w:val="16"/>
              </w:rPr>
              <w:t xml:space="preserve"> Location data of the mark, indicating the Geodetic Coordinates prior to its destruction;</w:t>
            </w:r>
          </w:p>
        </w:tc>
      </w:tr>
      <w:tr w:rsidR="00872641" w:rsidRPr="000A3F2D" w14:paraId="6101AD86" w14:textId="77777777" w:rsidTr="00E53919">
        <w:tc>
          <w:tcPr>
            <w:tcW w:w="4675" w:type="dxa"/>
          </w:tcPr>
          <w:p w14:paraId="46D663D5" w14:textId="77777777" w:rsidR="00872641" w:rsidRPr="000A3F2D" w:rsidRDefault="00872641" w:rsidP="00872641">
            <w:pPr>
              <w:jc w:val="both"/>
              <w:rPr>
                <w:rFonts w:ascii="Verdana" w:hAnsi="Verdana"/>
                <w:b/>
                <w:bCs/>
                <w:sz w:val="16"/>
                <w:szCs w:val="16"/>
                <w:lang w:val="es-MX"/>
              </w:rPr>
            </w:pPr>
          </w:p>
        </w:tc>
        <w:tc>
          <w:tcPr>
            <w:tcW w:w="4675" w:type="dxa"/>
          </w:tcPr>
          <w:p w14:paraId="29C0B58D" w14:textId="77777777" w:rsidR="00872641" w:rsidRPr="005068C3" w:rsidRDefault="00872641" w:rsidP="00872641">
            <w:pPr>
              <w:jc w:val="both"/>
              <w:rPr>
                <w:rFonts w:ascii="Verdana" w:hAnsi="Verdana"/>
                <w:b/>
                <w:bCs/>
                <w:sz w:val="16"/>
                <w:szCs w:val="16"/>
              </w:rPr>
            </w:pPr>
          </w:p>
        </w:tc>
      </w:tr>
      <w:tr w:rsidR="00872641" w:rsidRPr="000A3F2D" w14:paraId="1F271EF4" w14:textId="07657597" w:rsidTr="00E53919">
        <w:tc>
          <w:tcPr>
            <w:tcW w:w="4675" w:type="dxa"/>
          </w:tcPr>
          <w:p w14:paraId="435E992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Coordenadas Geodésicas correspondientes a la nueva marca, y</w:t>
            </w:r>
          </w:p>
        </w:tc>
        <w:tc>
          <w:tcPr>
            <w:tcW w:w="4675" w:type="dxa"/>
          </w:tcPr>
          <w:p w14:paraId="5A5CD1A9" w14:textId="0C32352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Geodetic coordinates corresponding to the new mark, and</w:t>
            </w:r>
          </w:p>
        </w:tc>
      </w:tr>
      <w:tr w:rsidR="00872641" w:rsidRPr="000A3F2D" w14:paraId="77741BF7" w14:textId="77777777" w:rsidTr="00E53919">
        <w:tc>
          <w:tcPr>
            <w:tcW w:w="4675" w:type="dxa"/>
          </w:tcPr>
          <w:p w14:paraId="577DA093" w14:textId="77777777" w:rsidR="00872641" w:rsidRPr="000A3F2D" w:rsidRDefault="00872641" w:rsidP="00872641">
            <w:pPr>
              <w:jc w:val="both"/>
              <w:rPr>
                <w:rFonts w:ascii="Verdana" w:hAnsi="Verdana"/>
                <w:b/>
                <w:bCs/>
                <w:sz w:val="16"/>
                <w:szCs w:val="16"/>
                <w:lang w:val="es-MX"/>
              </w:rPr>
            </w:pPr>
          </w:p>
        </w:tc>
        <w:tc>
          <w:tcPr>
            <w:tcW w:w="4675" w:type="dxa"/>
          </w:tcPr>
          <w:p w14:paraId="0986122E" w14:textId="77777777" w:rsidR="00872641" w:rsidRPr="005068C3" w:rsidRDefault="00872641" w:rsidP="00872641">
            <w:pPr>
              <w:jc w:val="both"/>
              <w:rPr>
                <w:rFonts w:ascii="Verdana" w:hAnsi="Verdana"/>
                <w:b/>
                <w:bCs/>
                <w:sz w:val="16"/>
                <w:szCs w:val="16"/>
              </w:rPr>
            </w:pPr>
          </w:p>
        </w:tc>
      </w:tr>
      <w:tr w:rsidR="00872641" w:rsidRPr="000A3F2D" w14:paraId="0680E057" w14:textId="501B7453" w:rsidTr="00E53919">
        <w:tc>
          <w:tcPr>
            <w:tcW w:w="4675" w:type="dxa"/>
          </w:tcPr>
          <w:p w14:paraId="3ADB34A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Constancias fotográficas de la ubicación exacta de la marca original previo a su destrucción y aquellas que muestren la ubicación exacta de la nueva marca.</w:t>
            </w:r>
          </w:p>
        </w:tc>
        <w:tc>
          <w:tcPr>
            <w:tcW w:w="4675" w:type="dxa"/>
          </w:tcPr>
          <w:p w14:paraId="484A7303" w14:textId="7D2DB81C"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V. </w:t>
            </w:r>
            <w:r w:rsidRPr="005068C3">
              <w:rPr>
                <w:rFonts w:ascii="Verdana" w:hAnsi="Verdana"/>
                <w:sz w:val="16"/>
                <w:szCs w:val="16"/>
              </w:rPr>
              <w:t>Photographic evidence of the exact location of the original mark prior to its destruction and those showing the exact location of the new mark.</w:t>
            </w:r>
          </w:p>
        </w:tc>
      </w:tr>
      <w:tr w:rsidR="00872641" w:rsidRPr="000A3F2D" w14:paraId="33BF7A69" w14:textId="77777777" w:rsidTr="00E53919">
        <w:tc>
          <w:tcPr>
            <w:tcW w:w="4675" w:type="dxa"/>
          </w:tcPr>
          <w:p w14:paraId="41FC4594" w14:textId="77777777" w:rsidR="00872641" w:rsidRPr="000A3F2D" w:rsidRDefault="00872641" w:rsidP="00872641">
            <w:pPr>
              <w:jc w:val="both"/>
              <w:rPr>
                <w:rFonts w:ascii="Verdana" w:hAnsi="Verdana"/>
                <w:b/>
                <w:bCs/>
                <w:sz w:val="16"/>
                <w:szCs w:val="16"/>
                <w:lang w:val="es-MX"/>
              </w:rPr>
            </w:pPr>
          </w:p>
        </w:tc>
        <w:tc>
          <w:tcPr>
            <w:tcW w:w="4675" w:type="dxa"/>
          </w:tcPr>
          <w:p w14:paraId="06061E27" w14:textId="77777777" w:rsidR="00872641" w:rsidRPr="005068C3" w:rsidRDefault="00872641" w:rsidP="00872641">
            <w:pPr>
              <w:jc w:val="both"/>
              <w:rPr>
                <w:rFonts w:ascii="Verdana" w:hAnsi="Verdana"/>
                <w:b/>
                <w:bCs/>
                <w:sz w:val="16"/>
                <w:szCs w:val="16"/>
              </w:rPr>
            </w:pPr>
          </w:p>
        </w:tc>
      </w:tr>
      <w:tr w:rsidR="00872641" w:rsidRPr="000A3F2D" w14:paraId="251EAAC7" w14:textId="52E2CF25" w:rsidTr="00E53919">
        <w:tc>
          <w:tcPr>
            <w:tcW w:w="4675" w:type="dxa"/>
          </w:tcPr>
          <w:p w14:paraId="192B1704"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dentro de un plazo no mayor a quince días hábiles debe resolver sobre la procedencia de la solicitud de autorización de modificación de la marca del Punto de Partida. Transcurrido el plazo señalado en el presente artículo sin que la Secretaría haya emitido respuesta alguna, debe entenderse que la autorización fue negada en términos del artículo 17 de la Ley Federal de Procedimiento Administrativo.</w:t>
            </w:r>
          </w:p>
        </w:tc>
        <w:tc>
          <w:tcPr>
            <w:tcW w:w="4675" w:type="dxa"/>
          </w:tcPr>
          <w:p w14:paraId="6231AADC" w14:textId="5DF69620"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decide within a period of no more than fifteen business days whether the request for authorization to modify the Point of Departure mark is admissible. If the deadline specified in this article has elapsed without the </w:t>
            </w:r>
            <w:r>
              <w:rPr>
                <w:rFonts w:ascii="Verdana" w:hAnsi="Verdana"/>
                <w:sz w:val="16"/>
                <w:szCs w:val="16"/>
              </w:rPr>
              <w:t>Secretary</w:t>
            </w:r>
            <w:r w:rsidRPr="005068C3">
              <w:rPr>
                <w:rFonts w:ascii="Verdana" w:hAnsi="Verdana"/>
                <w:sz w:val="16"/>
                <w:szCs w:val="16"/>
              </w:rPr>
              <w:t xml:space="preserve"> issuing a response, it shall be deemed that the authorization has been denied pursuant to Article 17 of the Federal Law of Administrative Procedure.</w:t>
            </w:r>
          </w:p>
        </w:tc>
      </w:tr>
      <w:tr w:rsidR="00872641" w:rsidRPr="000A3F2D" w14:paraId="16EFEAD1" w14:textId="77777777" w:rsidTr="00E53919">
        <w:tc>
          <w:tcPr>
            <w:tcW w:w="4675" w:type="dxa"/>
          </w:tcPr>
          <w:p w14:paraId="5293038C" w14:textId="77777777" w:rsidR="00872641" w:rsidRPr="000A3F2D" w:rsidRDefault="00872641" w:rsidP="00872641">
            <w:pPr>
              <w:jc w:val="both"/>
              <w:rPr>
                <w:rFonts w:ascii="Verdana" w:hAnsi="Verdana"/>
                <w:sz w:val="16"/>
                <w:szCs w:val="16"/>
                <w:lang w:val="es-MX"/>
              </w:rPr>
            </w:pPr>
          </w:p>
        </w:tc>
        <w:tc>
          <w:tcPr>
            <w:tcW w:w="4675" w:type="dxa"/>
          </w:tcPr>
          <w:p w14:paraId="6CFBE793" w14:textId="77777777" w:rsidR="00872641" w:rsidRPr="005068C3" w:rsidRDefault="00872641" w:rsidP="00872641">
            <w:pPr>
              <w:jc w:val="both"/>
              <w:rPr>
                <w:rFonts w:ascii="Verdana" w:hAnsi="Verdana"/>
                <w:sz w:val="16"/>
                <w:szCs w:val="16"/>
              </w:rPr>
            </w:pPr>
          </w:p>
        </w:tc>
      </w:tr>
      <w:tr w:rsidR="00872641" w:rsidRPr="000A3F2D" w14:paraId="6BE6D495" w14:textId="1563274C" w:rsidTr="00E53919">
        <w:tc>
          <w:tcPr>
            <w:tcW w:w="4675" w:type="dxa"/>
          </w:tcPr>
          <w:p w14:paraId="248A6238"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Obtenida la autorización de la Secretaría, se puede proceder a la destrucción de la marca que indica la posición del Punto de Partida, previa construcción de una nueva marca, para lo cual se debe presentar a la Secretaría, evidencia de la sustitución en el término de diez días hábiles posteriores a la terminación de esta.</w:t>
            </w:r>
          </w:p>
        </w:tc>
        <w:tc>
          <w:tcPr>
            <w:tcW w:w="4675" w:type="dxa"/>
          </w:tcPr>
          <w:p w14:paraId="17E73CFE" w14:textId="33292291" w:rsidR="00872641" w:rsidRPr="005068C3" w:rsidRDefault="00872641" w:rsidP="00872641">
            <w:pPr>
              <w:jc w:val="both"/>
              <w:rPr>
                <w:rFonts w:ascii="Verdana" w:hAnsi="Verdana"/>
                <w:sz w:val="16"/>
                <w:szCs w:val="16"/>
              </w:rPr>
            </w:pPr>
            <w:r w:rsidRPr="005068C3">
              <w:rPr>
                <w:rFonts w:ascii="Verdana" w:hAnsi="Verdana"/>
                <w:sz w:val="16"/>
                <w:szCs w:val="16"/>
              </w:rPr>
              <w:t xml:space="preserve">Once authorization has been obtained from the </w:t>
            </w:r>
            <w:r>
              <w:rPr>
                <w:rFonts w:ascii="Verdana" w:hAnsi="Verdana"/>
                <w:sz w:val="16"/>
                <w:szCs w:val="16"/>
              </w:rPr>
              <w:t>Secretary</w:t>
            </w:r>
            <w:r w:rsidRPr="005068C3">
              <w:rPr>
                <w:rFonts w:ascii="Verdana" w:hAnsi="Verdana"/>
                <w:sz w:val="16"/>
                <w:szCs w:val="16"/>
              </w:rPr>
              <w:t xml:space="preserve">, the mark indicating the position of the Starting Point may be destroyed, after a new mark has been constructed. Evidence of the replacement must be submitted to the </w:t>
            </w:r>
            <w:r>
              <w:rPr>
                <w:rFonts w:ascii="Verdana" w:hAnsi="Verdana"/>
                <w:sz w:val="16"/>
                <w:szCs w:val="16"/>
              </w:rPr>
              <w:t>Secretary</w:t>
            </w:r>
            <w:r w:rsidRPr="005068C3">
              <w:rPr>
                <w:rFonts w:ascii="Verdana" w:hAnsi="Verdana"/>
                <w:sz w:val="16"/>
                <w:szCs w:val="16"/>
              </w:rPr>
              <w:t xml:space="preserve"> within ten business days of its completion.</w:t>
            </w:r>
          </w:p>
        </w:tc>
      </w:tr>
      <w:tr w:rsidR="00872641" w:rsidRPr="000A3F2D" w14:paraId="2D190B9A" w14:textId="77777777" w:rsidTr="00E53919">
        <w:tc>
          <w:tcPr>
            <w:tcW w:w="4675" w:type="dxa"/>
          </w:tcPr>
          <w:p w14:paraId="0F6CE56F" w14:textId="77777777" w:rsidR="00872641" w:rsidRPr="000A3F2D" w:rsidRDefault="00872641" w:rsidP="00872641">
            <w:pPr>
              <w:jc w:val="both"/>
              <w:rPr>
                <w:rFonts w:ascii="Verdana" w:hAnsi="Verdana"/>
                <w:sz w:val="16"/>
                <w:szCs w:val="16"/>
                <w:lang w:val="es-MX"/>
              </w:rPr>
            </w:pPr>
          </w:p>
        </w:tc>
        <w:tc>
          <w:tcPr>
            <w:tcW w:w="4675" w:type="dxa"/>
          </w:tcPr>
          <w:p w14:paraId="5FAA8E11" w14:textId="77777777" w:rsidR="00872641" w:rsidRPr="005068C3" w:rsidRDefault="00872641" w:rsidP="00872641">
            <w:pPr>
              <w:jc w:val="both"/>
              <w:rPr>
                <w:rFonts w:ascii="Verdana" w:hAnsi="Verdana"/>
                <w:sz w:val="16"/>
                <w:szCs w:val="16"/>
              </w:rPr>
            </w:pPr>
          </w:p>
        </w:tc>
      </w:tr>
      <w:tr w:rsidR="00872641" w:rsidRPr="000A3F2D" w14:paraId="048C222E" w14:textId="192F683F" w:rsidTr="00E53919">
        <w:tc>
          <w:tcPr>
            <w:tcW w:w="4675" w:type="dxa"/>
          </w:tcPr>
          <w:p w14:paraId="11765AF5"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IV</w:t>
            </w:r>
          </w:p>
        </w:tc>
        <w:tc>
          <w:tcPr>
            <w:tcW w:w="4675" w:type="dxa"/>
          </w:tcPr>
          <w:p w14:paraId="4ABEE791" w14:textId="70444B43"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IV</w:t>
            </w:r>
          </w:p>
        </w:tc>
      </w:tr>
      <w:tr w:rsidR="00872641" w:rsidRPr="000A3F2D" w14:paraId="3C8A2824" w14:textId="4E237470" w:rsidTr="00E53919">
        <w:tc>
          <w:tcPr>
            <w:tcW w:w="4675" w:type="dxa"/>
          </w:tcPr>
          <w:p w14:paraId="0F07E28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Renuncia</w:t>
            </w:r>
          </w:p>
        </w:tc>
        <w:tc>
          <w:tcPr>
            <w:tcW w:w="4675" w:type="dxa"/>
          </w:tcPr>
          <w:p w14:paraId="4136DA02" w14:textId="34DEDC3A" w:rsidR="00872641" w:rsidRPr="000A3F2D" w:rsidRDefault="00872641" w:rsidP="00872641">
            <w:pPr>
              <w:jc w:val="center"/>
              <w:rPr>
                <w:rFonts w:ascii="Verdana" w:hAnsi="Verdana"/>
                <w:b/>
                <w:bCs/>
                <w:sz w:val="16"/>
                <w:szCs w:val="16"/>
                <w:lang w:val="es-MX"/>
              </w:rPr>
            </w:pPr>
            <w:proofErr w:type="spellStart"/>
            <w:r w:rsidRPr="000A3F2D">
              <w:rPr>
                <w:rFonts w:ascii="Verdana" w:hAnsi="Verdana"/>
                <w:b/>
                <w:bCs/>
                <w:sz w:val="16"/>
                <w:szCs w:val="16"/>
                <w:lang w:val="es-MX"/>
              </w:rPr>
              <w:t>Renunciation</w:t>
            </w:r>
            <w:proofErr w:type="spellEnd"/>
          </w:p>
        </w:tc>
      </w:tr>
      <w:tr w:rsidR="00872641" w:rsidRPr="000A3F2D" w14:paraId="7EF704C2" w14:textId="77777777" w:rsidTr="00E53919">
        <w:tc>
          <w:tcPr>
            <w:tcW w:w="4675" w:type="dxa"/>
          </w:tcPr>
          <w:p w14:paraId="444EA6B7" w14:textId="77777777" w:rsidR="00872641" w:rsidRPr="000A3F2D" w:rsidRDefault="00872641" w:rsidP="00872641">
            <w:pPr>
              <w:jc w:val="center"/>
              <w:rPr>
                <w:rFonts w:ascii="Verdana" w:hAnsi="Verdana"/>
                <w:b/>
                <w:bCs/>
                <w:sz w:val="16"/>
                <w:szCs w:val="16"/>
                <w:lang w:val="es-MX"/>
              </w:rPr>
            </w:pPr>
          </w:p>
        </w:tc>
        <w:tc>
          <w:tcPr>
            <w:tcW w:w="4675" w:type="dxa"/>
          </w:tcPr>
          <w:p w14:paraId="185E9140" w14:textId="77777777" w:rsidR="00872641" w:rsidRPr="000A3F2D" w:rsidRDefault="00872641" w:rsidP="00872641">
            <w:pPr>
              <w:jc w:val="center"/>
              <w:rPr>
                <w:rFonts w:ascii="Verdana" w:hAnsi="Verdana"/>
                <w:b/>
                <w:bCs/>
                <w:sz w:val="16"/>
                <w:szCs w:val="16"/>
                <w:lang w:val="es-MX"/>
              </w:rPr>
            </w:pPr>
          </w:p>
        </w:tc>
      </w:tr>
      <w:tr w:rsidR="00872641" w:rsidRPr="000A3F2D" w14:paraId="02CCFC2A" w14:textId="361F0908" w:rsidTr="00E53919">
        <w:tc>
          <w:tcPr>
            <w:tcW w:w="4675" w:type="dxa"/>
          </w:tcPr>
          <w:p w14:paraId="1B32B16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55.</w:t>
            </w:r>
            <w:r w:rsidRPr="000A3F2D">
              <w:rPr>
                <w:rFonts w:ascii="Verdana" w:hAnsi="Verdana"/>
                <w:sz w:val="16"/>
                <w:szCs w:val="16"/>
                <w:lang w:val="es-MX"/>
              </w:rPr>
              <w:t xml:space="preserve"> Las personas titulares de Permisos de Exploración, Permisos para Usos Diversos o Concesiones pueden solicitar a la Secretaría la renuncia a la titularidad respectiva, para lo cual se debe anexar la fianza que acredite el pago de daños y perjuicios a terceros a que se refiere el artículo 31, fracción II de la </w:t>
            </w:r>
            <w:r w:rsidRPr="000A3F2D">
              <w:rPr>
                <w:rFonts w:ascii="Verdana" w:hAnsi="Verdana"/>
                <w:sz w:val="16"/>
                <w:szCs w:val="16"/>
                <w:lang w:val="es-MX"/>
              </w:rPr>
              <w:lastRenderedPageBreak/>
              <w:t>Ley, por el monto que señale el título de Permiso de Exploración, Permiso para Usos Diversos o Concesión correspondiente.</w:t>
            </w:r>
          </w:p>
        </w:tc>
        <w:tc>
          <w:tcPr>
            <w:tcW w:w="4675" w:type="dxa"/>
          </w:tcPr>
          <w:p w14:paraId="5FAA4FB8" w14:textId="1A5C8EB3"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Article 55. </w:t>
            </w:r>
            <w:r w:rsidRPr="005068C3">
              <w:rPr>
                <w:rFonts w:ascii="Verdana" w:hAnsi="Verdana"/>
                <w:sz w:val="16"/>
                <w:szCs w:val="16"/>
              </w:rPr>
              <w:t xml:space="preserve">Holders of Exploration Permits, Permits for </w:t>
            </w:r>
            <w:r>
              <w:rPr>
                <w:rFonts w:ascii="Verdana" w:hAnsi="Verdana"/>
                <w:sz w:val="16"/>
                <w:szCs w:val="16"/>
              </w:rPr>
              <w:t>Diverse Uses</w:t>
            </w:r>
            <w:r w:rsidRPr="005068C3">
              <w:rPr>
                <w:rFonts w:ascii="Verdana" w:hAnsi="Verdana"/>
                <w:sz w:val="16"/>
                <w:szCs w:val="16"/>
              </w:rPr>
              <w:t xml:space="preserve"> or Concessions may request the </w:t>
            </w:r>
            <w:r>
              <w:rPr>
                <w:rFonts w:ascii="Verdana" w:hAnsi="Verdana"/>
                <w:sz w:val="16"/>
                <w:szCs w:val="16"/>
              </w:rPr>
              <w:t>Secretary</w:t>
            </w:r>
            <w:r w:rsidRPr="005068C3">
              <w:rPr>
                <w:rFonts w:ascii="Verdana" w:hAnsi="Verdana"/>
                <w:sz w:val="16"/>
                <w:szCs w:val="16"/>
              </w:rPr>
              <w:t xml:space="preserve"> to renounce their respective ownership, for which they must attach the bond that proves the payment of damages to third parties referred to in Article 31, Section II of the Law, for the amount indicated in the </w:t>
            </w:r>
            <w:r w:rsidRPr="005068C3">
              <w:rPr>
                <w:rFonts w:ascii="Verdana" w:hAnsi="Verdana"/>
                <w:sz w:val="16"/>
                <w:szCs w:val="16"/>
              </w:rPr>
              <w:lastRenderedPageBreak/>
              <w:t xml:space="preserve">title of the corresponding Exploration Permit, Permit for </w:t>
            </w:r>
            <w:r>
              <w:rPr>
                <w:rFonts w:ascii="Verdana" w:hAnsi="Verdana"/>
                <w:sz w:val="16"/>
                <w:szCs w:val="16"/>
              </w:rPr>
              <w:t>Diverse Uses</w:t>
            </w:r>
            <w:r w:rsidRPr="005068C3">
              <w:rPr>
                <w:rFonts w:ascii="Verdana" w:hAnsi="Verdana"/>
                <w:sz w:val="16"/>
                <w:szCs w:val="16"/>
              </w:rPr>
              <w:t xml:space="preserve"> or Concession.</w:t>
            </w:r>
          </w:p>
        </w:tc>
      </w:tr>
      <w:tr w:rsidR="00872641" w:rsidRPr="000A3F2D" w14:paraId="15D95DEC" w14:textId="77777777" w:rsidTr="00E53919">
        <w:tc>
          <w:tcPr>
            <w:tcW w:w="4675" w:type="dxa"/>
          </w:tcPr>
          <w:p w14:paraId="66B5E583" w14:textId="77777777" w:rsidR="00872641" w:rsidRPr="000A3F2D" w:rsidRDefault="00872641" w:rsidP="00872641">
            <w:pPr>
              <w:jc w:val="both"/>
              <w:rPr>
                <w:rFonts w:ascii="Verdana" w:hAnsi="Verdana"/>
                <w:b/>
                <w:bCs/>
                <w:sz w:val="16"/>
                <w:szCs w:val="16"/>
                <w:lang w:val="es-MX"/>
              </w:rPr>
            </w:pPr>
          </w:p>
        </w:tc>
        <w:tc>
          <w:tcPr>
            <w:tcW w:w="4675" w:type="dxa"/>
          </w:tcPr>
          <w:p w14:paraId="6B32C5C1" w14:textId="77777777" w:rsidR="00872641" w:rsidRPr="005068C3" w:rsidRDefault="00872641" w:rsidP="00872641">
            <w:pPr>
              <w:jc w:val="both"/>
              <w:rPr>
                <w:rFonts w:ascii="Verdana" w:hAnsi="Verdana"/>
                <w:b/>
                <w:bCs/>
                <w:sz w:val="16"/>
                <w:szCs w:val="16"/>
              </w:rPr>
            </w:pPr>
          </w:p>
        </w:tc>
      </w:tr>
      <w:tr w:rsidR="00872641" w:rsidRPr="000A3F2D" w14:paraId="4EB5CBFF" w14:textId="3FBE96DB" w:rsidTr="00E53919">
        <w:tc>
          <w:tcPr>
            <w:tcW w:w="4675" w:type="dxa"/>
          </w:tcPr>
          <w:p w14:paraId="0CF283C5" w14:textId="74EF2933"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cuenta con un término de treinta días hábiles para emitir la resolución correspondiente, y puede requerir a la persona solicitante la información o aclaraciones que estime necesarias para lo cual cuenta con quince días hábiles a partir de la notificación del requerimiento para dar respuesta, lo que suspende el término para emitir la resolución y se reanuda a partir del día hábil siguiente a aquél en que la persona solicitante de respuesta o transcurra el término otorgado para hacerlo.</w:t>
            </w:r>
          </w:p>
        </w:tc>
        <w:tc>
          <w:tcPr>
            <w:tcW w:w="4675" w:type="dxa"/>
          </w:tcPr>
          <w:p w14:paraId="0DAE2DAC" w14:textId="3E3427DE"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has a term of thirty business days to issue the corresponding resolution, and may request the applicant to provide the information or clarifications it deems necessary, for which it has fifteen business days from the notification of the requirement to respond, which suspends the term to issue the resolution and resumes from the business day following the one on which the applicant responds or the term granted to do so elapses.</w:t>
            </w:r>
          </w:p>
        </w:tc>
      </w:tr>
      <w:tr w:rsidR="00872641" w:rsidRPr="000A3F2D" w14:paraId="0E6AF333" w14:textId="77777777" w:rsidTr="00E53919">
        <w:tc>
          <w:tcPr>
            <w:tcW w:w="4675" w:type="dxa"/>
          </w:tcPr>
          <w:p w14:paraId="5D2FB139" w14:textId="77777777" w:rsidR="00872641" w:rsidRPr="000A3F2D" w:rsidRDefault="00872641" w:rsidP="00872641">
            <w:pPr>
              <w:jc w:val="both"/>
              <w:rPr>
                <w:rFonts w:ascii="Verdana" w:hAnsi="Verdana"/>
                <w:sz w:val="16"/>
                <w:szCs w:val="16"/>
                <w:lang w:val="es-MX"/>
              </w:rPr>
            </w:pPr>
          </w:p>
        </w:tc>
        <w:tc>
          <w:tcPr>
            <w:tcW w:w="4675" w:type="dxa"/>
          </w:tcPr>
          <w:p w14:paraId="09AEB539" w14:textId="77777777" w:rsidR="00872641" w:rsidRPr="005068C3" w:rsidRDefault="00872641" w:rsidP="00872641">
            <w:pPr>
              <w:jc w:val="both"/>
              <w:rPr>
                <w:rFonts w:ascii="Verdana" w:hAnsi="Verdana"/>
                <w:sz w:val="16"/>
                <w:szCs w:val="16"/>
              </w:rPr>
            </w:pPr>
          </w:p>
        </w:tc>
      </w:tr>
      <w:tr w:rsidR="00872641" w:rsidRPr="000A3F2D" w14:paraId="0CF9CAB4" w14:textId="4DFB964D" w:rsidTr="00E53919">
        <w:tc>
          <w:tcPr>
            <w:tcW w:w="4675" w:type="dxa"/>
          </w:tcPr>
          <w:p w14:paraId="2F5FE5A6" w14:textId="7AC6269E"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Transcurrido el plazo señalado en el presente artículo sin que la Secretaría haya emitido respuesta alguna, debe entenderse que la renuncia fue negada en términos del artículo 17 de la Ley Federal de Procedimiento Administrativo.</w:t>
            </w:r>
          </w:p>
        </w:tc>
        <w:tc>
          <w:tcPr>
            <w:tcW w:w="4675" w:type="dxa"/>
          </w:tcPr>
          <w:p w14:paraId="47C1D8BF" w14:textId="42268832" w:rsidR="00872641" w:rsidRPr="005068C3" w:rsidRDefault="00872641" w:rsidP="00872641">
            <w:pPr>
              <w:jc w:val="both"/>
              <w:rPr>
                <w:rFonts w:ascii="Verdana" w:hAnsi="Verdana"/>
                <w:sz w:val="16"/>
                <w:szCs w:val="16"/>
              </w:rPr>
            </w:pPr>
            <w:r w:rsidRPr="005068C3">
              <w:rPr>
                <w:rFonts w:ascii="Verdana" w:hAnsi="Verdana"/>
                <w:sz w:val="16"/>
                <w:szCs w:val="16"/>
              </w:rPr>
              <w:t xml:space="preserve">Once the deadline specified in this article has elapsed without the </w:t>
            </w:r>
            <w:r>
              <w:rPr>
                <w:rFonts w:ascii="Verdana" w:hAnsi="Verdana"/>
                <w:sz w:val="16"/>
                <w:szCs w:val="16"/>
              </w:rPr>
              <w:t>Secretary</w:t>
            </w:r>
            <w:r w:rsidRPr="005068C3">
              <w:rPr>
                <w:rFonts w:ascii="Verdana" w:hAnsi="Verdana"/>
                <w:sz w:val="16"/>
                <w:szCs w:val="16"/>
              </w:rPr>
              <w:t xml:space="preserve"> issuing any response, it must be understood that the resignation was denied in accordance with Article 17 of the Federal Law of Administrative Procedure.</w:t>
            </w:r>
          </w:p>
        </w:tc>
      </w:tr>
      <w:tr w:rsidR="00872641" w:rsidRPr="000A3F2D" w14:paraId="6AD8E67C" w14:textId="77777777" w:rsidTr="00E53919">
        <w:tc>
          <w:tcPr>
            <w:tcW w:w="4675" w:type="dxa"/>
          </w:tcPr>
          <w:p w14:paraId="2DABCF14" w14:textId="77777777" w:rsidR="00872641" w:rsidRPr="002B42C0" w:rsidRDefault="00872641" w:rsidP="00872641">
            <w:pPr>
              <w:jc w:val="both"/>
              <w:rPr>
                <w:rFonts w:ascii="Verdana" w:hAnsi="Verdana"/>
                <w:sz w:val="16"/>
                <w:szCs w:val="16"/>
              </w:rPr>
            </w:pPr>
          </w:p>
        </w:tc>
        <w:tc>
          <w:tcPr>
            <w:tcW w:w="4675" w:type="dxa"/>
          </w:tcPr>
          <w:p w14:paraId="3333F208" w14:textId="77777777" w:rsidR="00872641" w:rsidRPr="005068C3" w:rsidRDefault="00872641" w:rsidP="00872641">
            <w:pPr>
              <w:jc w:val="both"/>
              <w:rPr>
                <w:rFonts w:ascii="Verdana" w:hAnsi="Verdana"/>
                <w:sz w:val="16"/>
                <w:szCs w:val="16"/>
              </w:rPr>
            </w:pPr>
          </w:p>
        </w:tc>
      </w:tr>
      <w:tr w:rsidR="00872641" w:rsidRPr="000A3F2D" w14:paraId="2D2A6345" w14:textId="04BF3C22" w:rsidTr="00E53919">
        <w:tc>
          <w:tcPr>
            <w:tcW w:w="4675" w:type="dxa"/>
          </w:tcPr>
          <w:p w14:paraId="65E2141C"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lo no previsto en el presente artículo, se debe estar a lo dispuesto en el procedimiento de evaluación referido en el artículo 17 de este Reglamento.</w:t>
            </w:r>
          </w:p>
        </w:tc>
        <w:tc>
          <w:tcPr>
            <w:tcW w:w="4675" w:type="dxa"/>
          </w:tcPr>
          <w:p w14:paraId="37728DDD" w14:textId="5CBF0BCA" w:rsidR="00872641" w:rsidRPr="005068C3" w:rsidRDefault="00872641" w:rsidP="00872641">
            <w:pPr>
              <w:jc w:val="both"/>
              <w:rPr>
                <w:rFonts w:ascii="Verdana" w:hAnsi="Verdana"/>
                <w:sz w:val="16"/>
                <w:szCs w:val="16"/>
              </w:rPr>
            </w:pPr>
            <w:r w:rsidRPr="005068C3">
              <w:rPr>
                <w:rFonts w:ascii="Verdana" w:hAnsi="Verdana"/>
                <w:sz w:val="16"/>
                <w:szCs w:val="16"/>
              </w:rPr>
              <w:t>In matters not covered by this article, the provisions of the evaluation procedure referred to in article 17 of this Regulation shall apply.</w:t>
            </w:r>
          </w:p>
        </w:tc>
      </w:tr>
      <w:tr w:rsidR="00872641" w:rsidRPr="000A3F2D" w14:paraId="7F0CE420" w14:textId="4F1E27C6" w:rsidTr="00E53919">
        <w:tc>
          <w:tcPr>
            <w:tcW w:w="4675" w:type="dxa"/>
          </w:tcPr>
          <w:p w14:paraId="4E2F1386" w14:textId="77777777" w:rsidR="00872641" w:rsidRPr="005068C3" w:rsidRDefault="00872641" w:rsidP="00872641">
            <w:pPr>
              <w:jc w:val="both"/>
              <w:rPr>
                <w:rFonts w:ascii="Verdana" w:hAnsi="Verdana"/>
                <w:sz w:val="16"/>
                <w:szCs w:val="16"/>
              </w:rPr>
            </w:pPr>
          </w:p>
        </w:tc>
        <w:tc>
          <w:tcPr>
            <w:tcW w:w="4675" w:type="dxa"/>
          </w:tcPr>
          <w:p w14:paraId="52E8AAB3" w14:textId="77777777" w:rsidR="00872641" w:rsidRPr="005068C3" w:rsidRDefault="00872641" w:rsidP="00872641">
            <w:pPr>
              <w:jc w:val="both"/>
              <w:rPr>
                <w:rFonts w:ascii="Verdana" w:hAnsi="Verdana"/>
                <w:sz w:val="16"/>
                <w:szCs w:val="16"/>
              </w:rPr>
            </w:pPr>
          </w:p>
        </w:tc>
      </w:tr>
      <w:tr w:rsidR="00872641" w:rsidRPr="000A3F2D" w14:paraId="77690C0D" w14:textId="5B26C7E0" w:rsidTr="00E53919">
        <w:tc>
          <w:tcPr>
            <w:tcW w:w="4675" w:type="dxa"/>
          </w:tcPr>
          <w:p w14:paraId="1EC3C105" w14:textId="77777777" w:rsidR="00872641" w:rsidRDefault="00872641" w:rsidP="00872641">
            <w:pPr>
              <w:jc w:val="both"/>
              <w:rPr>
                <w:rFonts w:ascii="Verdana" w:hAnsi="Verdana"/>
                <w:sz w:val="16"/>
                <w:szCs w:val="16"/>
                <w:lang w:val="es-MX"/>
              </w:rPr>
            </w:pPr>
            <w:r w:rsidRPr="000A3F2D">
              <w:rPr>
                <w:rFonts w:ascii="Verdana" w:hAnsi="Verdana"/>
                <w:b/>
                <w:bCs/>
                <w:sz w:val="16"/>
                <w:szCs w:val="16"/>
                <w:lang w:val="es-MX"/>
              </w:rPr>
              <w:t>Artículo 56.</w:t>
            </w:r>
            <w:r w:rsidRPr="000A3F2D">
              <w:rPr>
                <w:rFonts w:ascii="Verdana" w:hAnsi="Verdana"/>
                <w:sz w:val="16"/>
                <w:szCs w:val="16"/>
                <w:lang w:val="es-MX"/>
              </w:rPr>
              <w:t xml:space="preserve"> Además de las gestiones ante la Secretaría, las personas titulares de Permisos de Exploración, Permisos para Usos Diversos o Concesiones que pretendan renunciar a estas también deben cumplir con las disposiciones previstas en la legislación y normatividad aplicable en materia ambiental e hídrica.</w:t>
            </w:r>
          </w:p>
          <w:p w14:paraId="2C98A7C5" w14:textId="77777777" w:rsidR="00872641" w:rsidRPr="000A3F2D" w:rsidRDefault="00872641" w:rsidP="00872641">
            <w:pPr>
              <w:jc w:val="both"/>
              <w:rPr>
                <w:rFonts w:ascii="Verdana" w:hAnsi="Verdana"/>
                <w:sz w:val="16"/>
                <w:szCs w:val="16"/>
                <w:lang w:val="es-MX"/>
              </w:rPr>
            </w:pPr>
          </w:p>
        </w:tc>
        <w:tc>
          <w:tcPr>
            <w:tcW w:w="4675" w:type="dxa"/>
          </w:tcPr>
          <w:p w14:paraId="79CEC07A" w14:textId="517C600A"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56. </w:t>
            </w:r>
            <w:r w:rsidRPr="005068C3">
              <w:rPr>
                <w:rFonts w:ascii="Verdana" w:hAnsi="Verdana"/>
                <w:sz w:val="16"/>
                <w:szCs w:val="16"/>
              </w:rPr>
              <w:t xml:space="preserve">In addition to the procedures before the </w:t>
            </w:r>
            <w:r>
              <w:rPr>
                <w:rFonts w:ascii="Verdana" w:hAnsi="Verdana"/>
                <w:sz w:val="16"/>
                <w:szCs w:val="16"/>
              </w:rPr>
              <w:t>Secretary</w:t>
            </w:r>
            <w:r w:rsidRPr="005068C3">
              <w:rPr>
                <w:rFonts w:ascii="Verdana" w:hAnsi="Verdana"/>
                <w:sz w:val="16"/>
                <w:szCs w:val="16"/>
              </w:rPr>
              <w:t xml:space="preserve">, holders of Exploration Permits, Permits for </w:t>
            </w:r>
            <w:r>
              <w:rPr>
                <w:rFonts w:ascii="Verdana" w:hAnsi="Verdana"/>
                <w:sz w:val="16"/>
                <w:szCs w:val="16"/>
              </w:rPr>
              <w:t>Diverse Uses</w:t>
            </w:r>
            <w:r w:rsidRPr="005068C3">
              <w:rPr>
                <w:rFonts w:ascii="Verdana" w:hAnsi="Verdana"/>
                <w:sz w:val="16"/>
                <w:szCs w:val="16"/>
              </w:rPr>
              <w:t>, or Concessions who intend to renounce these must also comply with the provisions set forth in the applicable legislation and Regulation on environmental and water matters.</w:t>
            </w:r>
          </w:p>
        </w:tc>
      </w:tr>
      <w:tr w:rsidR="00872641" w:rsidRPr="000A3F2D" w14:paraId="69A19A1F" w14:textId="3CC08E53" w:rsidTr="00E53919">
        <w:tc>
          <w:tcPr>
            <w:tcW w:w="4675" w:type="dxa"/>
          </w:tcPr>
          <w:p w14:paraId="1400469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V</w:t>
            </w:r>
          </w:p>
        </w:tc>
        <w:tc>
          <w:tcPr>
            <w:tcW w:w="4675" w:type="dxa"/>
          </w:tcPr>
          <w:p w14:paraId="4220DE0B" w14:textId="7615D8BC" w:rsidR="00872641" w:rsidRPr="00FA0C50" w:rsidRDefault="00872641" w:rsidP="00872641">
            <w:pPr>
              <w:jc w:val="center"/>
              <w:rPr>
                <w:rFonts w:ascii="Verdana" w:hAnsi="Verdana"/>
                <w:b/>
                <w:bCs/>
                <w:sz w:val="16"/>
                <w:szCs w:val="16"/>
              </w:rPr>
            </w:pPr>
            <w:r w:rsidRPr="00FA0C50">
              <w:rPr>
                <w:rFonts w:ascii="Verdana" w:hAnsi="Verdana"/>
                <w:b/>
                <w:bCs/>
                <w:sz w:val="16"/>
                <w:szCs w:val="16"/>
              </w:rPr>
              <w:t>CHAPTER V</w:t>
            </w:r>
          </w:p>
        </w:tc>
      </w:tr>
      <w:tr w:rsidR="00872641" w:rsidRPr="000A3F2D" w14:paraId="331827B9" w14:textId="0069E64C" w:rsidTr="00E53919">
        <w:tc>
          <w:tcPr>
            <w:tcW w:w="4675" w:type="dxa"/>
          </w:tcPr>
          <w:p w14:paraId="6B9E91F6" w14:textId="77777777" w:rsidR="00872641" w:rsidRDefault="00872641" w:rsidP="00872641">
            <w:pPr>
              <w:jc w:val="center"/>
              <w:rPr>
                <w:rFonts w:ascii="Verdana" w:hAnsi="Verdana"/>
                <w:b/>
                <w:bCs/>
                <w:sz w:val="16"/>
                <w:szCs w:val="16"/>
                <w:lang w:val="es-MX"/>
              </w:rPr>
            </w:pPr>
            <w:r w:rsidRPr="000A3F2D">
              <w:rPr>
                <w:rFonts w:ascii="Verdana" w:hAnsi="Verdana"/>
                <w:b/>
                <w:bCs/>
                <w:sz w:val="16"/>
                <w:szCs w:val="16"/>
                <w:lang w:val="es-MX"/>
              </w:rPr>
              <w:t>De la Corrección Administrativa</w:t>
            </w:r>
          </w:p>
          <w:p w14:paraId="77A29417" w14:textId="77777777" w:rsidR="00872641" w:rsidRPr="000A3F2D" w:rsidRDefault="00872641" w:rsidP="00872641">
            <w:pPr>
              <w:jc w:val="center"/>
              <w:rPr>
                <w:rFonts w:ascii="Verdana" w:hAnsi="Verdana"/>
                <w:b/>
                <w:bCs/>
                <w:sz w:val="16"/>
                <w:szCs w:val="16"/>
                <w:lang w:val="es-MX"/>
              </w:rPr>
            </w:pPr>
          </w:p>
        </w:tc>
        <w:tc>
          <w:tcPr>
            <w:tcW w:w="4675" w:type="dxa"/>
          </w:tcPr>
          <w:p w14:paraId="79B49679" w14:textId="0567B90B" w:rsidR="00872641" w:rsidRPr="00FA0C50" w:rsidRDefault="00872641" w:rsidP="00872641">
            <w:pPr>
              <w:jc w:val="center"/>
              <w:rPr>
                <w:rFonts w:ascii="Verdana" w:hAnsi="Verdana"/>
                <w:b/>
                <w:bCs/>
                <w:sz w:val="16"/>
                <w:szCs w:val="16"/>
              </w:rPr>
            </w:pPr>
            <w:r w:rsidRPr="00FA0C50">
              <w:rPr>
                <w:rFonts w:ascii="Verdana" w:hAnsi="Verdana"/>
                <w:b/>
                <w:bCs/>
                <w:sz w:val="16"/>
                <w:szCs w:val="16"/>
              </w:rPr>
              <w:t>Administrative Correction</w:t>
            </w:r>
          </w:p>
        </w:tc>
      </w:tr>
      <w:tr w:rsidR="00872641" w:rsidRPr="000A3F2D" w14:paraId="095CEFAD" w14:textId="6FD95487" w:rsidTr="00E53919">
        <w:tc>
          <w:tcPr>
            <w:tcW w:w="4675" w:type="dxa"/>
          </w:tcPr>
          <w:p w14:paraId="72C87CEE" w14:textId="77777777" w:rsidR="00872641" w:rsidRDefault="00872641" w:rsidP="00872641">
            <w:pPr>
              <w:jc w:val="both"/>
              <w:rPr>
                <w:rFonts w:ascii="Verdana" w:hAnsi="Verdana"/>
                <w:sz w:val="16"/>
                <w:szCs w:val="16"/>
                <w:lang w:val="es-MX"/>
              </w:rPr>
            </w:pPr>
            <w:r w:rsidRPr="000A3F2D">
              <w:rPr>
                <w:rFonts w:ascii="Verdana" w:hAnsi="Verdana"/>
                <w:b/>
                <w:bCs/>
                <w:sz w:val="16"/>
                <w:szCs w:val="16"/>
                <w:lang w:val="es-MX"/>
              </w:rPr>
              <w:t>Artículo 57</w:t>
            </w:r>
            <w:r w:rsidRPr="000A3F2D">
              <w:rPr>
                <w:rFonts w:ascii="Verdana" w:hAnsi="Verdana"/>
                <w:sz w:val="16"/>
                <w:szCs w:val="16"/>
                <w:lang w:val="es-MX"/>
              </w:rPr>
              <w:t>. Las personas titulares de Permisos de Exploración, Permisos para Usos Diversos o Concesiones pueden solicitar a la Secretaría la corrección administrativa de los títulos de permisos o Concesiones con el objeto de rectificar errores u omisiones dentro de los títulos correspondientes.</w:t>
            </w:r>
          </w:p>
          <w:p w14:paraId="40B8B74E" w14:textId="77777777" w:rsidR="00872641" w:rsidRPr="000A3F2D" w:rsidRDefault="00872641" w:rsidP="00872641">
            <w:pPr>
              <w:jc w:val="both"/>
              <w:rPr>
                <w:rFonts w:ascii="Verdana" w:hAnsi="Verdana"/>
                <w:sz w:val="16"/>
                <w:szCs w:val="16"/>
                <w:lang w:val="es-MX"/>
              </w:rPr>
            </w:pPr>
          </w:p>
        </w:tc>
        <w:tc>
          <w:tcPr>
            <w:tcW w:w="4675" w:type="dxa"/>
          </w:tcPr>
          <w:p w14:paraId="7F8CB799" w14:textId="399C55D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57. </w:t>
            </w:r>
            <w:r>
              <w:rPr>
                <w:rFonts w:ascii="Verdana" w:hAnsi="Verdana"/>
                <w:sz w:val="16"/>
                <w:szCs w:val="16"/>
              </w:rPr>
              <w:t>The h</w:t>
            </w:r>
            <w:r w:rsidRPr="005068C3">
              <w:rPr>
                <w:rFonts w:ascii="Verdana" w:hAnsi="Verdana"/>
                <w:sz w:val="16"/>
                <w:szCs w:val="16"/>
              </w:rPr>
              <w:t xml:space="preserve">olders of Exploration Permits, Permits for </w:t>
            </w:r>
            <w:r>
              <w:rPr>
                <w:rFonts w:ascii="Verdana" w:hAnsi="Verdana"/>
                <w:sz w:val="16"/>
                <w:szCs w:val="16"/>
              </w:rPr>
              <w:t>Diverse Uses</w:t>
            </w:r>
            <w:r w:rsidRPr="005068C3">
              <w:rPr>
                <w:rFonts w:ascii="Verdana" w:hAnsi="Verdana"/>
                <w:sz w:val="16"/>
                <w:szCs w:val="16"/>
              </w:rPr>
              <w:t xml:space="preserve"> or Concessions may request the </w:t>
            </w:r>
            <w:r>
              <w:rPr>
                <w:rFonts w:ascii="Verdana" w:hAnsi="Verdana"/>
                <w:sz w:val="16"/>
                <w:szCs w:val="16"/>
              </w:rPr>
              <w:t>Secretary</w:t>
            </w:r>
            <w:r w:rsidRPr="005068C3">
              <w:rPr>
                <w:rFonts w:ascii="Verdana" w:hAnsi="Verdana"/>
                <w:sz w:val="16"/>
                <w:szCs w:val="16"/>
              </w:rPr>
              <w:t xml:space="preserve"> to administratively correct the permit or concession titles in order to rectify errors or omissions within the corresponding titles.</w:t>
            </w:r>
          </w:p>
        </w:tc>
      </w:tr>
      <w:tr w:rsidR="00872641" w:rsidRPr="000A3F2D" w14:paraId="79521F95" w14:textId="7C2484E8" w:rsidTr="00E53919">
        <w:tc>
          <w:tcPr>
            <w:tcW w:w="4675" w:type="dxa"/>
          </w:tcPr>
          <w:p w14:paraId="4D636623"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solicitud debe acompañarse con el original del Permiso de Exploración, Permiso para Usos Diversos o Concesión objeto de la corrección administrativa y precisar los datos que, presumiblemente se omitieron o se encuentran erróneos y que son susceptibles de corregirse, así como adjuntar las pruebas que estime necesarias para acreditar su solicitud.</w:t>
            </w:r>
          </w:p>
        </w:tc>
        <w:tc>
          <w:tcPr>
            <w:tcW w:w="4675" w:type="dxa"/>
          </w:tcPr>
          <w:p w14:paraId="1A60F5BD" w14:textId="77777777" w:rsidR="00872641" w:rsidRDefault="00872641" w:rsidP="00872641">
            <w:pPr>
              <w:jc w:val="both"/>
              <w:rPr>
                <w:rFonts w:ascii="Verdana" w:hAnsi="Verdana"/>
                <w:sz w:val="16"/>
                <w:szCs w:val="16"/>
              </w:rPr>
            </w:pPr>
            <w:r w:rsidRPr="005068C3">
              <w:rPr>
                <w:rFonts w:ascii="Verdana" w:hAnsi="Verdana"/>
                <w:sz w:val="16"/>
                <w:szCs w:val="16"/>
              </w:rPr>
              <w:t xml:space="preserve">The application must be accompanied by the original of the Exploration Permit, Permit for </w:t>
            </w:r>
            <w:r>
              <w:rPr>
                <w:rFonts w:ascii="Verdana" w:hAnsi="Verdana"/>
                <w:sz w:val="16"/>
                <w:szCs w:val="16"/>
              </w:rPr>
              <w:t>Diverse Uses</w:t>
            </w:r>
            <w:r w:rsidRPr="005068C3">
              <w:rPr>
                <w:rFonts w:ascii="Verdana" w:hAnsi="Verdana"/>
                <w:sz w:val="16"/>
                <w:szCs w:val="16"/>
              </w:rPr>
              <w:t>, or Concession that is the subject of the administrative correction and must specify the data that were presumably omitted or are erroneous and that are susceptible to correction, as well as attaching the evidence that is deemed necessary to support the application.</w:t>
            </w:r>
          </w:p>
          <w:p w14:paraId="200BB497" w14:textId="353DC442" w:rsidR="00872641" w:rsidRPr="005068C3" w:rsidRDefault="00872641" w:rsidP="00872641">
            <w:pPr>
              <w:jc w:val="both"/>
              <w:rPr>
                <w:rFonts w:ascii="Verdana" w:hAnsi="Verdana"/>
                <w:sz w:val="16"/>
                <w:szCs w:val="16"/>
              </w:rPr>
            </w:pPr>
          </w:p>
        </w:tc>
      </w:tr>
      <w:tr w:rsidR="00872641" w:rsidRPr="000A3F2D" w14:paraId="3829309C" w14:textId="3F82D585" w:rsidTr="00E53919">
        <w:tc>
          <w:tcPr>
            <w:tcW w:w="4675" w:type="dxa"/>
          </w:tcPr>
          <w:p w14:paraId="5E92934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58.</w:t>
            </w:r>
            <w:r w:rsidRPr="000A3F2D">
              <w:rPr>
                <w:rFonts w:ascii="Verdana" w:hAnsi="Verdana"/>
                <w:sz w:val="16"/>
                <w:szCs w:val="16"/>
                <w:lang w:val="es-MX"/>
              </w:rPr>
              <w:t xml:space="preserve"> La Secretaría debe resolver las solicitudes de corrección administrativa de los Permisos de Exploración, Permisos para Usos Diversos o Concesiones, conforme al siguiente procedimiento:</w:t>
            </w:r>
          </w:p>
        </w:tc>
        <w:tc>
          <w:tcPr>
            <w:tcW w:w="4675" w:type="dxa"/>
          </w:tcPr>
          <w:p w14:paraId="2523C3CB" w14:textId="77777777" w:rsidR="00872641" w:rsidRDefault="00872641" w:rsidP="00872641">
            <w:pPr>
              <w:jc w:val="both"/>
              <w:rPr>
                <w:rFonts w:ascii="Verdana" w:hAnsi="Verdana"/>
                <w:sz w:val="16"/>
                <w:szCs w:val="16"/>
              </w:rPr>
            </w:pPr>
            <w:r w:rsidRPr="005068C3">
              <w:rPr>
                <w:rFonts w:ascii="Verdana" w:hAnsi="Verdana"/>
                <w:b/>
                <w:bCs/>
                <w:sz w:val="16"/>
                <w:szCs w:val="16"/>
              </w:rPr>
              <w:t xml:space="preserve">Article 58.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resolve requests for administrative correction of Exploration Permits, Permits for </w:t>
            </w:r>
            <w:r>
              <w:rPr>
                <w:rFonts w:ascii="Verdana" w:hAnsi="Verdana"/>
                <w:sz w:val="16"/>
                <w:szCs w:val="16"/>
              </w:rPr>
              <w:t>Diverse Uses</w:t>
            </w:r>
            <w:r w:rsidRPr="005068C3">
              <w:rPr>
                <w:rFonts w:ascii="Verdana" w:hAnsi="Verdana"/>
                <w:sz w:val="16"/>
                <w:szCs w:val="16"/>
              </w:rPr>
              <w:t xml:space="preserve"> or Concessions, in accordance with the following procedure:</w:t>
            </w:r>
          </w:p>
          <w:p w14:paraId="194620B1" w14:textId="73CFA631" w:rsidR="00872641" w:rsidRPr="005068C3" w:rsidRDefault="00872641" w:rsidP="00872641">
            <w:pPr>
              <w:jc w:val="both"/>
              <w:rPr>
                <w:rFonts w:ascii="Verdana" w:hAnsi="Verdana"/>
                <w:b/>
                <w:bCs/>
                <w:sz w:val="16"/>
                <w:szCs w:val="16"/>
              </w:rPr>
            </w:pPr>
          </w:p>
        </w:tc>
      </w:tr>
      <w:tr w:rsidR="00872641" w:rsidRPr="000A3F2D" w14:paraId="28811734" w14:textId="7BFBE277" w:rsidTr="00E53919">
        <w:tc>
          <w:tcPr>
            <w:tcW w:w="4675" w:type="dxa"/>
          </w:tcPr>
          <w:p w14:paraId="4AF4C130" w14:textId="542DE227" w:rsidR="00872641" w:rsidRPr="00BB719F" w:rsidRDefault="00872641" w:rsidP="00872641">
            <w:pPr>
              <w:jc w:val="both"/>
              <w:rPr>
                <w:rFonts w:ascii="Verdana" w:hAnsi="Verdana"/>
                <w:sz w:val="16"/>
                <w:szCs w:val="16"/>
                <w:lang w:val="es-MX"/>
              </w:rPr>
            </w:pPr>
            <w:r w:rsidRPr="00BB719F">
              <w:rPr>
                <w:rFonts w:ascii="Verdana" w:hAnsi="Verdana"/>
                <w:b/>
                <w:bCs/>
                <w:sz w:val="16"/>
                <w:szCs w:val="16"/>
                <w:lang w:val="es-MX"/>
              </w:rPr>
              <w:t>I.</w:t>
            </w:r>
            <w:r>
              <w:rPr>
                <w:rFonts w:ascii="Verdana" w:hAnsi="Verdana"/>
                <w:sz w:val="16"/>
                <w:szCs w:val="16"/>
                <w:lang w:val="es-MX"/>
              </w:rPr>
              <w:t xml:space="preserve">            </w:t>
            </w:r>
            <w:r w:rsidRPr="00BB719F">
              <w:rPr>
                <w:rFonts w:ascii="Verdana" w:hAnsi="Verdana"/>
                <w:sz w:val="16"/>
                <w:szCs w:val="16"/>
                <w:lang w:val="es-MX"/>
              </w:rPr>
              <w:t xml:space="preserve">Dentro de los quince días hábiles siguientes a la recepción de la solicitud de corrección y de las pruebas ofrecidas, debe determinar si es necesario realizar una visita de campo, y en su caso, notificar tal situación a la persona solicitante dentro del mismo plazo, asimismo, se debe informar el costo de la visita, de conformidad con la Ley Federal de Derechos, para lo cual debe otorgar un plazo de cinco días hábiles contados a partir de la fecha de la notificación, para que </w:t>
            </w:r>
            <w:r w:rsidRPr="00BB719F">
              <w:rPr>
                <w:rFonts w:ascii="Verdana" w:hAnsi="Verdana"/>
                <w:sz w:val="16"/>
                <w:szCs w:val="16"/>
                <w:lang w:val="es-MX"/>
              </w:rPr>
              <w:lastRenderedPageBreak/>
              <w:t>acredite el pago de ésta. Si no se acredita el pago dentro del plazo mencionado, la Secretaría debe tener a la persona solicitante por desistida de su solicitud;</w:t>
            </w:r>
          </w:p>
          <w:p w14:paraId="1F3AA964" w14:textId="77777777" w:rsidR="00872641" w:rsidRPr="00BB719F" w:rsidRDefault="00872641" w:rsidP="00872641">
            <w:pPr>
              <w:rPr>
                <w:lang w:val="es-MX"/>
              </w:rPr>
            </w:pPr>
          </w:p>
        </w:tc>
        <w:tc>
          <w:tcPr>
            <w:tcW w:w="4675" w:type="dxa"/>
          </w:tcPr>
          <w:p w14:paraId="092BEFA9" w14:textId="59DE0EED"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I. </w:t>
            </w:r>
            <w:r w:rsidRPr="005068C3">
              <w:rPr>
                <w:rFonts w:ascii="Verdana" w:hAnsi="Verdana"/>
                <w:sz w:val="16"/>
                <w:szCs w:val="16"/>
              </w:rPr>
              <w:t>Within fifteen business days following receipt of the request for correction and the evidence offered, it must determine whether a field visit is necessary and, if so, notify the requesting party of this situation within the same period. The cost of the visit must also be reported, in accordance with the Federal</w:t>
            </w:r>
            <w:r>
              <w:rPr>
                <w:rFonts w:ascii="Verdana" w:hAnsi="Verdana"/>
                <w:sz w:val="16"/>
                <w:szCs w:val="16"/>
              </w:rPr>
              <w:t xml:space="preserve"> Law of</w:t>
            </w:r>
            <w:r w:rsidRPr="005068C3">
              <w:rPr>
                <w:rFonts w:ascii="Verdana" w:hAnsi="Verdana"/>
                <w:sz w:val="16"/>
                <w:szCs w:val="16"/>
              </w:rPr>
              <w:t xml:space="preserve"> Fees, for which a period of five business days must be granted from the date of notification for proof of payment. If payment is not provided within the aforementioned period, the </w:t>
            </w:r>
            <w:r>
              <w:rPr>
                <w:rFonts w:ascii="Verdana" w:hAnsi="Verdana"/>
                <w:sz w:val="16"/>
                <w:szCs w:val="16"/>
              </w:rPr>
              <w:lastRenderedPageBreak/>
              <w:t>Secretary</w:t>
            </w:r>
            <w:r w:rsidRPr="005068C3">
              <w:rPr>
                <w:rFonts w:ascii="Verdana" w:hAnsi="Verdana"/>
                <w:sz w:val="16"/>
                <w:szCs w:val="16"/>
              </w:rPr>
              <w:t xml:space="preserve"> must consider the requesting party to have withdrawn their request;</w:t>
            </w:r>
          </w:p>
        </w:tc>
      </w:tr>
      <w:tr w:rsidR="00872641" w:rsidRPr="000A3F2D" w14:paraId="4409351E" w14:textId="4A06654F" w:rsidTr="00E53919">
        <w:tc>
          <w:tcPr>
            <w:tcW w:w="4675" w:type="dxa"/>
          </w:tcPr>
          <w:p w14:paraId="7B63F05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II.</w:t>
            </w:r>
            <w:r w:rsidRPr="000A3F2D">
              <w:rPr>
                <w:rFonts w:ascii="Verdana" w:hAnsi="Verdana"/>
                <w:sz w:val="16"/>
                <w:szCs w:val="16"/>
                <w:lang w:val="es-MX"/>
              </w:rPr>
              <w:t xml:space="preserve">            Dentro de los quince días hábiles siguientes a la acreditación del pago a que se refiere la fracción anterior, la Secretaría debe efectuar la visita de campo;</w:t>
            </w:r>
          </w:p>
        </w:tc>
        <w:tc>
          <w:tcPr>
            <w:tcW w:w="4675" w:type="dxa"/>
          </w:tcPr>
          <w:p w14:paraId="72695792" w14:textId="1748CFA1"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 </w:t>
            </w:r>
            <w:r w:rsidRPr="005068C3">
              <w:rPr>
                <w:rFonts w:ascii="Verdana" w:hAnsi="Verdana"/>
                <w:sz w:val="16"/>
                <w:szCs w:val="16"/>
              </w:rPr>
              <w:t>Within fifteen business days following the accreditation of the payment referred to in the pre</w:t>
            </w:r>
            <w:r>
              <w:rPr>
                <w:rFonts w:ascii="Verdana" w:hAnsi="Verdana"/>
                <w:sz w:val="16"/>
                <w:szCs w:val="16"/>
              </w:rPr>
              <w:t>ceding</w:t>
            </w:r>
            <w:r w:rsidRPr="005068C3">
              <w:rPr>
                <w:rFonts w:ascii="Verdana" w:hAnsi="Verdana"/>
                <w:sz w:val="16"/>
                <w:szCs w:val="16"/>
              </w:rPr>
              <w:t xml:space="preserve"> section, the </w:t>
            </w:r>
            <w:r>
              <w:rPr>
                <w:rFonts w:ascii="Verdana" w:hAnsi="Verdana"/>
                <w:sz w:val="16"/>
                <w:szCs w:val="16"/>
              </w:rPr>
              <w:t>Secretary</w:t>
            </w:r>
            <w:r w:rsidRPr="005068C3">
              <w:rPr>
                <w:rFonts w:ascii="Verdana" w:hAnsi="Verdana"/>
                <w:sz w:val="16"/>
                <w:szCs w:val="16"/>
              </w:rPr>
              <w:t xml:space="preserve"> must carry out the field visit;</w:t>
            </w:r>
          </w:p>
        </w:tc>
      </w:tr>
      <w:tr w:rsidR="00872641" w:rsidRPr="000A3F2D" w14:paraId="16651F25" w14:textId="77777777" w:rsidTr="00E53919">
        <w:tc>
          <w:tcPr>
            <w:tcW w:w="4675" w:type="dxa"/>
          </w:tcPr>
          <w:p w14:paraId="46AFAE20" w14:textId="77777777" w:rsidR="00872641" w:rsidRPr="000A3F2D" w:rsidRDefault="00872641" w:rsidP="00872641">
            <w:pPr>
              <w:jc w:val="both"/>
              <w:rPr>
                <w:rFonts w:ascii="Verdana" w:hAnsi="Verdana"/>
                <w:b/>
                <w:bCs/>
                <w:sz w:val="16"/>
                <w:szCs w:val="16"/>
                <w:lang w:val="es-MX"/>
              </w:rPr>
            </w:pPr>
          </w:p>
        </w:tc>
        <w:tc>
          <w:tcPr>
            <w:tcW w:w="4675" w:type="dxa"/>
          </w:tcPr>
          <w:p w14:paraId="5CB7E8A6" w14:textId="77777777" w:rsidR="00872641" w:rsidRPr="005068C3" w:rsidRDefault="00872641" w:rsidP="00872641">
            <w:pPr>
              <w:jc w:val="both"/>
              <w:rPr>
                <w:rFonts w:ascii="Verdana" w:hAnsi="Verdana"/>
                <w:b/>
                <w:bCs/>
                <w:sz w:val="16"/>
                <w:szCs w:val="16"/>
              </w:rPr>
            </w:pPr>
          </w:p>
        </w:tc>
      </w:tr>
      <w:tr w:rsidR="00872641" w:rsidRPr="000A3F2D" w14:paraId="45F2F88E" w14:textId="0C8B2834" w:rsidTr="00E53919">
        <w:tc>
          <w:tcPr>
            <w:tcW w:w="4675" w:type="dxa"/>
          </w:tcPr>
          <w:p w14:paraId="30479A3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Una vez realizada la visita de campo, la Secretaría debe proceder al análisis y desahogo de las pruebas ofrecidas dentro de los quince días hábiles siguientes, prorrogables por un plazo igual, debido a la naturaleza y contenido de estas, y</w:t>
            </w:r>
          </w:p>
        </w:tc>
        <w:tc>
          <w:tcPr>
            <w:tcW w:w="4675" w:type="dxa"/>
          </w:tcPr>
          <w:p w14:paraId="5191FC2D" w14:textId="217808E0"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 xml:space="preserve">Once the field visit has been carried out, the </w:t>
            </w:r>
            <w:r>
              <w:rPr>
                <w:rFonts w:ascii="Verdana" w:hAnsi="Verdana"/>
                <w:sz w:val="16"/>
                <w:szCs w:val="16"/>
              </w:rPr>
              <w:t>Secretary</w:t>
            </w:r>
            <w:r w:rsidRPr="005068C3">
              <w:rPr>
                <w:rFonts w:ascii="Verdana" w:hAnsi="Verdana"/>
                <w:sz w:val="16"/>
                <w:szCs w:val="16"/>
              </w:rPr>
              <w:t xml:space="preserve"> must proceed to analyze and process the evidence offered within the following fifteen working days, which may be extended for an equal period, due to the nature and content of the evidence, and</w:t>
            </w:r>
          </w:p>
        </w:tc>
      </w:tr>
      <w:tr w:rsidR="00872641" w:rsidRPr="000A3F2D" w14:paraId="548D531A" w14:textId="77777777" w:rsidTr="00E53919">
        <w:tc>
          <w:tcPr>
            <w:tcW w:w="4675" w:type="dxa"/>
          </w:tcPr>
          <w:p w14:paraId="6F943807" w14:textId="77777777" w:rsidR="00872641" w:rsidRPr="000A3F2D" w:rsidRDefault="00872641" w:rsidP="00872641">
            <w:pPr>
              <w:jc w:val="both"/>
              <w:rPr>
                <w:rFonts w:ascii="Verdana" w:hAnsi="Verdana"/>
                <w:b/>
                <w:bCs/>
                <w:sz w:val="16"/>
                <w:szCs w:val="16"/>
                <w:lang w:val="es-MX"/>
              </w:rPr>
            </w:pPr>
          </w:p>
        </w:tc>
        <w:tc>
          <w:tcPr>
            <w:tcW w:w="4675" w:type="dxa"/>
          </w:tcPr>
          <w:p w14:paraId="24365CA8" w14:textId="77777777" w:rsidR="00872641" w:rsidRPr="005068C3" w:rsidRDefault="00872641" w:rsidP="00872641">
            <w:pPr>
              <w:jc w:val="both"/>
              <w:rPr>
                <w:rFonts w:ascii="Verdana" w:hAnsi="Verdana"/>
                <w:b/>
                <w:bCs/>
                <w:sz w:val="16"/>
                <w:szCs w:val="16"/>
              </w:rPr>
            </w:pPr>
          </w:p>
        </w:tc>
      </w:tr>
      <w:tr w:rsidR="00872641" w:rsidRPr="000A3F2D" w14:paraId="5E3FC582" w14:textId="69F02FDC" w:rsidTr="00E53919">
        <w:tc>
          <w:tcPr>
            <w:tcW w:w="4675" w:type="dxa"/>
          </w:tcPr>
          <w:p w14:paraId="1536469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Desahogadas las pruebas, la Secretaría cuenta con un plazo de quince días hábiles para aprobar o negar, fundada y motivadamente, la solicitud de corrección administrativa del título de Permiso de Exploración, Permiso para Usos Diversos o Concesión de que se trate.</w:t>
            </w:r>
          </w:p>
        </w:tc>
        <w:tc>
          <w:tcPr>
            <w:tcW w:w="4675" w:type="dxa"/>
          </w:tcPr>
          <w:p w14:paraId="3E68E942" w14:textId="0BADEAF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IV. </w:t>
            </w:r>
            <w:r w:rsidRPr="005068C3">
              <w:rPr>
                <w:rFonts w:ascii="Verdana" w:hAnsi="Verdana"/>
                <w:sz w:val="16"/>
                <w:szCs w:val="16"/>
              </w:rPr>
              <w:t xml:space="preserve">Once the evidence has been presented, the </w:t>
            </w:r>
            <w:r>
              <w:rPr>
                <w:rFonts w:ascii="Verdana" w:hAnsi="Verdana"/>
                <w:sz w:val="16"/>
                <w:szCs w:val="16"/>
              </w:rPr>
              <w:t>Secretary</w:t>
            </w:r>
            <w:r w:rsidRPr="005068C3">
              <w:rPr>
                <w:rFonts w:ascii="Verdana" w:hAnsi="Verdana"/>
                <w:sz w:val="16"/>
                <w:szCs w:val="16"/>
              </w:rPr>
              <w:t xml:space="preserve"> has a period of fifteen business days to approve or deny, with justification and reasons, the request for administrative correction of the Exploration Permit, Permit for </w:t>
            </w:r>
            <w:r>
              <w:rPr>
                <w:rFonts w:ascii="Verdana" w:hAnsi="Verdana"/>
                <w:sz w:val="16"/>
                <w:szCs w:val="16"/>
              </w:rPr>
              <w:t>Diverse Uses</w:t>
            </w:r>
            <w:r w:rsidRPr="005068C3">
              <w:rPr>
                <w:rFonts w:ascii="Verdana" w:hAnsi="Verdana"/>
                <w:sz w:val="16"/>
                <w:szCs w:val="16"/>
              </w:rPr>
              <w:t>, or Concession in question.</w:t>
            </w:r>
          </w:p>
        </w:tc>
      </w:tr>
      <w:tr w:rsidR="00872641" w:rsidRPr="000A3F2D" w14:paraId="5267A66A" w14:textId="778DD792" w:rsidTr="00E53919">
        <w:tc>
          <w:tcPr>
            <w:tcW w:w="4675" w:type="dxa"/>
          </w:tcPr>
          <w:p w14:paraId="4F88E936" w14:textId="77777777" w:rsidR="00872641" w:rsidRPr="005068C3" w:rsidRDefault="00872641" w:rsidP="00872641">
            <w:pPr>
              <w:rPr>
                <w:rFonts w:ascii="Verdana" w:hAnsi="Verdana"/>
                <w:sz w:val="16"/>
                <w:szCs w:val="16"/>
              </w:rPr>
            </w:pPr>
          </w:p>
        </w:tc>
        <w:tc>
          <w:tcPr>
            <w:tcW w:w="4675" w:type="dxa"/>
          </w:tcPr>
          <w:p w14:paraId="1794010A" w14:textId="77777777" w:rsidR="00872641" w:rsidRPr="005068C3" w:rsidRDefault="00872641" w:rsidP="00872641">
            <w:pPr>
              <w:rPr>
                <w:rFonts w:ascii="Verdana" w:hAnsi="Verdana"/>
                <w:sz w:val="16"/>
                <w:szCs w:val="16"/>
              </w:rPr>
            </w:pPr>
          </w:p>
        </w:tc>
      </w:tr>
      <w:tr w:rsidR="00872641" w:rsidRPr="000A3F2D" w14:paraId="4E1F2A73" w14:textId="79960FAD" w:rsidTr="00E53919">
        <w:tc>
          <w:tcPr>
            <w:tcW w:w="4675" w:type="dxa"/>
          </w:tcPr>
          <w:p w14:paraId="6D681CA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59</w:t>
            </w:r>
            <w:r w:rsidRPr="000A3F2D">
              <w:rPr>
                <w:rFonts w:ascii="Verdana" w:hAnsi="Verdana"/>
                <w:sz w:val="16"/>
                <w:szCs w:val="16"/>
                <w:lang w:val="es-MX"/>
              </w:rPr>
              <w:t>. Cuando la Secretaría advierta, con base en la información geográfica, o bien, del resultado de las visitas de verificación que obren en las constancias de los expedientes respectivos, así como del Registro de Geotermia, que los datos consignados en los títulos de Permiso de Exploración, Permiso para Usos Diversos o Concesión son erróneos o no corresponden al Área Geotérmica respectiva, debe iniciarse de oficio el procedimiento para corregir el permiso o Concesión correspondiente, conforme a lo siguiente:</w:t>
            </w:r>
          </w:p>
        </w:tc>
        <w:tc>
          <w:tcPr>
            <w:tcW w:w="4675" w:type="dxa"/>
          </w:tcPr>
          <w:p w14:paraId="0CE45723" w14:textId="11FC8C47"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59. </w:t>
            </w:r>
            <w:r w:rsidRPr="005068C3">
              <w:rPr>
                <w:rFonts w:ascii="Verdana" w:hAnsi="Verdana"/>
                <w:sz w:val="16"/>
                <w:szCs w:val="16"/>
              </w:rPr>
              <w:t xml:space="preserve">When the </w:t>
            </w:r>
            <w:r>
              <w:rPr>
                <w:rFonts w:ascii="Verdana" w:hAnsi="Verdana"/>
                <w:sz w:val="16"/>
                <w:szCs w:val="16"/>
              </w:rPr>
              <w:t>Secretary</w:t>
            </w:r>
            <w:r w:rsidRPr="005068C3">
              <w:rPr>
                <w:rFonts w:ascii="Verdana" w:hAnsi="Verdana"/>
                <w:sz w:val="16"/>
                <w:szCs w:val="16"/>
              </w:rPr>
              <w:t xml:space="preserve"> notices, based on geographic information, or the result of verification visits included in the records of the respective files, as well as in the Geothermal Registry, that the data recorded in the Exploration Permit, Permit for </w:t>
            </w:r>
            <w:r>
              <w:rPr>
                <w:rFonts w:ascii="Verdana" w:hAnsi="Verdana"/>
                <w:sz w:val="16"/>
                <w:szCs w:val="16"/>
              </w:rPr>
              <w:t>Diverse Uses</w:t>
            </w:r>
            <w:r w:rsidRPr="005068C3">
              <w:rPr>
                <w:rFonts w:ascii="Verdana" w:hAnsi="Verdana"/>
                <w:sz w:val="16"/>
                <w:szCs w:val="16"/>
              </w:rPr>
              <w:t xml:space="preserve"> or Concession titles are incorrect or do not correspond to the respective Geothermal Area, the procedure to correct the corresponding permit or Concession must be initiated </w:t>
            </w:r>
            <w:r w:rsidRPr="00D43DB9">
              <w:rPr>
                <w:rFonts w:ascii="Verdana" w:hAnsi="Verdana"/>
                <w:i/>
                <w:iCs/>
                <w:sz w:val="16"/>
                <w:szCs w:val="16"/>
              </w:rPr>
              <w:t>ex officio</w:t>
            </w:r>
            <w:r w:rsidRPr="005068C3">
              <w:rPr>
                <w:rFonts w:ascii="Verdana" w:hAnsi="Verdana"/>
                <w:sz w:val="16"/>
                <w:szCs w:val="16"/>
              </w:rPr>
              <w:t>, as follows:</w:t>
            </w:r>
          </w:p>
        </w:tc>
      </w:tr>
      <w:tr w:rsidR="00872641" w:rsidRPr="000A3F2D" w14:paraId="1968288F" w14:textId="3FEAFBBA" w:rsidTr="00E53919">
        <w:tc>
          <w:tcPr>
            <w:tcW w:w="4675" w:type="dxa"/>
          </w:tcPr>
          <w:p w14:paraId="1CAC4F3A" w14:textId="77777777" w:rsidR="00872641" w:rsidRPr="005068C3" w:rsidRDefault="00872641" w:rsidP="00872641">
            <w:pPr>
              <w:jc w:val="both"/>
              <w:rPr>
                <w:rFonts w:ascii="Verdana" w:hAnsi="Verdana"/>
                <w:sz w:val="16"/>
                <w:szCs w:val="16"/>
              </w:rPr>
            </w:pPr>
          </w:p>
        </w:tc>
        <w:tc>
          <w:tcPr>
            <w:tcW w:w="4675" w:type="dxa"/>
          </w:tcPr>
          <w:p w14:paraId="34C7D767" w14:textId="77777777" w:rsidR="00872641" w:rsidRPr="005068C3" w:rsidRDefault="00872641" w:rsidP="00872641">
            <w:pPr>
              <w:jc w:val="both"/>
              <w:rPr>
                <w:rFonts w:ascii="Verdana" w:hAnsi="Verdana"/>
                <w:sz w:val="16"/>
                <w:szCs w:val="16"/>
              </w:rPr>
            </w:pPr>
          </w:p>
        </w:tc>
      </w:tr>
      <w:tr w:rsidR="00872641" w:rsidRPr="000A3F2D" w14:paraId="37D54AFA" w14:textId="1986AFC7" w:rsidTr="00E53919">
        <w:tc>
          <w:tcPr>
            <w:tcW w:w="4675" w:type="dxa"/>
          </w:tcPr>
          <w:p w14:paraId="4BE8AA2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La Secretaría debe notificar a la persona titular del Permiso de Exploración, Permiso para Usos Diversos o Concesión de que se trate, las razones que dan lugar a la corrección correspondiente, para que, en un plazo de quince días hábiles contados a partir de la fecha de notificación, manifieste lo que a su derecho convenga, proporcione los datos o documentos que le sean requeridos y ofrezca las pruebas que estimen pertinentes;</w:t>
            </w:r>
          </w:p>
        </w:tc>
        <w:tc>
          <w:tcPr>
            <w:tcW w:w="4675" w:type="dxa"/>
          </w:tcPr>
          <w:p w14:paraId="5F121266" w14:textId="64EAD6AD"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notify the holder of the Exploration Permit, Permit for </w:t>
            </w:r>
            <w:r>
              <w:rPr>
                <w:rFonts w:ascii="Verdana" w:hAnsi="Verdana"/>
                <w:sz w:val="16"/>
                <w:szCs w:val="16"/>
              </w:rPr>
              <w:t>Diverse Uses</w:t>
            </w:r>
            <w:r w:rsidRPr="005068C3">
              <w:rPr>
                <w:rFonts w:ascii="Verdana" w:hAnsi="Verdana"/>
                <w:sz w:val="16"/>
                <w:szCs w:val="16"/>
              </w:rPr>
              <w:t xml:space="preserve"> or Concession in question of the reasons that give rise to the corresponding correction, so that, within a period of fifteen working days from the date of notification, he</w:t>
            </w:r>
            <w:r>
              <w:rPr>
                <w:rFonts w:ascii="Verdana" w:hAnsi="Verdana"/>
                <w:sz w:val="16"/>
                <w:szCs w:val="16"/>
              </w:rPr>
              <w:t xml:space="preserve"> or </w:t>
            </w:r>
            <w:r w:rsidRPr="005068C3">
              <w:rPr>
                <w:rFonts w:ascii="Verdana" w:hAnsi="Verdana"/>
                <w:sz w:val="16"/>
                <w:szCs w:val="16"/>
              </w:rPr>
              <w:t xml:space="preserve">she may state what is appropriate to </w:t>
            </w:r>
            <w:r>
              <w:rPr>
                <w:rFonts w:ascii="Verdana" w:hAnsi="Verdana"/>
                <w:sz w:val="16"/>
                <w:szCs w:val="16"/>
              </w:rPr>
              <w:t>his or her</w:t>
            </w:r>
            <w:r w:rsidRPr="005068C3">
              <w:rPr>
                <w:rFonts w:ascii="Verdana" w:hAnsi="Verdana"/>
                <w:sz w:val="16"/>
                <w:szCs w:val="16"/>
              </w:rPr>
              <w:t xml:space="preserve"> right, provide the data or documents that are required and offer the evidence that is deemed pertinent;</w:t>
            </w:r>
          </w:p>
        </w:tc>
      </w:tr>
      <w:tr w:rsidR="00872641" w:rsidRPr="000A3F2D" w14:paraId="40EF8C8E" w14:textId="77777777" w:rsidTr="00E53919">
        <w:tc>
          <w:tcPr>
            <w:tcW w:w="4675" w:type="dxa"/>
          </w:tcPr>
          <w:p w14:paraId="07A2BF39" w14:textId="77777777" w:rsidR="00872641" w:rsidRPr="000A3F2D" w:rsidRDefault="00872641" w:rsidP="00872641">
            <w:pPr>
              <w:jc w:val="both"/>
              <w:rPr>
                <w:rFonts w:ascii="Verdana" w:hAnsi="Verdana"/>
                <w:b/>
                <w:bCs/>
                <w:sz w:val="16"/>
                <w:szCs w:val="16"/>
                <w:lang w:val="es-MX"/>
              </w:rPr>
            </w:pPr>
          </w:p>
        </w:tc>
        <w:tc>
          <w:tcPr>
            <w:tcW w:w="4675" w:type="dxa"/>
          </w:tcPr>
          <w:p w14:paraId="098EA8D4" w14:textId="77777777" w:rsidR="00872641" w:rsidRPr="005068C3" w:rsidRDefault="00872641" w:rsidP="00872641">
            <w:pPr>
              <w:jc w:val="both"/>
              <w:rPr>
                <w:rFonts w:ascii="Verdana" w:hAnsi="Verdana"/>
                <w:b/>
                <w:bCs/>
                <w:sz w:val="16"/>
                <w:szCs w:val="16"/>
              </w:rPr>
            </w:pPr>
          </w:p>
        </w:tc>
      </w:tr>
      <w:tr w:rsidR="00872641" w:rsidRPr="000A3F2D" w14:paraId="77E7D4C1" w14:textId="62E9FE36" w:rsidTr="00E53919">
        <w:tc>
          <w:tcPr>
            <w:tcW w:w="4675" w:type="dxa"/>
          </w:tcPr>
          <w:p w14:paraId="0CAA2F5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Recibida la respuesta o concluido el plazo señalado en la fracción anterior, la Secretaría debe proceder al desahogo de las pruebas ofrecidas dentro de los siguientes quince días hábiles, prorrogables por un plazo igual debido a la naturaleza y contenido de estas, y</w:t>
            </w:r>
          </w:p>
        </w:tc>
        <w:tc>
          <w:tcPr>
            <w:tcW w:w="4675" w:type="dxa"/>
          </w:tcPr>
          <w:p w14:paraId="45CA482A" w14:textId="04D24E22" w:rsidR="00872641" w:rsidRPr="005068C3" w:rsidRDefault="00872641" w:rsidP="00872641">
            <w:pPr>
              <w:jc w:val="both"/>
              <w:rPr>
                <w:rFonts w:ascii="Verdana" w:hAnsi="Verdana"/>
                <w:b/>
                <w:bCs/>
                <w:sz w:val="16"/>
                <w:szCs w:val="16"/>
              </w:rPr>
            </w:pPr>
            <w:r w:rsidRPr="005068C3">
              <w:rPr>
                <w:rFonts w:ascii="Verdana" w:hAnsi="Verdana"/>
                <w:b/>
                <w:bCs/>
                <w:sz w:val="16"/>
                <w:szCs w:val="16"/>
              </w:rPr>
              <w:t>II</w:t>
            </w:r>
            <w:r>
              <w:rPr>
                <w:rFonts w:ascii="Verdana" w:hAnsi="Verdana"/>
                <w:b/>
                <w:bCs/>
                <w:sz w:val="16"/>
                <w:szCs w:val="16"/>
              </w:rPr>
              <w:t>.</w:t>
            </w:r>
            <w:r w:rsidRPr="005068C3">
              <w:rPr>
                <w:rFonts w:ascii="Verdana" w:hAnsi="Verdana"/>
                <w:sz w:val="16"/>
                <w:szCs w:val="16"/>
              </w:rPr>
              <w:t xml:space="preserve"> Once the response has been received or the period specified in the </w:t>
            </w:r>
            <w:r>
              <w:rPr>
                <w:rFonts w:ascii="Verdana" w:hAnsi="Verdana"/>
                <w:sz w:val="16"/>
                <w:szCs w:val="16"/>
              </w:rPr>
              <w:t>preceding section</w:t>
            </w:r>
            <w:r w:rsidRPr="005068C3">
              <w:rPr>
                <w:rFonts w:ascii="Verdana" w:hAnsi="Verdana"/>
                <w:sz w:val="16"/>
                <w:szCs w:val="16"/>
              </w:rPr>
              <w:t xml:space="preserve"> has concluded, the </w:t>
            </w:r>
            <w:r>
              <w:rPr>
                <w:rFonts w:ascii="Verdana" w:hAnsi="Verdana"/>
                <w:sz w:val="16"/>
                <w:szCs w:val="16"/>
              </w:rPr>
              <w:t>Secretary</w:t>
            </w:r>
            <w:r w:rsidRPr="005068C3">
              <w:rPr>
                <w:rFonts w:ascii="Verdana" w:hAnsi="Verdana"/>
                <w:sz w:val="16"/>
                <w:szCs w:val="16"/>
              </w:rPr>
              <w:t xml:space="preserve"> must proceed to process the evidence offered within the following fifteen business days, which may be extended for an equal period due to the nature and content of the evidence, and</w:t>
            </w:r>
          </w:p>
        </w:tc>
      </w:tr>
      <w:tr w:rsidR="00872641" w:rsidRPr="000A3F2D" w14:paraId="39668597" w14:textId="77777777" w:rsidTr="00E53919">
        <w:tc>
          <w:tcPr>
            <w:tcW w:w="4675" w:type="dxa"/>
          </w:tcPr>
          <w:p w14:paraId="1A159EB6" w14:textId="77777777" w:rsidR="00872641" w:rsidRPr="000A3F2D" w:rsidRDefault="00872641" w:rsidP="00872641">
            <w:pPr>
              <w:jc w:val="both"/>
              <w:rPr>
                <w:rFonts w:ascii="Verdana" w:hAnsi="Verdana"/>
                <w:b/>
                <w:bCs/>
                <w:sz w:val="16"/>
                <w:szCs w:val="16"/>
                <w:lang w:val="es-MX"/>
              </w:rPr>
            </w:pPr>
          </w:p>
        </w:tc>
        <w:tc>
          <w:tcPr>
            <w:tcW w:w="4675" w:type="dxa"/>
          </w:tcPr>
          <w:p w14:paraId="4A7659F9" w14:textId="77777777" w:rsidR="00872641" w:rsidRPr="005068C3" w:rsidRDefault="00872641" w:rsidP="00872641">
            <w:pPr>
              <w:jc w:val="both"/>
              <w:rPr>
                <w:rFonts w:ascii="Verdana" w:hAnsi="Verdana"/>
                <w:b/>
                <w:bCs/>
                <w:sz w:val="16"/>
                <w:szCs w:val="16"/>
              </w:rPr>
            </w:pPr>
          </w:p>
        </w:tc>
      </w:tr>
      <w:tr w:rsidR="00872641" w:rsidRPr="000A3F2D" w14:paraId="2941780E" w14:textId="3F5C961A" w:rsidTr="00E53919">
        <w:tc>
          <w:tcPr>
            <w:tcW w:w="4675" w:type="dxa"/>
          </w:tcPr>
          <w:p w14:paraId="13D9E56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La Secretaría, con base en las constancias existentes dentro de los treinta días hábiles siguientes al desahogo de pruebas debe emitir la resolución que corresponda y ordenar, en su caso, la corrección del título de Permiso de Exploración, Permiso para Usos Diversos o Concesión de que se trate. Dicha resolución debe notificarse de manera personal a la persona titular del Permiso de Exploración, Permiso para Usos Diversos o Concesión.</w:t>
            </w:r>
          </w:p>
        </w:tc>
        <w:tc>
          <w:tcPr>
            <w:tcW w:w="4675" w:type="dxa"/>
          </w:tcPr>
          <w:p w14:paraId="5DF74380" w14:textId="787205DF"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III. </w:t>
            </w: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based on the existing evidence, must issue the appropriate resolution within thirty business days following the presentation of evidence and, where appropriate, order the correction of the title of the Exploration Permit, Permit for </w:t>
            </w:r>
            <w:r>
              <w:rPr>
                <w:rFonts w:ascii="Verdana" w:hAnsi="Verdana"/>
                <w:sz w:val="16"/>
                <w:szCs w:val="16"/>
              </w:rPr>
              <w:t>Diverse Uses</w:t>
            </w:r>
            <w:r w:rsidRPr="005068C3">
              <w:rPr>
                <w:rFonts w:ascii="Verdana" w:hAnsi="Verdana"/>
                <w:sz w:val="16"/>
                <w:szCs w:val="16"/>
              </w:rPr>
              <w:t xml:space="preserve">, or Concession in question. This resolution must be personally notified to the holder of the Exploration Permit, Permit for </w:t>
            </w:r>
            <w:r>
              <w:rPr>
                <w:rFonts w:ascii="Verdana" w:hAnsi="Verdana"/>
                <w:sz w:val="16"/>
                <w:szCs w:val="16"/>
              </w:rPr>
              <w:t>Diverse Uses</w:t>
            </w:r>
            <w:r w:rsidRPr="005068C3">
              <w:rPr>
                <w:rFonts w:ascii="Verdana" w:hAnsi="Verdana"/>
                <w:sz w:val="16"/>
                <w:szCs w:val="16"/>
              </w:rPr>
              <w:t>, or Concession.</w:t>
            </w:r>
          </w:p>
        </w:tc>
      </w:tr>
      <w:tr w:rsidR="00872641" w:rsidRPr="000A3F2D" w14:paraId="59F19281" w14:textId="77777777" w:rsidTr="00E53919">
        <w:tc>
          <w:tcPr>
            <w:tcW w:w="4675" w:type="dxa"/>
          </w:tcPr>
          <w:p w14:paraId="194F691F" w14:textId="77777777" w:rsidR="00872641" w:rsidRPr="000A3F2D" w:rsidRDefault="00872641" w:rsidP="00872641">
            <w:pPr>
              <w:jc w:val="both"/>
              <w:rPr>
                <w:rFonts w:ascii="Verdana" w:hAnsi="Verdana"/>
                <w:b/>
                <w:bCs/>
                <w:sz w:val="16"/>
                <w:szCs w:val="16"/>
                <w:lang w:val="es-MX"/>
              </w:rPr>
            </w:pPr>
          </w:p>
        </w:tc>
        <w:tc>
          <w:tcPr>
            <w:tcW w:w="4675" w:type="dxa"/>
          </w:tcPr>
          <w:p w14:paraId="16807ABE" w14:textId="77777777" w:rsidR="00872641" w:rsidRPr="005068C3" w:rsidRDefault="00872641" w:rsidP="00872641">
            <w:pPr>
              <w:jc w:val="both"/>
              <w:rPr>
                <w:rFonts w:ascii="Verdana" w:hAnsi="Verdana"/>
                <w:b/>
                <w:bCs/>
                <w:sz w:val="16"/>
                <w:szCs w:val="16"/>
              </w:rPr>
            </w:pPr>
          </w:p>
        </w:tc>
      </w:tr>
      <w:tr w:rsidR="00872641" w:rsidRPr="000A3F2D" w14:paraId="68B1E177" w14:textId="54CB76DB" w:rsidTr="00E53919">
        <w:tc>
          <w:tcPr>
            <w:tcW w:w="4675" w:type="dxa"/>
          </w:tcPr>
          <w:p w14:paraId="4FA7854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60. </w:t>
            </w:r>
            <w:r w:rsidRPr="000A3F2D">
              <w:rPr>
                <w:rFonts w:ascii="Verdana" w:hAnsi="Verdana"/>
                <w:sz w:val="16"/>
                <w:szCs w:val="16"/>
                <w:lang w:val="es-MX"/>
              </w:rPr>
              <w:t xml:space="preserve">Además de las gestiones ante la Secretaría, las personas titulares de un Permiso de Exploración, Permiso para Usos Diversos o Concesiones interesadas en la corrección administrativa también deben cumplir con las disposiciones previstas en la </w:t>
            </w:r>
            <w:r w:rsidRPr="000A3F2D">
              <w:rPr>
                <w:rFonts w:ascii="Verdana" w:hAnsi="Verdana"/>
                <w:sz w:val="16"/>
                <w:szCs w:val="16"/>
                <w:lang w:val="es-MX"/>
              </w:rPr>
              <w:lastRenderedPageBreak/>
              <w:t>legislación y normatividad aplicable en materia ambiental e hídrica.</w:t>
            </w:r>
          </w:p>
        </w:tc>
        <w:tc>
          <w:tcPr>
            <w:tcW w:w="4675" w:type="dxa"/>
          </w:tcPr>
          <w:p w14:paraId="1C9B89ED" w14:textId="5A7ACB2C" w:rsidR="00872641" w:rsidRPr="005068C3" w:rsidRDefault="00872641" w:rsidP="00872641">
            <w:pPr>
              <w:jc w:val="both"/>
              <w:rPr>
                <w:rFonts w:ascii="Verdana" w:hAnsi="Verdana"/>
                <w:b/>
                <w:bCs/>
                <w:sz w:val="16"/>
                <w:szCs w:val="16"/>
              </w:rPr>
            </w:pPr>
            <w:r w:rsidRPr="005068C3">
              <w:rPr>
                <w:rFonts w:ascii="Verdana" w:hAnsi="Verdana"/>
                <w:b/>
                <w:bCs/>
                <w:sz w:val="16"/>
                <w:szCs w:val="16"/>
              </w:rPr>
              <w:lastRenderedPageBreak/>
              <w:t xml:space="preserve">Article 60. </w:t>
            </w:r>
            <w:r w:rsidRPr="005068C3">
              <w:rPr>
                <w:rFonts w:ascii="Verdana" w:hAnsi="Verdana"/>
                <w:sz w:val="16"/>
                <w:szCs w:val="16"/>
              </w:rPr>
              <w:t xml:space="preserve">In addition to the procedures before the </w:t>
            </w:r>
            <w:r>
              <w:rPr>
                <w:rFonts w:ascii="Verdana" w:hAnsi="Verdana"/>
                <w:sz w:val="16"/>
                <w:szCs w:val="16"/>
              </w:rPr>
              <w:t>Secretary</w:t>
            </w:r>
            <w:r w:rsidRPr="005068C3">
              <w:rPr>
                <w:rFonts w:ascii="Verdana" w:hAnsi="Verdana"/>
                <w:sz w:val="16"/>
                <w:szCs w:val="16"/>
              </w:rPr>
              <w:t xml:space="preserve">, holders of Exploration Permits, Permits for </w:t>
            </w:r>
            <w:r>
              <w:rPr>
                <w:rFonts w:ascii="Verdana" w:hAnsi="Verdana"/>
                <w:sz w:val="16"/>
                <w:szCs w:val="16"/>
              </w:rPr>
              <w:t>Diverse Uses</w:t>
            </w:r>
            <w:r w:rsidRPr="005068C3">
              <w:rPr>
                <w:rFonts w:ascii="Verdana" w:hAnsi="Verdana"/>
                <w:sz w:val="16"/>
                <w:szCs w:val="16"/>
              </w:rPr>
              <w:t>, or Concessions interested in administrative correction must also comply with the provisions set forth in the applicable legislation and Regulation on environmental and water matters.</w:t>
            </w:r>
          </w:p>
        </w:tc>
      </w:tr>
      <w:tr w:rsidR="00872641" w:rsidRPr="000A3F2D" w14:paraId="787BD9AC" w14:textId="77777777" w:rsidTr="00E53919">
        <w:tc>
          <w:tcPr>
            <w:tcW w:w="4675" w:type="dxa"/>
          </w:tcPr>
          <w:p w14:paraId="76D05A3C" w14:textId="77777777" w:rsidR="00872641" w:rsidRPr="000A3F2D" w:rsidRDefault="00872641" w:rsidP="00872641">
            <w:pPr>
              <w:rPr>
                <w:rFonts w:ascii="Verdana" w:hAnsi="Verdana"/>
                <w:b/>
                <w:bCs/>
                <w:sz w:val="16"/>
                <w:szCs w:val="16"/>
                <w:lang w:val="es-MX"/>
              </w:rPr>
            </w:pPr>
          </w:p>
        </w:tc>
        <w:tc>
          <w:tcPr>
            <w:tcW w:w="4675" w:type="dxa"/>
          </w:tcPr>
          <w:p w14:paraId="3222B4B9" w14:textId="77777777" w:rsidR="00872641" w:rsidRPr="005068C3" w:rsidRDefault="00872641" w:rsidP="00872641">
            <w:pPr>
              <w:rPr>
                <w:rFonts w:ascii="Verdana" w:hAnsi="Verdana"/>
                <w:b/>
                <w:bCs/>
                <w:sz w:val="16"/>
                <w:szCs w:val="16"/>
              </w:rPr>
            </w:pPr>
          </w:p>
        </w:tc>
      </w:tr>
      <w:tr w:rsidR="00872641" w:rsidRPr="000A3F2D" w14:paraId="6EF79B05" w14:textId="06B6CC04" w:rsidTr="00E53919">
        <w:tc>
          <w:tcPr>
            <w:tcW w:w="4675" w:type="dxa"/>
          </w:tcPr>
          <w:p w14:paraId="0B239429"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VI</w:t>
            </w:r>
          </w:p>
        </w:tc>
        <w:tc>
          <w:tcPr>
            <w:tcW w:w="4675" w:type="dxa"/>
          </w:tcPr>
          <w:p w14:paraId="2DBD688E" w14:textId="401CDE5A" w:rsidR="00872641" w:rsidRPr="008F7BCB" w:rsidRDefault="00872641" w:rsidP="00872641">
            <w:pPr>
              <w:jc w:val="center"/>
              <w:rPr>
                <w:rFonts w:ascii="Verdana" w:hAnsi="Verdana"/>
                <w:b/>
                <w:bCs/>
                <w:sz w:val="16"/>
                <w:szCs w:val="16"/>
              </w:rPr>
            </w:pPr>
            <w:r w:rsidRPr="008F7BCB">
              <w:rPr>
                <w:rFonts w:ascii="Verdana" w:hAnsi="Verdana"/>
                <w:b/>
                <w:bCs/>
                <w:sz w:val="16"/>
                <w:szCs w:val="16"/>
              </w:rPr>
              <w:t>CHAPTER VI</w:t>
            </w:r>
          </w:p>
        </w:tc>
      </w:tr>
      <w:tr w:rsidR="00872641" w:rsidRPr="000A3F2D" w14:paraId="099E046F" w14:textId="4886A73C" w:rsidTr="00E53919">
        <w:tc>
          <w:tcPr>
            <w:tcW w:w="4675" w:type="dxa"/>
          </w:tcPr>
          <w:p w14:paraId="2C02FC83"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Reducción o Unificación</w:t>
            </w:r>
          </w:p>
        </w:tc>
        <w:tc>
          <w:tcPr>
            <w:tcW w:w="4675" w:type="dxa"/>
          </w:tcPr>
          <w:p w14:paraId="70CA8628" w14:textId="73DC8F42" w:rsidR="00872641" w:rsidRPr="008F7BCB" w:rsidRDefault="00872641" w:rsidP="00872641">
            <w:pPr>
              <w:jc w:val="center"/>
              <w:rPr>
                <w:rFonts w:ascii="Verdana" w:hAnsi="Verdana"/>
                <w:b/>
                <w:bCs/>
                <w:sz w:val="16"/>
                <w:szCs w:val="16"/>
              </w:rPr>
            </w:pPr>
            <w:r w:rsidRPr="008F7BCB">
              <w:rPr>
                <w:rFonts w:ascii="Verdana" w:hAnsi="Verdana"/>
                <w:b/>
                <w:bCs/>
                <w:sz w:val="16"/>
                <w:szCs w:val="16"/>
              </w:rPr>
              <w:t>Reduction or Unification</w:t>
            </w:r>
          </w:p>
        </w:tc>
      </w:tr>
      <w:tr w:rsidR="00872641" w:rsidRPr="000A3F2D" w14:paraId="52CBE9FE" w14:textId="77777777" w:rsidTr="00E53919">
        <w:tc>
          <w:tcPr>
            <w:tcW w:w="4675" w:type="dxa"/>
          </w:tcPr>
          <w:p w14:paraId="45477439" w14:textId="77777777" w:rsidR="00872641" w:rsidRPr="000A3F2D" w:rsidRDefault="00872641" w:rsidP="00872641">
            <w:pPr>
              <w:jc w:val="center"/>
              <w:rPr>
                <w:rFonts w:ascii="Verdana" w:hAnsi="Verdana"/>
                <w:b/>
                <w:bCs/>
                <w:sz w:val="16"/>
                <w:szCs w:val="16"/>
                <w:lang w:val="es-MX"/>
              </w:rPr>
            </w:pPr>
          </w:p>
        </w:tc>
        <w:tc>
          <w:tcPr>
            <w:tcW w:w="4675" w:type="dxa"/>
          </w:tcPr>
          <w:p w14:paraId="614297F1" w14:textId="77777777" w:rsidR="00872641" w:rsidRPr="000A3F2D" w:rsidRDefault="00872641" w:rsidP="00872641">
            <w:pPr>
              <w:jc w:val="center"/>
              <w:rPr>
                <w:rFonts w:ascii="Verdana" w:hAnsi="Verdana"/>
                <w:b/>
                <w:bCs/>
                <w:sz w:val="16"/>
                <w:szCs w:val="16"/>
                <w:lang w:val="es-MX"/>
              </w:rPr>
            </w:pPr>
          </w:p>
        </w:tc>
      </w:tr>
      <w:tr w:rsidR="00872641" w:rsidRPr="000A3F2D" w14:paraId="04760C9E" w14:textId="2B8FBA30" w:rsidTr="00E53919">
        <w:tc>
          <w:tcPr>
            <w:tcW w:w="4675" w:type="dxa"/>
          </w:tcPr>
          <w:p w14:paraId="0E1CDDC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61. </w:t>
            </w:r>
            <w:r w:rsidRPr="000A3F2D">
              <w:rPr>
                <w:rFonts w:ascii="Verdana" w:hAnsi="Verdana"/>
                <w:sz w:val="16"/>
                <w:szCs w:val="16"/>
                <w:lang w:val="es-MX"/>
              </w:rPr>
              <w:t>Para la reducción o unificación de superficies de Áreas Geotérmicas amparadas por títulos de Concesiones, las personas solicitantes deben presentar lo siguiente, según sea el caso:</w:t>
            </w:r>
          </w:p>
        </w:tc>
        <w:tc>
          <w:tcPr>
            <w:tcW w:w="4675" w:type="dxa"/>
          </w:tcPr>
          <w:p w14:paraId="43E67F01" w14:textId="26CA312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61. </w:t>
            </w:r>
            <w:r w:rsidRPr="005068C3">
              <w:rPr>
                <w:rFonts w:ascii="Verdana" w:hAnsi="Verdana"/>
                <w:sz w:val="16"/>
                <w:szCs w:val="16"/>
              </w:rPr>
              <w:t>For the reduction or unification of surfaces of Geothermal Areas covered by Concession titles, applicants must present the following, as applicable:</w:t>
            </w:r>
          </w:p>
        </w:tc>
      </w:tr>
      <w:tr w:rsidR="00872641" w:rsidRPr="000A3F2D" w14:paraId="7AF3FABD" w14:textId="15A43426" w:rsidTr="00E53919">
        <w:tc>
          <w:tcPr>
            <w:tcW w:w="4675" w:type="dxa"/>
          </w:tcPr>
          <w:p w14:paraId="3FCEC8A3" w14:textId="77777777" w:rsidR="00872641" w:rsidRPr="005068C3" w:rsidRDefault="00872641" w:rsidP="00872641">
            <w:pPr>
              <w:rPr>
                <w:rFonts w:ascii="Verdana" w:hAnsi="Verdana"/>
                <w:sz w:val="16"/>
                <w:szCs w:val="16"/>
              </w:rPr>
            </w:pPr>
          </w:p>
        </w:tc>
        <w:tc>
          <w:tcPr>
            <w:tcW w:w="4675" w:type="dxa"/>
          </w:tcPr>
          <w:p w14:paraId="57714575" w14:textId="77777777" w:rsidR="00872641" w:rsidRPr="005068C3" w:rsidRDefault="00872641" w:rsidP="00872641">
            <w:pPr>
              <w:rPr>
                <w:rFonts w:ascii="Verdana" w:hAnsi="Verdana"/>
                <w:sz w:val="16"/>
                <w:szCs w:val="16"/>
              </w:rPr>
            </w:pPr>
          </w:p>
        </w:tc>
      </w:tr>
      <w:tr w:rsidR="00872641" w:rsidRPr="000A3F2D" w14:paraId="4B331BF5" w14:textId="2AC7EFAB" w:rsidTr="00E53919">
        <w:tc>
          <w:tcPr>
            <w:tcW w:w="4675" w:type="dxa"/>
          </w:tcPr>
          <w:p w14:paraId="7CE7299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Coordenadas Geodésicas correspondientes al Punto de Partida de la nueva Área Geotérmica;</w:t>
            </w:r>
          </w:p>
        </w:tc>
        <w:tc>
          <w:tcPr>
            <w:tcW w:w="4675" w:type="dxa"/>
          </w:tcPr>
          <w:p w14:paraId="534232A9" w14:textId="35CBEA46"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I. </w:t>
            </w:r>
            <w:r w:rsidRPr="005068C3">
              <w:rPr>
                <w:rFonts w:ascii="Verdana" w:hAnsi="Verdana"/>
                <w:sz w:val="16"/>
                <w:szCs w:val="16"/>
              </w:rPr>
              <w:t>Geodetic Coordinates corresponding to the Starting Point of the new Geothermal Area;</w:t>
            </w:r>
          </w:p>
        </w:tc>
      </w:tr>
      <w:tr w:rsidR="00872641" w:rsidRPr="000A3F2D" w14:paraId="3B6EAE8E" w14:textId="77777777" w:rsidTr="00E53919">
        <w:tc>
          <w:tcPr>
            <w:tcW w:w="4675" w:type="dxa"/>
          </w:tcPr>
          <w:p w14:paraId="40CA4FA6" w14:textId="77777777" w:rsidR="00872641" w:rsidRPr="000A3F2D" w:rsidRDefault="00872641" w:rsidP="00872641">
            <w:pPr>
              <w:jc w:val="both"/>
              <w:rPr>
                <w:rFonts w:ascii="Verdana" w:hAnsi="Verdana"/>
                <w:b/>
                <w:bCs/>
                <w:sz w:val="16"/>
                <w:szCs w:val="16"/>
                <w:lang w:val="es-MX"/>
              </w:rPr>
            </w:pPr>
          </w:p>
        </w:tc>
        <w:tc>
          <w:tcPr>
            <w:tcW w:w="4675" w:type="dxa"/>
          </w:tcPr>
          <w:p w14:paraId="2C5E5EFC" w14:textId="77777777" w:rsidR="00872641" w:rsidRPr="005068C3" w:rsidRDefault="00872641" w:rsidP="00872641">
            <w:pPr>
              <w:jc w:val="both"/>
              <w:rPr>
                <w:rFonts w:ascii="Verdana" w:hAnsi="Verdana"/>
                <w:b/>
                <w:bCs/>
                <w:sz w:val="16"/>
                <w:szCs w:val="16"/>
              </w:rPr>
            </w:pPr>
          </w:p>
        </w:tc>
      </w:tr>
      <w:tr w:rsidR="00872641" w:rsidRPr="000A3F2D" w14:paraId="45FC0C58" w14:textId="33B8F53C" w:rsidTr="00E53919">
        <w:tc>
          <w:tcPr>
            <w:tcW w:w="4675" w:type="dxa"/>
          </w:tcPr>
          <w:p w14:paraId="02C4765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Vértices y colindancias del perímetro de la nueva Área Geotérmica, así como la información en formatos digitales como PDF, </w:t>
            </w:r>
            <w:proofErr w:type="spellStart"/>
            <w:r w:rsidRPr="000A3F2D">
              <w:rPr>
                <w:rFonts w:ascii="Verdana" w:hAnsi="Verdana"/>
                <w:sz w:val="16"/>
                <w:szCs w:val="16"/>
                <w:lang w:val="es-MX"/>
              </w:rPr>
              <w:t>Shapefile</w:t>
            </w:r>
            <w:proofErr w:type="spellEnd"/>
            <w:r w:rsidRPr="000A3F2D">
              <w:rPr>
                <w:rFonts w:ascii="Verdana" w:hAnsi="Verdana"/>
                <w:sz w:val="16"/>
                <w:szCs w:val="16"/>
                <w:lang w:val="es-MX"/>
              </w:rPr>
              <w:t>, KMZ, o los que determine la Secretaría;</w:t>
            </w:r>
          </w:p>
        </w:tc>
        <w:tc>
          <w:tcPr>
            <w:tcW w:w="4675" w:type="dxa"/>
          </w:tcPr>
          <w:p w14:paraId="59A4D304" w14:textId="66355844" w:rsidR="00872641" w:rsidRPr="005068C3" w:rsidRDefault="00872641" w:rsidP="00872641">
            <w:pPr>
              <w:jc w:val="both"/>
              <w:rPr>
                <w:rFonts w:ascii="Verdana" w:hAnsi="Verdana"/>
                <w:b/>
                <w:bCs/>
                <w:sz w:val="16"/>
                <w:szCs w:val="16"/>
              </w:rPr>
            </w:pPr>
            <w:r w:rsidRPr="005068C3">
              <w:rPr>
                <w:rFonts w:ascii="Verdana" w:hAnsi="Verdana"/>
                <w:b/>
                <w:bCs/>
                <w:sz w:val="16"/>
                <w:szCs w:val="16"/>
              </w:rPr>
              <w:t>II</w:t>
            </w:r>
            <w:r>
              <w:rPr>
                <w:rFonts w:ascii="Verdana" w:hAnsi="Verdana"/>
                <w:b/>
                <w:bCs/>
                <w:sz w:val="16"/>
                <w:szCs w:val="16"/>
              </w:rPr>
              <w:t>.</w:t>
            </w:r>
            <w:r w:rsidRPr="005068C3">
              <w:rPr>
                <w:rFonts w:ascii="Verdana" w:hAnsi="Verdana"/>
                <w:sz w:val="16"/>
                <w:szCs w:val="16"/>
              </w:rPr>
              <w:t xml:space="preserve"> Vertices and boundaries of the perimeter of the new Geothermal Area, as well as information in digital formats such as PDF, Shapefile, KMZ, or those determined by the </w:t>
            </w:r>
            <w:r>
              <w:rPr>
                <w:rFonts w:ascii="Verdana" w:hAnsi="Verdana"/>
                <w:sz w:val="16"/>
                <w:szCs w:val="16"/>
              </w:rPr>
              <w:t>Secretary</w:t>
            </w:r>
            <w:r w:rsidRPr="005068C3">
              <w:rPr>
                <w:rFonts w:ascii="Verdana" w:hAnsi="Verdana"/>
                <w:sz w:val="16"/>
                <w:szCs w:val="16"/>
              </w:rPr>
              <w:t>;</w:t>
            </w:r>
          </w:p>
        </w:tc>
      </w:tr>
      <w:tr w:rsidR="00872641" w:rsidRPr="000A3F2D" w14:paraId="5E97ED45" w14:textId="77777777" w:rsidTr="00E53919">
        <w:tc>
          <w:tcPr>
            <w:tcW w:w="4675" w:type="dxa"/>
          </w:tcPr>
          <w:p w14:paraId="5512C81D" w14:textId="77777777" w:rsidR="00872641" w:rsidRPr="000A3F2D" w:rsidRDefault="00872641" w:rsidP="00872641">
            <w:pPr>
              <w:jc w:val="both"/>
              <w:rPr>
                <w:rFonts w:ascii="Verdana" w:hAnsi="Verdana"/>
                <w:b/>
                <w:bCs/>
                <w:sz w:val="16"/>
                <w:szCs w:val="16"/>
                <w:lang w:val="es-MX"/>
              </w:rPr>
            </w:pPr>
          </w:p>
        </w:tc>
        <w:tc>
          <w:tcPr>
            <w:tcW w:w="4675" w:type="dxa"/>
          </w:tcPr>
          <w:p w14:paraId="4C93D67A" w14:textId="77777777" w:rsidR="00872641" w:rsidRPr="005068C3" w:rsidRDefault="00872641" w:rsidP="00872641">
            <w:pPr>
              <w:jc w:val="both"/>
              <w:rPr>
                <w:rFonts w:ascii="Verdana" w:hAnsi="Verdana"/>
                <w:b/>
                <w:bCs/>
                <w:sz w:val="16"/>
                <w:szCs w:val="16"/>
              </w:rPr>
            </w:pPr>
          </w:p>
        </w:tc>
      </w:tr>
      <w:tr w:rsidR="00872641" w:rsidRPr="000A3F2D" w14:paraId="4B59EEA7" w14:textId="1AA24F94" w:rsidTr="00E53919">
        <w:tc>
          <w:tcPr>
            <w:tcW w:w="4675" w:type="dxa"/>
          </w:tcPr>
          <w:p w14:paraId="71725CA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Indicar el Punto o Puntos de Partida que, en su caso, se sustituyen, y</w:t>
            </w:r>
          </w:p>
        </w:tc>
        <w:tc>
          <w:tcPr>
            <w:tcW w:w="4675" w:type="dxa"/>
          </w:tcPr>
          <w:p w14:paraId="5FD3A82C" w14:textId="3D3C0769" w:rsidR="00872641" w:rsidRPr="005068C3" w:rsidRDefault="00872641" w:rsidP="00872641">
            <w:pPr>
              <w:jc w:val="both"/>
              <w:rPr>
                <w:rFonts w:ascii="Verdana" w:hAnsi="Verdana"/>
                <w:b/>
                <w:bCs/>
                <w:sz w:val="16"/>
                <w:szCs w:val="16"/>
              </w:rPr>
            </w:pPr>
            <w:r w:rsidRPr="005068C3">
              <w:rPr>
                <w:rFonts w:ascii="Verdana" w:hAnsi="Verdana"/>
                <w:b/>
                <w:bCs/>
                <w:sz w:val="16"/>
                <w:szCs w:val="16"/>
              </w:rPr>
              <w:t>III</w:t>
            </w:r>
            <w:r>
              <w:rPr>
                <w:rFonts w:ascii="Verdana" w:hAnsi="Verdana"/>
                <w:b/>
                <w:bCs/>
                <w:sz w:val="16"/>
                <w:szCs w:val="16"/>
              </w:rPr>
              <w:t>.</w:t>
            </w:r>
            <w:r w:rsidRPr="005068C3">
              <w:rPr>
                <w:rFonts w:ascii="Verdana" w:hAnsi="Verdana"/>
                <w:sz w:val="16"/>
                <w:szCs w:val="16"/>
              </w:rPr>
              <w:t xml:space="preserve"> Indicate the Starting Point or Points that, where appropriate, are being replaced, and</w:t>
            </w:r>
          </w:p>
        </w:tc>
      </w:tr>
      <w:tr w:rsidR="00872641" w:rsidRPr="000A3F2D" w14:paraId="3B5A5397" w14:textId="77777777" w:rsidTr="00E53919">
        <w:tc>
          <w:tcPr>
            <w:tcW w:w="4675" w:type="dxa"/>
          </w:tcPr>
          <w:p w14:paraId="453A77E3" w14:textId="77777777" w:rsidR="00872641" w:rsidRPr="000A3F2D" w:rsidRDefault="00872641" w:rsidP="00872641">
            <w:pPr>
              <w:jc w:val="both"/>
              <w:rPr>
                <w:rFonts w:ascii="Verdana" w:hAnsi="Verdana"/>
                <w:b/>
                <w:bCs/>
                <w:sz w:val="16"/>
                <w:szCs w:val="16"/>
                <w:lang w:val="es-MX"/>
              </w:rPr>
            </w:pPr>
          </w:p>
        </w:tc>
        <w:tc>
          <w:tcPr>
            <w:tcW w:w="4675" w:type="dxa"/>
          </w:tcPr>
          <w:p w14:paraId="6F1608BE" w14:textId="77777777" w:rsidR="00872641" w:rsidRPr="005068C3" w:rsidRDefault="00872641" w:rsidP="00872641">
            <w:pPr>
              <w:jc w:val="both"/>
              <w:rPr>
                <w:rFonts w:ascii="Verdana" w:hAnsi="Verdana"/>
                <w:b/>
                <w:bCs/>
                <w:sz w:val="16"/>
                <w:szCs w:val="16"/>
              </w:rPr>
            </w:pPr>
          </w:p>
        </w:tc>
      </w:tr>
      <w:tr w:rsidR="00872641" w:rsidRPr="000A3F2D" w14:paraId="36A59436" w14:textId="0584E6C0" w:rsidTr="00E53919">
        <w:tc>
          <w:tcPr>
            <w:tcW w:w="4675" w:type="dxa"/>
          </w:tcPr>
          <w:p w14:paraId="5425511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Presentar el acuerdo por virtud del cual se determina la reducción o unificación de las Áreas Geotérmicas, el cual señale los parámetros en los que se va a realizar la Explotación.</w:t>
            </w:r>
          </w:p>
        </w:tc>
        <w:tc>
          <w:tcPr>
            <w:tcW w:w="4675" w:type="dxa"/>
          </w:tcPr>
          <w:p w14:paraId="56950F78" w14:textId="4F3909A7" w:rsidR="00872641" w:rsidRPr="005068C3" w:rsidRDefault="00872641" w:rsidP="00872641">
            <w:pPr>
              <w:jc w:val="both"/>
              <w:rPr>
                <w:rFonts w:ascii="Verdana" w:hAnsi="Verdana"/>
                <w:b/>
                <w:bCs/>
                <w:sz w:val="16"/>
                <w:szCs w:val="16"/>
              </w:rPr>
            </w:pPr>
            <w:r w:rsidRPr="005068C3">
              <w:rPr>
                <w:rFonts w:ascii="Verdana" w:hAnsi="Verdana"/>
                <w:b/>
                <w:bCs/>
                <w:sz w:val="16"/>
                <w:szCs w:val="16"/>
              </w:rPr>
              <w:t>IV</w:t>
            </w:r>
            <w:r>
              <w:rPr>
                <w:rFonts w:ascii="Verdana" w:hAnsi="Verdana"/>
                <w:b/>
                <w:bCs/>
                <w:sz w:val="16"/>
                <w:szCs w:val="16"/>
              </w:rPr>
              <w:t>.</w:t>
            </w:r>
            <w:r w:rsidRPr="005068C3">
              <w:rPr>
                <w:rFonts w:ascii="Verdana" w:hAnsi="Verdana"/>
                <w:sz w:val="16"/>
                <w:szCs w:val="16"/>
              </w:rPr>
              <w:t xml:space="preserve"> Submit the agreement by virtue of which the reduction or unification of the Geothermal Areas is determined, which indicates the parameters under which the Exploitation will be carried out.</w:t>
            </w:r>
          </w:p>
        </w:tc>
      </w:tr>
      <w:tr w:rsidR="00872641" w:rsidRPr="000A3F2D" w14:paraId="0CCAB5F9" w14:textId="77777777" w:rsidTr="00E53919">
        <w:tc>
          <w:tcPr>
            <w:tcW w:w="4675" w:type="dxa"/>
          </w:tcPr>
          <w:p w14:paraId="0BB9D6B9" w14:textId="77777777" w:rsidR="00872641" w:rsidRPr="000A3F2D" w:rsidRDefault="00872641" w:rsidP="00872641">
            <w:pPr>
              <w:jc w:val="both"/>
              <w:rPr>
                <w:rFonts w:ascii="Verdana" w:hAnsi="Verdana"/>
                <w:b/>
                <w:bCs/>
                <w:sz w:val="16"/>
                <w:szCs w:val="16"/>
                <w:lang w:val="es-MX"/>
              </w:rPr>
            </w:pPr>
          </w:p>
        </w:tc>
        <w:tc>
          <w:tcPr>
            <w:tcW w:w="4675" w:type="dxa"/>
          </w:tcPr>
          <w:p w14:paraId="736F382B" w14:textId="77777777" w:rsidR="00872641" w:rsidRPr="005068C3" w:rsidRDefault="00872641" w:rsidP="00872641">
            <w:pPr>
              <w:jc w:val="both"/>
              <w:rPr>
                <w:rFonts w:ascii="Verdana" w:hAnsi="Verdana"/>
                <w:b/>
                <w:bCs/>
                <w:sz w:val="16"/>
                <w:szCs w:val="16"/>
              </w:rPr>
            </w:pPr>
          </w:p>
        </w:tc>
      </w:tr>
      <w:tr w:rsidR="00872641" w:rsidRPr="000A3F2D" w14:paraId="1E2CED8B" w14:textId="0C54260A" w:rsidTr="00E53919">
        <w:tc>
          <w:tcPr>
            <w:tcW w:w="4675" w:type="dxa"/>
          </w:tcPr>
          <w:p w14:paraId="0933AAD2"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Sin perjuicio de lo anterior, la Secretaría puede negar las solicitudes de reducción o unificación, si las personas titulares de Concesiones incumplieron con las obligaciones establecidas en el artículo 25 de la Ley, en el presente Reglamento, o en los títulos de Concesión y las demás disposiciones normativas aplicables.</w:t>
            </w:r>
          </w:p>
        </w:tc>
        <w:tc>
          <w:tcPr>
            <w:tcW w:w="4675" w:type="dxa"/>
          </w:tcPr>
          <w:p w14:paraId="134415A4" w14:textId="784A6EC4" w:rsidR="00872641" w:rsidRPr="005068C3" w:rsidRDefault="00872641" w:rsidP="00872641">
            <w:pPr>
              <w:jc w:val="both"/>
              <w:rPr>
                <w:rFonts w:ascii="Verdana" w:hAnsi="Verdana"/>
                <w:sz w:val="16"/>
                <w:szCs w:val="16"/>
              </w:rPr>
            </w:pPr>
            <w:r w:rsidRPr="005068C3">
              <w:rPr>
                <w:rFonts w:ascii="Verdana" w:hAnsi="Verdana"/>
                <w:sz w:val="16"/>
                <w:szCs w:val="16"/>
              </w:rPr>
              <w:t xml:space="preserve">Without prejudice to the foregoing, the </w:t>
            </w:r>
            <w:r>
              <w:rPr>
                <w:rFonts w:ascii="Verdana" w:hAnsi="Verdana"/>
                <w:sz w:val="16"/>
                <w:szCs w:val="16"/>
              </w:rPr>
              <w:t>Secretary</w:t>
            </w:r>
            <w:r w:rsidRPr="005068C3">
              <w:rPr>
                <w:rFonts w:ascii="Verdana" w:hAnsi="Verdana"/>
                <w:sz w:val="16"/>
                <w:szCs w:val="16"/>
              </w:rPr>
              <w:t xml:space="preserve"> may deny applications for reduction or unification if the concession holders have failed to comply with the obligations established in Article 25 of the Law, in </w:t>
            </w:r>
            <w:r>
              <w:rPr>
                <w:rFonts w:ascii="Verdana" w:hAnsi="Verdana"/>
                <w:sz w:val="16"/>
                <w:szCs w:val="16"/>
              </w:rPr>
              <w:t>this Regulation</w:t>
            </w:r>
            <w:r w:rsidRPr="005068C3">
              <w:rPr>
                <w:rFonts w:ascii="Verdana" w:hAnsi="Verdana"/>
                <w:sz w:val="16"/>
                <w:szCs w:val="16"/>
              </w:rPr>
              <w:t>, or in the concession titles and other applicable regulatory provisions.</w:t>
            </w:r>
          </w:p>
        </w:tc>
      </w:tr>
      <w:tr w:rsidR="00872641" w:rsidRPr="000A3F2D" w14:paraId="7D202DDF" w14:textId="77777777" w:rsidTr="00E53919">
        <w:tc>
          <w:tcPr>
            <w:tcW w:w="4675" w:type="dxa"/>
          </w:tcPr>
          <w:p w14:paraId="3346D2C5" w14:textId="77777777" w:rsidR="00872641" w:rsidRPr="000A3F2D" w:rsidRDefault="00872641" w:rsidP="00872641">
            <w:pPr>
              <w:jc w:val="both"/>
              <w:rPr>
                <w:rFonts w:ascii="Verdana" w:hAnsi="Verdana"/>
                <w:sz w:val="16"/>
                <w:szCs w:val="16"/>
                <w:lang w:val="es-MX"/>
              </w:rPr>
            </w:pPr>
          </w:p>
        </w:tc>
        <w:tc>
          <w:tcPr>
            <w:tcW w:w="4675" w:type="dxa"/>
          </w:tcPr>
          <w:p w14:paraId="3F10A895" w14:textId="77777777" w:rsidR="00872641" w:rsidRPr="005068C3" w:rsidRDefault="00872641" w:rsidP="00872641">
            <w:pPr>
              <w:jc w:val="both"/>
              <w:rPr>
                <w:rFonts w:ascii="Verdana" w:hAnsi="Verdana"/>
                <w:sz w:val="16"/>
                <w:szCs w:val="16"/>
              </w:rPr>
            </w:pPr>
          </w:p>
        </w:tc>
      </w:tr>
      <w:tr w:rsidR="00872641" w:rsidRPr="000A3F2D" w14:paraId="210DB218" w14:textId="1920F8B5" w:rsidTr="00E53919">
        <w:tc>
          <w:tcPr>
            <w:tcW w:w="4675" w:type="dxa"/>
          </w:tcPr>
          <w:p w14:paraId="3CA1AA43"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Las solicitudes a que se refiere este artículo relativas a la unificación se entienden respecto a Concesiones de Áreas Geotérmicas colindantes.</w:t>
            </w:r>
          </w:p>
        </w:tc>
        <w:tc>
          <w:tcPr>
            <w:tcW w:w="4675" w:type="dxa"/>
          </w:tcPr>
          <w:p w14:paraId="20F1FDAA" w14:textId="4D623892" w:rsidR="00872641" w:rsidRPr="005068C3" w:rsidRDefault="00872641" w:rsidP="00872641">
            <w:pPr>
              <w:jc w:val="both"/>
              <w:rPr>
                <w:rFonts w:ascii="Verdana" w:hAnsi="Verdana"/>
                <w:sz w:val="16"/>
                <w:szCs w:val="16"/>
              </w:rPr>
            </w:pPr>
            <w:r w:rsidRPr="005068C3">
              <w:rPr>
                <w:rFonts w:ascii="Verdana" w:hAnsi="Verdana"/>
                <w:sz w:val="16"/>
                <w:szCs w:val="16"/>
              </w:rPr>
              <w:t>The applications referred to in this article relating to unification are understood to apply to Concessions of adjacent Geothermal Areas.</w:t>
            </w:r>
          </w:p>
        </w:tc>
      </w:tr>
      <w:tr w:rsidR="00872641" w:rsidRPr="000A3F2D" w14:paraId="7DDA31D9" w14:textId="77777777" w:rsidTr="00E53919">
        <w:tc>
          <w:tcPr>
            <w:tcW w:w="4675" w:type="dxa"/>
          </w:tcPr>
          <w:p w14:paraId="2933F34A" w14:textId="77777777" w:rsidR="00872641" w:rsidRPr="000A3F2D" w:rsidRDefault="00872641" w:rsidP="00872641">
            <w:pPr>
              <w:jc w:val="both"/>
              <w:rPr>
                <w:rFonts w:ascii="Verdana" w:hAnsi="Verdana"/>
                <w:sz w:val="16"/>
                <w:szCs w:val="16"/>
                <w:lang w:val="es-MX"/>
              </w:rPr>
            </w:pPr>
          </w:p>
        </w:tc>
        <w:tc>
          <w:tcPr>
            <w:tcW w:w="4675" w:type="dxa"/>
          </w:tcPr>
          <w:p w14:paraId="49091E3F" w14:textId="77777777" w:rsidR="00872641" w:rsidRPr="005068C3" w:rsidRDefault="00872641" w:rsidP="00872641">
            <w:pPr>
              <w:jc w:val="both"/>
              <w:rPr>
                <w:rFonts w:ascii="Verdana" w:hAnsi="Verdana"/>
                <w:sz w:val="16"/>
                <w:szCs w:val="16"/>
              </w:rPr>
            </w:pPr>
          </w:p>
        </w:tc>
      </w:tr>
      <w:tr w:rsidR="00872641" w:rsidRPr="000A3F2D" w14:paraId="3D49C19B" w14:textId="4BA2FDB5" w:rsidTr="00E53919">
        <w:tc>
          <w:tcPr>
            <w:tcW w:w="4675" w:type="dxa"/>
          </w:tcPr>
          <w:p w14:paraId="25760FD2"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A la solicitud se deben acompañar el original del título de Concesión, según corresponda, los dos últimos informes técnicos y financieros relativos a la ejecución de los trabajos de Exploración, Explotación, o ambas, así como el cronograma de trabajo técnico y el cronograma financiero correspondientes al Área Geotérmica objeto de la solicitud.</w:t>
            </w:r>
          </w:p>
        </w:tc>
        <w:tc>
          <w:tcPr>
            <w:tcW w:w="4675" w:type="dxa"/>
          </w:tcPr>
          <w:p w14:paraId="46EBEB96" w14:textId="4C211CEB" w:rsidR="00872641" w:rsidRPr="005068C3" w:rsidRDefault="00872641" w:rsidP="00872641">
            <w:pPr>
              <w:jc w:val="both"/>
              <w:rPr>
                <w:rFonts w:ascii="Verdana" w:hAnsi="Verdana"/>
                <w:sz w:val="16"/>
                <w:szCs w:val="16"/>
              </w:rPr>
            </w:pPr>
            <w:r w:rsidRPr="005068C3">
              <w:rPr>
                <w:rFonts w:ascii="Verdana" w:hAnsi="Verdana"/>
                <w:sz w:val="16"/>
                <w:szCs w:val="16"/>
              </w:rPr>
              <w:t>The application must be accompanied by the original Concession title, as applicable, the two most recent technical and financial reports relating to the execution of the Exploration, Exploitation, or both works, as well as the technical work schedule and the financial schedule corresponding to the Geothermal Area that is the subject of the application.</w:t>
            </w:r>
          </w:p>
        </w:tc>
      </w:tr>
      <w:tr w:rsidR="00872641" w:rsidRPr="000A3F2D" w14:paraId="35D9E500" w14:textId="77777777" w:rsidTr="00E53919">
        <w:tc>
          <w:tcPr>
            <w:tcW w:w="4675" w:type="dxa"/>
          </w:tcPr>
          <w:p w14:paraId="544B1225" w14:textId="77777777" w:rsidR="00872641" w:rsidRPr="000A3F2D" w:rsidRDefault="00872641" w:rsidP="00872641">
            <w:pPr>
              <w:jc w:val="both"/>
              <w:rPr>
                <w:rFonts w:ascii="Verdana" w:hAnsi="Verdana"/>
                <w:sz w:val="16"/>
                <w:szCs w:val="16"/>
                <w:lang w:val="es-MX"/>
              </w:rPr>
            </w:pPr>
          </w:p>
        </w:tc>
        <w:tc>
          <w:tcPr>
            <w:tcW w:w="4675" w:type="dxa"/>
          </w:tcPr>
          <w:p w14:paraId="5F03F4F9" w14:textId="77777777" w:rsidR="00872641" w:rsidRPr="005068C3" w:rsidRDefault="00872641" w:rsidP="00872641">
            <w:pPr>
              <w:jc w:val="both"/>
              <w:rPr>
                <w:rFonts w:ascii="Verdana" w:hAnsi="Verdana"/>
                <w:sz w:val="16"/>
                <w:szCs w:val="16"/>
              </w:rPr>
            </w:pPr>
          </w:p>
        </w:tc>
      </w:tr>
      <w:tr w:rsidR="00872641" w:rsidRPr="000A3F2D" w14:paraId="64FB3FEC" w14:textId="70DD00E6" w:rsidTr="00E53919">
        <w:tc>
          <w:tcPr>
            <w:tcW w:w="4675" w:type="dxa"/>
          </w:tcPr>
          <w:p w14:paraId="51953ABD"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caso de que las vigencias de las Áreas Geotérmicas objeto de la solicitud sean diferentes, se debe tomar como plazo de vigencia del Área Geotérmica la última en vencer con relación a las demás.</w:t>
            </w:r>
          </w:p>
        </w:tc>
        <w:tc>
          <w:tcPr>
            <w:tcW w:w="4675" w:type="dxa"/>
          </w:tcPr>
          <w:p w14:paraId="69786912" w14:textId="2D5F4215" w:rsidR="00872641" w:rsidRPr="005068C3" w:rsidRDefault="00872641" w:rsidP="00872641">
            <w:pPr>
              <w:jc w:val="both"/>
              <w:rPr>
                <w:rFonts w:ascii="Verdana" w:hAnsi="Verdana"/>
                <w:sz w:val="16"/>
                <w:szCs w:val="16"/>
              </w:rPr>
            </w:pPr>
            <w:r w:rsidRPr="005068C3">
              <w:rPr>
                <w:rFonts w:ascii="Verdana" w:hAnsi="Verdana"/>
                <w:sz w:val="16"/>
                <w:szCs w:val="16"/>
              </w:rPr>
              <w:t>If the validity periods of the Geothermal Areas subject to the application are different, the Geothermal Area's validity period must be taken as the latest to expire in relation to the others.</w:t>
            </w:r>
          </w:p>
        </w:tc>
      </w:tr>
      <w:tr w:rsidR="00872641" w:rsidRPr="000A3F2D" w14:paraId="58AF219B" w14:textId="77777777" w:rsidTr="00E53919">
        <w:tc>
          <w:tcPr>
            <w:tcW w:w="4675" w:type="dxa"/>
          </w:tcPr>
          <w:p w14:paraId="0586411A" w14:textId="77777777" w:rsidR="00872641" w:rsidRPr="000A3F2D" w:rsidRDefault="00872641" w:rsidP="00872641">
            <w:pPr>
              <w:jc w:val="both"/>
              <w:rPr>
                <w:rFonts w:ascii="Verdana" w:hAnsi="Verdana"/>
                <w:sz w:val="16"/>
                <w:szCs w:val="16"/>
                <w:lang w:val="es-MX"/>
              </w:rPr>
            </w:pPr>
          </w:p>
        </w:tc>
        <w:tc>
          <w:tcPr>
            <w:tcW w:w="4675" w:type="dxa"/>
          </w:tcPr>
          <w:p w14:paraId="0A7C2BF6" w14:textId="77777777" w:rsidR="00872641" w:rsidRPr="005068C3" w:rsidRDefault="00872641" w:rsidP="00872641">
            <w:pPr>
              <w:jc w:val="both"/>
              <w:rPr>
                <w:rFonts w:ascii="Verdana" w:hAnsi="Verdana"/>
                <w:sz w:val="16"/>
                <w:szCs w:val="16"/>
              </w:rPr>
            </w:pPr>
          </w:p>
        </w:tc>
      </w:tr>
      <w:tr w:rsidR="00872641" w:rsidRPr="000A3F2D" w14:paraId="6CF6FB4B" w14:textId="37D6248A" w:rsidTr="00E53919">
        <w:tc>
          <w:tcPr>
            <w:tcW w:w="4675" w:type="dxa"/>
          </w:tcPr>
          <w:p w14:paraId="15D023B8"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El Área Geotérmica objeto de la solicitud de unificación no debe exceder de 150 kilómetros cuadrados, de ser el caso, se debe realizar una reducción, la cual será propuesta por las personas solicitantes y autorizada por la Secretaría.</w:t>
            </w:r>
          </w:p>
        </w:tc>
        <w:tc>
          <w:tcPr>
            <w:tcW w:w="4675" w:type="dxa"/>
          </w:tcPr>
          <w:p w14:paraId="2D448DF6" w14:textId="6F874678" w:rsidR="00872641" w:rsidRPr="005068C3" w:rsidRDefault="00872641" w:rsidP="00872641">
            <w:pPr>
              <w:jc w:val="both"/>
              <w:rPr>
                <w:rFonts w:ascii="Verdana" w:hAnsi="Verdana"/>
                <w:sz w:val="16"/>
                <w:szCs w:val="16"/>
              </w:rPr>
            </w:pPr>
            <w:r w:rsidRPr="005068C3">
              <w:rPr>
                <w:rFonts w:ascii="Verdana" w:hAnsi="Verdana"/>
                <w:sz w:val="16"/>
                <w:szCs w:val="16"/>
              </w:rPr>
              <w:t xml:space="preserve">The Geothermal Area requested for unification must not exceed 150 square kilometers; if this is the case, a reduction must be made, which will be proposed by the applicants and authorized by the </w:t>
            </w:r>
            <w:r>
              <w:rPr>
                <w:rFonts w:ascii="Verdana" w:hAnsi="Verdana"/>
                <w:sz w:val="16"/>
                <w:szCs w:val="16"/>
              </w:rPr>
              <w:t>Secretary</w:t>
            </w:r>
            <w:r w:rsidRPr="005068C3">
              <w:rPr>
                <w:rFonts w:ascii="Verdana" w:hAnsi="Verdana"/>
                <w:sz w:val="16"/>
                <w:szCs w:val="16"/>
              </w:rPr>
              <w:t>.</w:t>
            </w:r>
          </w:p>
        </w:tc>
      </w:tr>
      <w:tr w:rsidR="00872641" w:rsidRPr="000A3F2D" w14:paraId="0146012B" w14:textId="77777777" w:rsidTr="00E53919">
        <w:tc>
          <w:tcPr>
            <w:tcW w:w="4675" w:type="dxa"/>
          </w:tcPr>
          <w:p w14:paraId="151ECEB9" w14:textId="77777777" w:rsidR="00872641" w:rsidRPr="000A3F2D" w:rsidRDefault="00872641" w:rsidP="00872641">
            <w:pPr>
              <w:jc w:val="both"/>
              <w:rPr>
                <w:rFonts w:ascii="Verdana" w:hAnsi="Verdana"/>
                <w:sz w:val="16"/>
                <w:szCs w:val="16"/>
                <w:lang w:val="es-MX"/>
              </w:rPr>
            </w:pPr>
          </w:p>
        </w:tc>
        <w:tc>
          <w:tcPr>
            <w:tcW w:w="4675" w:type="dxa"/>
          </w:tcPr>
          <w:p w14:paraId="59ED5796" w14:textId="77777777" w:rsidR="00872641" w:rsidRPr="005068C3" w:rsidRDefault="00872641" w:rsidP="00872641">
            <w:pPr>
              <w:jc w:val="both"/>
              <w:rPr>
                <w:rFonts w:ascii="Verdana" w:hAnsi="Verdana"/>
                <w:sz w:val="16"/>
                <w:szCs w:val="16"/>
              </w:rPr>
            </w:pPr>
          </w:p>
        </w:tc>
      </w:tr>
      <w:tr w:rsidR="00872641" w:rsidRPr="000A3F2D" w14:paraId="3587D149" w14:textId="23DB398C" w:rsidTr="00E53919">
        <w:tc>
          <w:tcPr>
            <w:tcW w:w="4675" w:type="dxa"/>
          </w:tcPr>
          <w:p w14:paraId="5A1367F4"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debe resolver dentro de un plazo de treinta días hábiles contados a partir de la recepción de la solicitud para autorizar o negar la reducción o unificación de la superficie del Área Geotérmica de la Concesión. Posteriormente, y dentro de los treinta días hábiles siguientes a la autorización de la reducción o unificación respectiva, la Secretaría debe emitir el nuevo título de Concesión.</w:t>
            </w:r>
          </w:p>
        </w:tc>
        <w:tc>
          <w:tcPr>
            <w:tcW w:w="4675" w:type="dxa"/>
          </w:tcPr>
          <w:p w14:paraId="2C3B81FB" w14:textId="01700981" w:rsidR="00872641" w:rsidRPr="005068C3" w:rsidRDefault="00872641" w:rsidP="00872641">
            <w:pPr>
              <w:jc w:val="both"/>
              <w:rPr>
                <w:rFonts w:ascii="Verdana" w:hAnsi="Verdana"/>
                <w:sz w:val="16"/>
                <w:szCs w:val="16"/>
              </w:rPr>
            </w:pPr>
            <w:r w:rsidRPr="005068C3">
              <w:rPr>
                <w:rFonts w:ascii="Verdana" w:hAnsi="Verdana"/>
                <w:sz w:val="16"/>
                <w:szCs w:val="16"/>
              </w:rPr>
              <w:t xml:space="preserve">The </w:t>
            </w:r>
            <w:r>
              <w:rPr>
                <w:rFonts w:ascii="Verdana" w:hAnsi="Verdana"/>
                <w:sz w:val="16"/>
                <w:szCs w:val="16"/>
              </w:rPr>
              <w:t>Secretary</w:t>
            </w:r>
            <w:r w:rsidRPr="005068C3">
              <w:rPr>
                <w:rFonts w:ascii="Verdana" w:hAnsi="Verdana"/>
                <w:sz w:val="16"/>
                <w:szCs w:val="16"/>
              </w:rPr>
              <w:t xml:space="preserve"> must issue a decision within thirty business days of receiving the request to authorize or deny the reduction or unification of the surface area of the Geothermal Concession Area. Subsequently, and within thirty business days following the authorization of the respective reduction or unification, the </w:t>
            </w:r>
            <w:r>
              <w:rPr>
                <w:rFonts w:ascii="Verdana" w:hAnsi="Verdana"/>
                <w:sz w:val="16"/>
                <w:szCs w:val="16"/>
              </w:rPr>
              <w:t>Secretary</w:t>
            </w:r>
            <w:r w:rsidRPr="005068C3">
              <w:rPr>
                <w:rFonts w:ascii="Verdana" w:hAnsi="Verdana"/>
                <w:sz w:val="16"/>
                <w:szCs w:val="16"/>
              </w:rPr>
              <w:t xml:space="preserve"> must issue the new Concession title.</w:t>
            </w:r>
          </w:p>
        </w:tc>
      </w:tr>
      <w:tr w:rsidR="00872641" w:rsidRPr="000A3F2D" w14:paraId="3474CF92" w14:textId="45BF7F37" w:rsidTr="00E53919">
        <w:tc>
          <w:tcPr>
            <w:tcW w:w="4675" w:type="dxa"/>
          </w:tcPr>
          <w:p w14:paraId="3674A899" w14:textId="77777777" w:rsidR="00872641" w:rsidRPr="005068C3" w:rsidRDefault="00872641" w:rsidP="00872641">
            <w:pPr>
              <w:jc w:val="both"/>
              <w:rPr>
                <w:rFonts w:ascii="Verdana" w:hAnsi="Verdana"/>
                <w:sz w:val="16"/>
                <w:szCs w:val="16"/>
              </w:rPr>
            </w:pPr>
          </w:p>
        </w:tc>
        <w:tc>
          <w:tcPr>
            <w:tcW w:w="4675" w:type="dxa"/>
          </w:tcPr>
          <w:p w14:paraId="5E802ED4" w14:textId="77777777" w:rsidR="00872641" w:rsidRPr="005068C3" w:rsidRDefault="00872641" w:rsidP="00872641">
            <w:pPr>
              <w:jc w:val="both"/>
              <w:rPr>
                <w:rFonts w:ascii="Verdana" w:hAnsi="Verdana"/>
                <w:sz w:val="16"/>
                <w:szCs w:val="16"/>
              </w:rPr>
            </w:pPr>
          </w:p>
        </w:tc>
      </w:tr>
      <w:tr w:rsidR="00872641" w:rsidRPr="000A3F2D" w14:paraId="7CCEF873" w14:textId="20065156" w:rsidTr="00E53919">
        <w:tc>
          <w:tcPr>
            <w:tcW w:w="4675" w:type="dxa"/>
          </w:tcPr>
          <w:p w14:paraId="004BF3A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Artículo 62</w:t>
            </w:r>
            <w:r w:rsidRPr="000A3F2D">
              <w:rPr>
                <w:rFonts w:ascii="Verdana" w:hAnsi="Verdana"/>
                <w:sz w:val="16"/>
                <w:szCs w:val="16"/>
                <w:lang w:val="es-MX"/>
              </w:rPr>
              <w:t>. El convenio mediante el cual se formaliza el acuerdo para el desarrollo de actividades de Explotación de Recursos Geotérmicos conjuntas al que se refiere el artículo 51 de la Ley, debe contener los procedimientos técnicos, el Programa de Desarrollo de Explotación conjunta, la inversión estimada para la Explotación conjunta, los mecanismos de solución de controversias y la jurisdicción aplicable.</w:t>
            </w:r>
          </w:p>
        </w:tc>
        <w:tc>
          <w:tcPr>
            <w:tcW w:w="4675" w:type="dxa"/>
          </w:tcPr>
          <w:p w14:paraId="2D6B16FA" w14:textId="72BDFAD5"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62. </w:t>
            </w:r>
            <w:r w:rsidRPr="005068C3">
              <w:rPr>
                <w:rFonts w:ascii="Verdana" w:hAnsi="Verdana"/>
                <w:sz w:val="16"/>
                <w:szCs w:val="16"/>
              </w:rPr>
              <w:t>The agreement formalizing the development of joint Geothermal Resources Exploitation activities referred to in Article 51 of the Law must contain the technical procedures, the Joint Exploitation Development Program, the estimated investment for Joint Exploitation, the dispute resolution mechanisms, and the applicable jurisdiction.</w:t>
            </w:r>
          </w:p>
        </w:tc>
      </w:tr>
      <w:tr w:rsidR="00872641" w:rsidRPr="000A3F2D" w14:paraId="43E7D6FE" w14:textId="5470924E" w:rsidTr="00E53919">
        <w:tc>
          <w:tcPr>
            <w:tcW w:w="4675" w:type="dxa"/>
          </w:tcPr>
          <w:p w14:paraId="2B1E491E" w14:textId="77777777" w:rsidR="00872641" w:rsidRPr="005068C3" w:rsidRDefault="00872641" w:rsidP="00872641">
            <w:pPr>
              <w:rPr>
                <w:rFonts w:ascii="Verdana" w:hAnsi="Verdana"/>
                <w:sz w:val="16"/>
                <w:szCs w:val="16"/>
              </w:rPr>
            </w:pPr>
          </w:p>
        </w:tc>
        <w:tc>
          <w:tcPr>
            <w:tcW w:w="4675" w:type="dxa"/>
          </w:tcPr>
          <w:p w14:paraId="7DA9A41D" w14:textId="77777777" w:rsidR="00872641" w:rsidRPr="005068C3" w:rsidRDefault="00872641" w:rsidP="00872641">
            <w:pPr>
              <w:rPr>
                <w:rFonts w:ascii="Verdana" w:hAnsi="Verdana"/>
                <w:sz w:val="16"/>
                <w:szCs w:val="16"/>
              </w:rPr>
            </w:pPr>
          </w:p>
        </w:tc>
      </w:tr>
      <w:tr w:rsidR="00872641" w:rsidRPr="000A3F2D" w14:paraId="31D7F51C" w14:textId="3C948A2A" w:rsidTr="00E53919">
        <w:tc>
          <w:tcPr>
            <w:tcW w:w="4675" w:type="dxa"/>
          </w:tcPr>
          <w:p w14:paraId="302FB8F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63</w:t>
            </w:r>
            <w:r w:rsidRPr="000A3F2D">
              <w:rPr>
                <w:rFonts w:ascii="Verdana" w:hAnsi="Verdana"/>
                <w:sz w:val="16"/>
                <w:szCs w:val="16"/>
                <w:lang w:val="es-MX"/>
              </w:rPr>
              <w:t>. Para los efectos del último párrafo del artículo 51 de la Ley, la Secretaría, a solicitud de cualquiera de las personas titulares de las Concesiones o de oficio, debe establecer, en un plazo no mayor a noventa días hábiles posteriores a la fecha de recepción de la solicitud, o bien, cuando se haya determinado llevar a cabo el procedimiento de oficio, los procedimientos técnicos y el Programa de Desarrollo de Explotación conjunta. Los costos en que incurra para ello deben ser pagados por las personas titulares de las Concesiones en partes iguales.</w:t>
            </w:r>
          </w:p>
        </w:tc>
        <w:tc>
          <w:tcPr>
            <w:tcW w:w="4675" w:type="dxa"/>
          </w:tcPr>
          <w:p w14:paraId="2985521D" w14:textId="42C2D439"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63. </w:t>
            </w:r>
            <w:r w:rsidRPr="005068C3">
              <w:rPr>
                <w:rFonts w:ascii="Verdana" w:hAnsi="Verdana"/>
                <w:sz w:val="16"/>
                <w:szCs w:val="16"/>
              </w:rPr>
              <w:t xml:space="preserve">For the purposes of the last paragraph of Article 51 of the Law, the </w:t>
            </w:r>
            <w:r>
              <w:rPr>
                <w:rFonts w:ascii="Verdana" w:hAnsi="Verdana"/>
                <w:sz w:val="16"/>
                <w:szCs w:val="16"/>
              </w:rPr>
              <w:t>Secretary</w:t>
            </w:r>
            <w:r w:rsidRPr="005068C3">
              <w:rPr>
                <w:rFonts w:ascii="Verdana" w:hAnsi="Verdana"/>
                <w:sz w:val="16"/>
                <w:szCs w:val="16"/>
              </w:rPr>
              <w:t xml:space="preserve">, at the request of any of the concession holders or </w:t>
            </w:r>
            <w:r w:rsidRPr="0047172B">
              <w:rPr>
                <w:rFonts w:ascii="Verdana" w:hAnsi="Verdana"/>
                <w:i/>
                <w:iCs/>
                <w:sz w:val="16"/>
                <w:szCs w:val="16"/>
              </w:rPr>
              <w:t>ex officio</w:t>
            </w:r>
            <w:r w:rsidRPr="005068C3">
              <w:rPr>
                <w:rFonts w:ascii="Verdana" w:hAnsi="Verdana"/>
                <w:sz w:val="16"/>
                <w:szCs w:val="16"/>
              </w:rPr>
              <w:t xml:space="preserve">, must establish, within a period of no more than ninety business days after the date of receipt of the request, or when it has been determined to carry out the </w:t>
            </w:r>
            <w:r w:rsidRPr="0047172B">
              <w:rPr>
                <w:rFonts w:ascii="Verdana" w:hAnsi="Verdana"/>
                <w:i/>
                <w:iCs/>
                <w:sz w:val="16"/>
                <w:szCs w:val="16"/>
              </w:rPr>
              <w:t>ex officio</w:t>
            </w:r>
            <w:r w:rsidRPr="005068C3">
              <w:rPr>
                <w:rFonts w:ascii="Verdana" w:hAnsi="Verdana"/>
                <w:sz w:val="16"/>
                <w:szCs w:val="16"/>
              </w:rPr>
              <w:t xml:space="preserve"> procedure, the technical procedures and the Joint Exploitation Development Program. The costs incurred for this purpose must be paid by the concession holders in equal parts.</w:t>
            </w:r>
          </w:p>
        </w:tc>
      </w:tr>
      <w:tr w:rsidR="00872641" w:rsidRPr="000A3F2D" w14:paraId="546BA9CA" w14:textId="6FC034E4" w:rsidTr="00E53919">
        <w:tc>
          <w:tcPr>
            <w:tcW w:w="4675" w:type="dxa"/>
          </w:tcPr>
          <w:p w14:paraId="44E3060B" w14:textId="77777777" w:rsidR="00872641" w:rsidRPr="005068C3" w:rsidRDefault="00872641" w:rsidP="00872641">
            <w:pPr>
              <w:jc w:val="both"/>
              <w:rPr>
                <w:rFonts w:ascii="Verdana" w:hAnsi="Verdana"/>
                <w:sz w:val="16"/>
                <w:szCs w:val="16"/>
              </w:rPr>
            </w:pPr>
          </w:p>
        </w:tc>
        <w:tc>
          <w:tcPr>
            <w:tcW w:w="4675" w:type="dxa"/>
          </w:tcPr>
          <w:p w14:paraId="3BBA145A" w14:textId="77777777" w:rsidR="00872641" w:rsidRPr="005068C3" w:rsidRDefault="00872641" w:rsidP="00872641">
            <w:pPr>
              <w:jc w:val="both"/>
              <w:rPr>
                <w:rFonts w:ascii="Verdana" w:hAnsi="Verdana"/>
                <w:sz w:val="16"/>
                <w:szCs w:val="16"/>
              </w:rPr>
            </w:pPr>
          </w:p>
        </w:tc>
      </w:tr>
      <w:tr w:rsidR="00872641" w:rsidRPr="000A3F2D" w14:paraId="3B86B1CD" w14:textId="66DCD915" w:rsidTr="00E53919">
        <w:tc>
          <w:tcPr>
            <w:tcW w:w="4675" w:type="dxa"/>
          </w:tcPr>
          <w:p w14:paraId="415D836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64.</w:t>
            </w:r>
            <w:r w:rsidRPr="000A3F2D">
              <w:rPr>
                <w:rFonts w:ascii="Verdana" w:hAnsi="Verdana"/>
                <w:sz w:val="16"/>
                <w:szCs w:val="16"/>
                <w:lang w:val="es-MX"/>
              </w:rPr>
              <w:t xml:space="preserve"> Además de las gestiones ante la Secretaría, las personas titulares de Concesiones interesadas en la reducción o unificación de superficies de Áreas Geotérmicas también deben cumplir con las disposiciones previstas en la legislación y normatividad aplicable en materia ambiental e hídrica.</w:t>
            </w:r>
          </w:p>
        </w:tc>
        <w:tc>
          <w:tcPr>
            <w:tcW w:w="4675" w:type="dxa"/>
          </w:tcPr>
          <w:p w14:paraId="4180E793" w14:textId="605DAEA3"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64. </w:t>
            </w:r>
            <w:r w:rsidRPr="005068C3">
              <w:rPr>
                <w:rFonts w:ascii="Verdana" w:hAnsi="Verdana"/>
                <w:sz w:val="16"/>
                <w:szCs w:val="16"/>
              </w:rPr>
              <w:t xml:space="preserve">In addition to the procedures before the </w:t>
            </w:r>
            <w:r>
              <w:rPr>
                <w:rFonts w:ascii="Verdana" w:hAnsi="Verdana"/>
                <w:sz w:val="16"/>
                <w:szCs w:val="16"/>
              </w:rPr>
              <w:t>Secretary</w:t>
            </w:r>
            <w:r w:rsidRPr="005068C3">
              <w:rPr>
                <w:rFonts w:ascii="Verdana" w:hAnsi="Verdana"/>
                <w:sz w:val="16"/>
                <w:szCs w:val="16"/>
              </w:rPr>
              <w:t xml:space="preserve">, the holders of Concessions interested in the reduction or unification of surfaces of Geothermal Areas must also comply with the provisions set forth in the applicable legislation and </w:t>
            </w:r>
            <w:r>
              <w:rPr>
                <w:rFonts w:ascii="Verdana" w:hAnsi="Verdana"/>
                <w:sz w:val="16"/>
                <w:szCs w:val="16"/>
              </w:rPr>
              <w:t>r</w:t>
            </w:r>
            <w:r w:rsidRPr="005068C3">
              <w:rPr>
                <w:rFonts w:ascii="Verdana" w:hAnsi="Verdana"/>
                <w:sz w:val="16"/>
                <w:szCs w:val="16"/>
              </w:rPr>
              <w:t>egulation</w:t>
            </w:r>
            <w:r>
              <w:rPr>
                <w:rFonts w:ascii="Verdana" w:hAnsi="Verdana"/>
                <w:sz w:val="16"/>
                <w:szCs w:val="16"/>
              </w:rPr>
              <w:t>s</w:t>
            </w:r>
            <w:r w:rsidRPr="005068C3">
              <w:rPr>
                <w:rFonts w:ascii="Verdana" w:hAnsi="Verdana"/>
                <w:sz w:val="16"/>
                <w:szCs w:val="16"/>
              </w:rPr>
              <w:t xml:space="preserve"> on environmental and water matters.</w:t>
            </w:r>
          </w:p>
        </w:tc>
      </w:tr>
      <w:tr w:rsidR="00872641" w:rsidRPr="000A3F2D" w14:paraId="2F00E67C" w14:textId="4B9B05A6" w:rsidTr="00E53919">
        <w:tc>
          <w:tcPr>
            <w:tcW w:w="4675" w:type="dxa"/>
          </w:tcPr>
          <w:p w14:paraId="395FE5D5" w14:textId="77777777" w:rsidR="00872641" w:rsidRPr="005068C3" w:rsidRDefault="00872641" w:rsidP="00872641">
            <w:pPr>
              <w:rPr>
                <w:rFonts w:ascii="Verdana" w:hAnsi="Verdana"/>
                <w:sz w:val="16"/>
                <w:szCs w:val="16"/>
              </w:rPr>
            </w:pPr>
          </w:p>
        </w:tc>
        <w:tc>
          <w:tcPr>
            <w:tcW w:w="4675" w:type="dxa"/>
          </w:tcPr>
          <w:p w14:paraId="153493C3" w14:textId="77777777" w:rsidR="00872641" w:rsidRPr="005068C3" w:rsidRDefault="00872641" w:rsidP="00872641">
            <w:pPr>
              <w:rPr>
                <w:rFonts w:ascii="Verdana" w:hAnsi="Verdana"/>
                <w:sz w:val="16"/>
                <w:szCs w:val="16"/>
              </w:rPr>
            </w:pPr>
          </w:p>
        </w:tc>
      </w:tr>
      <w:tr w:rsidR="00872641" w:rsidRPr="000A3F2D" w14:paraId="496259CE" w14:textId="33AFE2A4" w:rsidTr="00E53919">
        <w:tc>
          <w:tcPr>
            <w:tcW w:w="4675" w:type="dxa"/>
          </w:tcPr>
          <w:p w14:paraId="5096EF2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VII</w:t>
            </w:r>
          </w:p>
        </w:tc>
        <w:tc>
          <w:tcPr>
            <w:tcW w:w="4675" w:type="dxa"/>
          </w:tcPr>
          <w:p w14:paraId="7D968A56" w14:textId="7F77F664" w:rsidR="00872641" w:rsidRPr="00CA78BF" w:rsidRDefault="00872641" w:rsidP="00872641">
            <w:pPr>
              <w:jc w:val="center"/>
              <w:rPr>
                <w:rFonts w:ascii="Verdana" w:hAnsi="Verdana"/>
                <w:b/>
                <w:bCs/>
                <w:sz w:val="16"/>
                <w:szCs w:val="16"/>
              </w:rPr>
            </w:pPr>
            <w:r w:rsidRPr="00CA78BF">
              <w:rPr>
                <w:rFonts w:ascii="Verdana" w:hAnsi="Verdana"/>
                <w:b/>
                <w:bCs/>
                <w:sz w:val="16"/>
                <w:szCs w:val="16"/>
              </w:rPr>
              <w:t>CHAPTER VII</w:t>
            </w:r>
          </w:p>
        </w:tc>
      </w:tr>
      <w:tr w:rsidR="00872641" w:rsidRPr="000A3F2D" w14:paraId="163D2EEE" w14:textId="05BD9079" w:rsidTr="00E53919">
        <w:tc>
          <w:tcPr>
            <w:tcW w:w="4675" w:type="dxa"/>
          </w:tcPr>
          <w:p w14:paraId="5D1C001D"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Avisos</w:t>
            </w:r>
          </w:p>
        </w:tc>
        <w:tc>
          <w:tcPr>
            <w:tcW w:w="4675" w:type="dxa"/>
          </w:tcPr>
          <w:p w14:paraId="545C2355" w14:textId="05018BF8" w:rsidR="00872641" w:rsidRPr="00CA78BF" w:rsidRDefault="00872641" w:rsidP="00872641">
            <w:pPr>
              <w:jc w:val="center"/>
              <w:rPr>
                <w:rFonts w:ascii="Verdana" w:hAnsi="Verdana"/>
                <w:b/>
                <w:bCs/>
                <w:sz w:val="16"/>
                <w:szCs w:val="16"/>
              </w:rPr>
            </w:pPr>
            <w:r w:rsidRPr="00CA78BF">
              <w:rPr>
                <w:rFonts w:ascii="Verdana" w:hAnsi="Verdana"/>
                <w:b/>
                <w:bCs/>
                <w:sz w:val="16"/>
                <w:szCs w:val="16"/>
              </w:rPr>
              <w:t>Notices</w:t>
            </w:r>
          </w:p>
        </w:tc>
      </w:tr>
      <w:tr w:rsidR="00872641" w:rsidRPr="000A3F2D" w14:paraId="1F0AF348" w14:textId="2B5CE92B" w:rsidTr="00E53919">
        <w:tc>
          <w:tcPr>
            <w:tcW w:w="4675" w:type="dxa"/>
          </w:tcPr>
          <w:p w14:paraId="443E247F" w14:textId="77777777" w:rsidR="00872641" w:rsidRPr="000A3F2D" w:rsidRDefault="00872641" w:rsidP="00872641">
            <w:pPr>
              <w:rPr>
                <w:rFonts w:ascii="Verdana" w:hAnsi="Verdana"/>
                <w:sz w:val="16"/>
                <w:szCs w:val="16"/>
                <w:lang w:val="es-MX"/>
              </w:rPr>
            </w:pPr>
          </w:p>
        </w:tc>
        <w:tc>
          <w:tcPr>
            <w:tcW w:w="4675" w:type="dxa"/>
          </w:tcPr>
          <w:p w14:paraId="2669D8DC" w14:textId="77777777" w:rsidR="00872641" w:rsidRPr="000A3F2D" w:rsidRDefault="00872641" w:rsidP="00872641">
            <w:pPr>
              <w:rPr>
                <w:rFonts w:ascii="Verdana" w:hAnsi="Verdana"/>
                <w:sz w:val="16"/>
                <w:szCs w:val="16"/>
                <w:lang w:val="es-MX"/>
              </w:rPr>
            </w:pPr>
          </w:p>
        </w:tc>
      </w:tr>
      <w:tr w:rsidR="00872641" w:rsidRPr="000A3F2D" w14:paraId="32A85C1A" w14:textId="04766E0A" w:rsidTr="00E53919">
        <w:tc>
          <w:tcPr>
            <w:tcW w:w="4675" w:type="dxa"/>
          </w:tcPr>
          <w:p w14:paraId="0223CE2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65.</w:t>
            </w:r>
            <w:r w:rsidRPr="000A3F2D">
              <w:rPr>
                <w:rFonts w:ascii="Verdana" w:hAnsi="Verdana"/>
                <w:sz w:val="16"/>
                <w:szCs w:val="16"/>
                <w:lang w:val="es-MX"/>
              </w:rPr>
              <w:t xml:space="preserve"> Para efectos de los artículos 5 y 18 fracción XI de la Ley, las personas titulares de Permisos de Exploración, Permisos para Usos Diversos, Concesiones o quienes realicen Aprovechamiento Geotérmico Exento deben dar formal aviso a la Secretaría, en un plazo máximo de diez días hábiles contados a partir del descubrimiento de subproductos tales como litio, hidrocarburos, minerales, gases u otras sustancias relevantes por sus características físicas o químicas.</w:t>
            </w:r>
          </w:p>
        </w:tc>
        <w:tc>
          <w:tcPr>
            <w:tcW w:w="4675" w:type="dxa"/>
          </w:tcPr>
          <w:p w14:paraId="4E6817CD" w14:textId="7DB4E484" w:rsidR="00872641" w:rsidRPr="005068C3" w:rsidRDefault="00872641" w:rsidP="00872641">
            <w:pPr>
              <w:jc w:val="both"/>
              <w:rPr>
                <w:rFonts w:ascii="Verdana" w:hAnsi="Verdana"/>
                <w:b/>
                <w:bCs/>
                <w:sz w:val="16"/>
                <w:szCs w:val="16"/>
              </w:rPr>
            </w:pPr>
            <w:r w:rsidRPr="005068C3">
              <w:rPr>
                <w:rFonts w:ascii="Verdana" w:hAnsi="Verdana"/>
                <w:b/>
                <w:bCs/>
                <w:sz w:val="16"/>
                <w:szCs w:val="16"/>
              </w:rPr>
              <w:t xml:space="preserve">Article 65. </w:t>
            </w:r>
            <w:r w:rsidRPr="005068C3">
              <w:rPr>
                <w:rFonts w:ascii="Verdana" w:hAnsi="Verdana"/>
                <w:sz w:val="16"/>
                <w:szCs w:val="16"/>
              </w:rPr>
              <w:t xml:space="preserve">For the purposes of articles 5 and 18 section XI of the Law, holders of Exploration Permits, Permits for </w:t>
            </w:r>
            <w:r>
              <w:rPr>
                <w:rFonts w:ascii="Verdana" w:hAnsi="Verdana"/>
                <w:sz w:val="16"/>
                <w:szCs w:val="16"/>
              </w:rPr>
              <w:t>Diverse Uses</w:t>
            </w:r>
            <w:r w:rsidRPr="005068C3">
              <w:rPr>
                <w:rFonts w:ascii="Verdana" w:hAnsi="Verdana"/>
                <w:sz w:val="16"/>
                <w:szCs w:val="16"/>
              </w:rPr>
              <w:t xml:space="preserve">, Concessions or those who carry out Exempt Geothermal Use must formally notify the </w:t>
            </w:r>
            <w:r>
              <w:rPr>
                <w:rFonts w:ascii="Verdana" w:hAnsi="Verdana"/>
                <w:sz w:val="16"/>
                <w:szCs w:val="16"/>
              </w:rPr>
              <w:t>Secretary</w:t>
            </w:r>
            <w:r w:rsidRPr="005068C3">
              <w:rPr>
                <w:rFonts w:ascii="Verdana" w:hAnsi="Verdana"/>
                <w:sz w:val="16"/>
                <w:szCs w:val="16"/>
              </w:rPr>
              <w:t>, within a maximum period of ten business days from the discovery of by-products such as lithium, hydrocarbons, minerals, gases or other substances relevant due to their physical or chemical characteristics.</w:t>
            </w:r>
          </w:p>
        </w:tc>
      </w:tr>
      <w:tr w:rsidR="00872641" w:rsidRPr="000A3F2D" w14:paraId="5547D3F7" w14:textId="77777777" w:rsidTr="00E53919">
        <w:tc>
          <w:tcPr>
            <w:tcW w:w="4675" w:type="dxa"/>
          </w:tcPr>
          <w:p w14:paraId="1FDA7E8E" w14:textId="77777777" w:rsidR="00872641" w:rsidRPr="000A3F2D" w:rsidRDefault="00872641" w:rsidP="00872641">
            <w:pPr>
              <w:jc w:val="both"/>
              <w:rPr>
                <w:rFonts w:ascii="Verdana" w:hAnsi="Verdana"/>
                <w:b/>
                <w:bCs/>
                <w:sz w:val="16"/>
                <w:szCs w:val="16"/>
                <w:lang w:val="es-MX"/>
              </w:rPr>
            </w:pPr>
          </w:p>
        </w:tc>
        <w:tc>
          <w:tcPr>
            <w:tcW w:w="4675" w:type="dxa"/>
          </w:tcPr>
          <w:p w14:paraId="1C35C15D" w14:textId="77777777" w:rsidR="00872641" w:rsidRPr="005068C3" w:rsidRDefault="00872641" w:rsidP="00872641">
            <w:pPr>
              <w:jc w:val="both"/>
              <w:rPr>
                <w:rFonts w:ascii="Verdana" w:hAnsi="Verdana"/>
                <w:b/>
                <w:bCs/>
                <w:sz w:val="16"/>
                <w:szCs w:val="16"/>
              </w:rPr>
            </w:pPr>
          </w:p>
        </w:tc>
      </w:tr>
      <w:tr w:rsidR="00872641" w:rsidRPr="000A3F2D" w14:paraId="1EE08385" w14:textId="768B8A4E" w:rsidTr="00E53919">
        <w:tc>
          <w:tcPr>
            <w:tcW w:w="4675" w:type="dxa"/>
          </w:tcPr>
          <w:p w14:paraId="7FE2122F"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Además de los datos establecidos en el segundo párrafo del artículo 5 de la Ley, se debe informar a la Secretaría lo siguiente:</w:t>
            </w:r>
          </w:p>
        </w:tc>
        <w:tc>
          <w:tcPr>
            <w:tcW w:w="4675" w:type="dxa"/>
          </w:tcPr>
          <w:p w14:paraId="6245CC52" w14:textId="79AF8338" w:rsidR="00872641" w:rsidRPr="005068C3" w:rsidRDefault="00872641" w:rsidP="00872641">
            <w:pPr>
              <w:jc w:val="both"/>
              <w:rPr>
                <w:rFonts w:ascii="Verdana" w:hAnsi="Verdana"/>
                <w:sz w:val="16"/>
                <w:szCs w:val="16"/>
              </w:rPr>
            </w:pPr>
            <w:r w:rsidRPr="005068C3">
              <w:rPr>
                <w:rFonts w:ascii="Verdana" w:hAnsi="Verdana"/>
                <w:sz w:val="16"/>
                <w:szCs w:val="16"/>
              </w:rPr>
              <w:t xml:space="preserve">In addition to the data established in the second paragraph of Article 5 of the Law, the following must be reported to the </w:t>
            </w:r>
            <w:r>
              <w:rPr>
                <w:rFonts w:ascii="Verdana" w:hAnsi="Verdana"/>
                <w:sz w:val="16"/>
                <w:szCs w:val="16"/>
              </w:rPr>
              <w:t>Secretary</w:t>
            </w:r>
            <w:r w:rsidRPr="005068C3">
              <w:rPr>
                <w:rFonts w:ascii="Verdana" w:hAnsi="Verdana"/>
                <w:sz w:val="16"/>
                <w:szCs w:val="16"/>
              </w:rPr>
              <w:t>:</w:t>
            </w:r>
          </w:p>
        </w:tc>
      </w:tr>
      <w:tr w:rsidR="00872641" w:rsidRPr="000A3F2D" w14:paraId="1392E36E" w14:textId="77777777" w:rsidTr="00E53919">
        <w:tc>
          <w:tcPr>
            <w:tcW w:w="4675" w:type="dxa"/>
          </w:tcPr>
          <w:p w14:paraId="0D67BA3D" w14:textId="77777777" w:rsidR="00872641" w:rsidRPr="000A3F2D" w:rsidRDefault="00872641" w:rsidP="00872641">
            <w:pPr>
              <w:jc w:val="both"/>
              <w:rPr>
                <w:rFonts w:ascii="Verdana" w:hAnsi="Verdana"/>
                <w:sz w:val="16"/>
                <w:szCs w:val="16"/>
                <w:lang w:val="es-MX"/>
              </w:rPr>
            </w:pPr>
          </w:p>
        </w:tc>
        <w:tc>
          <w:tcPr>
            <w:tcW w:w="4675" w:type="dxa"/>
          </w:tcPr>
          <w:p w14:paraId="5F607C71" w14:textId="77777777" w:rsidR="00872641" w:rsidRPr="005068C3" w:rsidRDefault="00872641" w:rsidP="00872641">
            <w:pPr>
              <w:jc w:val="both"/>
              <w:rPr>
                <w:rFonts w:ascii="Verdana" w:hAnsi="Verdana"/>
                <w:sz w:val="16"/>
                <w:szCs w:val="16"/>
              </w:rPr>
            </w:pPr>
          </w:p>
        </w:tc>
      </w:tr>
      <w:tr w:rsidR="00872641" w:rsidRPr="000A3F2D" w14:paraId="0E2DE447" w14:textId="68BD8DCA" w:rsidTr="00E53919">
        <w:tc>
          <w:tcPr>
            <w:tcW w:w="4675" w:type="dxa"/>
          </w:tcPr>
          <w:p w14:paraId="2622554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Indicar si las actividades del Permiso de Exploración, Permiso para Usos Diversos, Concesión o Aprovechamiento Geotérmico Exento tuvieron afectación o interrupción por el descubrimiento de los subproductos;</w:t>
            </w:r>
          </w:p>
        </w:tc>
        <w:tc>
          <w:tcPr>
            <w:tcW w:w="4675" w:type="dxa"/>
          </w:tcPr>
          <w:p w14:paraId="4AF56230" w14:textId="2E68635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 xml:space="preserve">Indicate whether the activities of the Exploration Permit, Permit for </w:t>
            </w:r>
            <w:r>
              <w:rPr>
                <w:rFonts w:ascii="Verdana" w:hAnsi="Verdana"/>
                <w:sz w:val="16"/>
                <w:szCs w:val="16"/>
              </w:rPr>
              <w:t>Diverse Uses</w:t>
            </w:r>
            <w:r w:rsidRPr="00F565F9">
              <w:rPr>
                <w:rFonts w:ascii="Verdana" w:hAnsi="Verdana"/>
                <w:sz w:val="16"/>
                <w:szCs w:val="16"/>
              </w:rPr>
              <w:t>, Concession or Exempt Geothermal Use were affected or interrupted by the discovery of the by-products;</w:t>
            </w:r>
          </w:p>
        </w:tc>
      </w:tr>
      <w:tr w:rsidR="00872641" w:rsidRPr="000A3F2D" w14:paraId="451EEFAC" w14:textId="77777777" w:rsidTr="00E53919">
        <w:tc>
          <w:tcPr>
            <w:tcW w:w="4675" w:type="dxa"/>
          </w:tcPr>
          <w:p w14:paraId="161E4B65" w14:textId="77777777" w:rsidR="00872641" w:rsidRPr="000A3F2D" w:rsidRDefault="00872641" w:rsidP="00872641">
            <w:pPr>
              <w:jc w:val="both"/>
              <w:rPr>
                <w:rFonts w:ascii="Verdana" w:hAnsi="Verdana"/>
                <w:b/>
                <w:bCs/>
                <w:sz w:val="16"/>
                <w:szCs w:val="16"/>
                <w:lang w:val="es-MX"/>
              </w:rPr>
            </w:pPr>
          </w:p>
        </w:tc>
        <w:tc>
          <w:tcPr>
            <w:tcW w:w="4675" w:type="dxa"/>
          </w:tcPr>
          <w:p w14:paraId="233F0E93" w14:textId="77777777" w:rsidR="00872641" w:rsidRPr="00F565F9" w:rsidRDefault="00872641" w:rsidP="00872641">
            <w:pPr>
              <w:jc w:val="both"/>
              <w:rPr>
                <w:rFonts w:ascii="Verdana" w:hAnsi="Verdana"/>
                <w:b/>
                <w:bCs/>
                <w:sz w:val="16"/>
                <w:szCs w:val="16"/>
              </w:rPr>
            </w:pPr>
          </w:p>
        </w:tc>
      </w:tr>
      <w:tr w:rsidR="00872641" w:rsidRPr="000A3F2D" w14:paraId="09CEFC9F" w14:textId="138527AF" w:rsidTr="00E53919">
        <w:tc>
          <w:tcPr>
            <w:tcW w:w="4675" w:type="dxa"/>
          </w:tcPr>
          <w:p w14:paraId="119B31B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Las medidas de contención y mitigación implementadas para poder continuar con el desarrollo de las actividades objeto del Permiso de Exploración, Permiso para Usos Diversos, Concesión o Aprovechamiento Geotérmico Exento;</w:t>
            </w:r>
          </w:p>
        </w:tc>
        <w:tc>
          <w:tcPr>
            <w:tcW w:w="4675" w:type="dxa"/>
          </w:tcPr>
          <w:p w14:paraId="7650284E" w14:textId="062D4D3C"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 xml:space="preserve">The containment and mitigation measures implemented to be able to continue with the development of the activities subject to the Exploration Permit, Permit for </w:t>
            </w:r>
            <w:r>
              <w:rPr>
                <w:rFonts w:ascii="Verdana" w:hAnsi="Verdana"/>
                <w:sz w:val="16"/>
                <w:szCs w:val="16"/>
              </w:rPr>
              <w:t>Diverse Uses</w:t>
            </w:r>
            <w:r w:rsidRPr="00F565F9">
              <w:rPr>
                <w:rFonts w:ascii="Verdana" w:hAnsi="Verdana"/>
                <w:sz w:val="16"/>
                <w:szCs w:val="16"/>
              </w:rPr>
              <w:t>, Concession or Exempt Geothermal Use;</w:t>
            </w:r>
          </w:p>
        </w:tc>
      </w:tr>
      <w:tr w:rsidR="00872641" w:rsidRPr="000A3F2D" w14:paraId="5263FBDA" w14:textId="77777777" w:rsidTr="00E53919">
        <w:tc>
          <w:tcPr>
            <w:tcW w:w="4675" w:type="dxa"/>
          </w:tcPr>
          <w:p w14:paraId="43EEDB55" w14:textId="77777777" w:rsidR="00872641" w:rsidRPr="000A3F2D" w:rsidRDefault="00872641" w:rsidP="00872641">
            <w:pPr>
              <w:jc w:val="both"/>
              <w:rPr>
                <w:rFonts w:ascii="Verdana" w:hAnsi="Verdana"/>
                <w:b/>
                <w:bCs/>
                <w:sz w:val="16"/>
                <w:szCs w:val="16"/>
                <w:lang w:val="es-MX"/>
              </w:rPr>
            </w:pPr>
          </w:p>
        </w:tc>
        <w:tc>
          <w:tcPr>
            <w:tcW w:w="4675" w:type="dxa"/>
          </w:tcPr>
          <w:p w14:paraId="3D61220C" w14:textId="77777777" w:rsidR="00872641" w:rsidRPr="00F565F9" w:rsidRDefault="00872641" w:rsidP="00872641">
            <w:pPr>
              <w:jc w:val="both"/>
              <w:rPr>
                <w:rFonts w:ascii="Verdana" w:hAnsi="Verdana"/>
                <w:b/>
                <w:bCs/>
                <w:sz w:val="16"/>
                <w:szCs w:val="16"/>
              </w:rPr>
            </w:pPr>
          </w:p>
        </w:tc>
      </w:tr>
      <w:tr w:rsidR="00872641" w:rsidRPr="000A3F2D" w14:paraId="6984ED62" w14:textId="72F1B7CC" w:rsidTr="00E53919">
        <w:tc>
          <w:tcPr>
            <w:tcW w:w="4675" w:type="dxa"/>
          </w:tcPr>
          <w:p w14:paraId="64BE09A5" w14:textId="2EED112B"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Las medidas implementadas para la conservación de los subproductos descubiertos, y</w:t>
            </w:r>
          </w:p>
        </w:tc>
        <w:tc>
          <w:tcPr>
            <w:tcW w:w="4675" w:type="dxa"/>
          </w:tcPr>
          <w:p w14:paraId="3E250525" w14:textId="1D56407D" w:rsidR="00872641" w:rsidRPr="00F565F9" w:rsidRDefault="00872641" w:rsidP="00872641">
            <w:pPr>
              <w:jc w:val="both"/>
              <w:rPr>
                <w:rFonts w:ascii="Verdana" w:hAnsi="Verdana"/>
                <w:b/>
                <w:bCs/>
                <w:sz w:val="16"/>
                <w:szCs w:val="16"/>
              </w:rPr>
            </w:pPr>
            <w:r w:rsidRPr="00F565F9">
              <w:rPr>
                <w:rFonts w:ascii="Verdana" w:hAnsi="Verdana"/>
                <w:b/>
                <w:bCs/>
                <w:sz w:val="16"/>
                <w:szCs w:val="16"/>
              </w:rPr>
              <w:t>III</w:t>
            </w:r>
            <w:r>
              <w:rPr>
                <w:rFonts w:ascii="Verdana" w:hAnsi="Verdana"/>
                <w:b/>
                <w:bCs/>
                <w:sz w:val="16"/>
                <w:szCs w:val="16"/>
              </w:rPr>
              <w:t>.</w:t>
            </w:r>
            <w:r w:rsidRPr="00F565F9">
              <w:rPr>
                <w:rFonts w:ascii="Verdana" w:hAnsi="Verdana"/>
                <w:sz w:val="16"/>
                <w:szCs w:val="16"/>
              </w:rPr>
              <w:t xml:space="preserve"> The measures implemented for the conservation of the discovered by-products, and</w:t>
            </w:r>
          </w:p>
        </w:tc>
      </w:tr>
      <w:tr w:rsidR="00872641" w:rsidRPr="000A3F2D" w14:paraId="42946FA5" w14:textId="77777777" w:rsidTr="00E53919">
        <w:tc>
          <w:tcPr>
            <w:tcW w:w="4675" w:type="dxa"/>
          </w:tcPr>
          <w:p w14:paraId="6107E8D6" w14:textId="77777777" w:rsidR="00872641" w:rsidRPr="000A3F2D" w:rsidRDefault="00872641" w:rsidP="00872641">
            <w:pPr>
              <w:jc w:val="both"/>
              <w:rPr>
                <w:rFonts w:ascii="Verdana" w:hAnsi="Verdana"/>
                <w:b/>
                <w:bCs/>
                <w:sz w:val="16"/>
                <w:szCs w:val="16"/>
                <w:lang w:val="es-MX"/>
              </w:rPr>
            </w:pPr>
          </w:p>
        </w:tc>
        <w:tc>
          <w:tcPr>
            <w:tcW w:w="4675" w:type="dxa"/>
          </w:tcPr>
          <w:p w14:paraId="077C31F0" w14:textId="77777777" w:rsidR="00872641" w:rsidRPr="00F565F9" w:rsidRDefault="00872641" w:rsidP="00872641">
            <w:pPr>
              <w:jc w:val="both"/>
              <w:rPr>
                <w:rFonts w:ascii="Verdana" w:hAnsi="Verdana"/>
                <w:b/>
                <w:bCs/>
                <w:sz w:val="16"/>
                <w:szCs w:val="16"/>
              </w:rPr>
            </w:pPr>
          </w:p>
        </w:tc>
      </w:tr>
      <w:tr w:rsidR="00872641" w:rsidRPr="000A3F2D" w14:paraId="5E0A29D6" w14:textId="2D4BABD8" w:rsidTr="00E53919">
        <w:tc>
          <w:tcPr>
            <w:tcW w:w="4675" w:type="dxa"/>
          </w:tcPr>
          <w:p w14:paraId="2B93BEC4" w14:textId="67ECD932"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w:t>
            </w:r>
            <w:r>
              <w:rPr>
                <w:rFonts w:ascii="Verdana" w:hAnsi="Verdana"/>
                <w:sz w:val="16"/>
                <w:szCs w:val="16"/>
                <w:lang w:val="es-MX"/>
              </w:rPr>
              <w:t>E</w:t>
            </w:r>
            <w:r w:rsidRPr="000A3F2D">
              <w:rPr>
                <w:rFonts w:ascii="Verdana" w:hAnsi="Verdana"/>
                <w:sz w:val="16"/>
                <w:szCs w:val="16"/>
                <w:lang w:val="es-MX"/>
              </w:rPr>
              <w:t>videncia documental, fotográfica, técnica o aquella que estime idónea y suficiente para acreditar lo informado a la Secretaría.</w:t>
            </w:r>
          </w:p>
        </w:tc>
        <w:tc>
          <w:tcPr>
            <w:tcW w:w="4675" w:type="dxa"/>
          </w:tcPr>
          <w:p w14:paraId="4B0C4A32" w14:textId="787DD009"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 xml:space="preserve">Documentary, photographic, technical evidence or any other evidence deemed suitable and sufficient to support what has been reported to the </w:t>
            </w:r>
            <w:r>
              <w:rPr>
                <w:rFonts w:ascii="Verdana" w:hAnsi="Verdana"/>
                <w:sz w:val="16"/>
                <w:szCs w:val="16"/>
              </w:rPr>
              <w:t>Secretary</w:t>
            </w:r>
            <w:r w:rsidRPr="00F565F9">
              <w:rPr>
                <w:rFonts w:ascii="Verdana" w:hAnsi="Verdana"/>
                <w:sz w:val="16"/>
                <w:szCs w:val="16"/>
              </w:rPr>
              <w:t>.</w:t>
            </w:r>
          </w:p>
        </w:tc>
      </w:tr>
      <w:tr w:rsidR="00872641" w:rsidRPr="000A3F2D" w14:paraId="14C91C75" w14:textId="5A92D4A8" w:rsidTr="00E53919">
        <w:tc>
          <w:tcPr>
            <w:tcW w:w="4675" w:type="dxa"/>
          </w:tcPr>
          <w:p w14:paraId="46F3DF44" w14:textId="77777777" w:rsidR="00872641" w:rsidRPr="00F565F9" w:rsidRDefault="00872641" w:rsidP="00872641">
            <w:pPr>
              <w:jc w:val="both"/>
              <w:rPr>
                <w:rFonts w:ascii="Verdana" w:hAnsi="Verdana"/>
                <w:sz w:val="16"/>
                <w:szCs w:val="16"/>
              </w:rPr>
            </w:pPr>
          </w:p>
        </w:tc>
        <w:tc>
          <w:tcPr>
            <w:tcW w:w="4675" w:type="dxa"/>
          </w:tcPr>
          <w:p w14:paraId="4DF5259F" w14:textId="77777777" w:rsidR="00872641" w:rsidRPr="00F565F9" w:rsidRDefault="00872641" w:rsidP="00872641">
            <w:pPr>
              <w:jc w:val="both"/>
              <w:rPr>
                <w:rFonts w:ascii="Verdana" w:hAnsi="Verdana"/>
                <w:sz w:val="16"/>
                <w:szCs w:val="16"/>
              </w:rPr>
            </w:pPr>
          </w:p>
        </w:tc>
      </w:tr>
      <w:tr w:rsidR="00872641" w:rsidRPr="000A3F2D" w14:paraId="21211E41" w14:textId="4FAD8258" w:rsidTr="00E53919">
        <w:tc>
          <w:tcPr>
            <w:tcW w:w="4675" w:type="dxa"/>
          </w:tcPr>
          <w:p w14:paraId="0255657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Artículo 66.</w:t>
            </w:r>
            <w:r w:rsidRPr="000A3F2D">
              <w:rPr>
                <w:rFonts w:ascii="Verdana" w:hAnsi="Verdana"/>
                <w:sz w:val="16"/>
                <w:szCs w:val="16"/>
                <w:lang w:val="es-MX"/>
              </w:rPr>
              <w:t xml:space="preserve"> En un plazo de cinco días hábiles contados a partir de la presentación del aviso a que se refiere el artículo anterior, la Secretaría debe hacer de conocimiento a las instancias, dependencias u organismos competentes los subproductos descubiertos, a efecto de que determinen lo que corresponda.</w:t>
            </w:r>
          </w:p>
        </w:tc>
        <w:tc>
          <w:tcPr>
            <w:tcW w:w="4675" w:type="dxa"/>
          </w:tcPr>
          <w:p w14:paraId="4E6E3E7D" w14:textId="1BA9F04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66. </w:t>
            </w:r>
            <w:r w:rsidRPr="00F565F9">
              <w:rPr>
                <w:rFonts w:ascii="Verdana" w:hAnsi="Verdana"/>
                <w:sz w:val="16"/>
                <w:szCs w:val="16"/>
              </w:rPr>
              <w:t xml:space="preserve">Within a period of five working days from the presentation of the notice referred to in the </w:t>
            </w:r>
            <w:r>
              <w:rPr>
                <w:rFonts w:ascii="Verdana" w:hAnsi="Verdana"/>
                <w:sz w:val="16"/>
                <w:szCs w:val="16"/>
              </w:rPr>
              <w:t>preceding article</w:t>
            </w:r>
            <w:r w:rsidRPr="00F565F9">
              <w:rPr>
                <w:rFonts w:ascii="Verdana" w:hAnsi="Verdana"/>
                <w:sz w:val="16"/>
                <w:szCs w:val="16"/>
              </w:rPr>
              <w:t xml:space="preserve">, the </w:t>
            </w:r>
            <w:r>
              <w:rPr>
                <w:rFonts w:ascii="Verdana" w:hAnsi="Verdana"/>
                <w:sz w:val="16"/>
                <w:szCs w:val="16"/>
              </w:rPr>
              <w:t>Secretary</w:t>
            </w:r>
            <w:r w:rsidRPr="00F565F9">
              <w:rPr>
                <w:rFonts w:ascii="Verdana" w:hAnsi="Verdana"/>
                <w:sz w:val="16"/>
                <w:szCs w:val="16"/>
              </w:rPr>
              <w:t xml:space="preserve"> must inform the </w:t>
            </w:r>
            <w:r>
              <w:rPr>
                <w:rFonts w:ascii="Verdana" w:hAnsi="Verdana"/>
                <w:sz w:val="16"/>
                <w:szCs w:val="16"/>
              </w:rPr>
              <w:t xml:space="preserve">appropriate </w:t>
            </w:r>
            <w:r w:rsidRPr="00F565F9">
              <w:rPr>
                <w:rFonts w:ascii="Verdana" w:hAnsi="Verdana"/>
                <w:sz w:val="16"/>
                <w:szCs w:val="16"/>
              </w:rPr>
              <w:t>bodies, agencies or organizations of the by-products discovered, so that they can determine what is appropriate.</w:t>
            </w:r>
          </w:p>
        </w:tc>
      </w:tr>
      <w:tr w:rsidR="00872641" w:rsidRPr="000A3F2D" w14:paraId="22D2CB9D" w14:textId="30C10866" w:rsidTr="00E53919">
        <w:tc>
          <w:tcPr>
            <w:tcW w:w="4675" w:type="dxa"/>
          </w:tcPr>
          <w:p w14:paraId="0E926FAC" w14:textId="77777777" w:rsidR="00872641" w:rsidRPr="00F565F9" w:rsidRDefault="00872641" w:rsidP="00872641">
            <w:pPr>
              <w:jc w:val="both"/>
              <w:rPr>
                <w:rFonts w:ascii="Verdana" w:hAnsi="Verdana"/>
                <w:sz w:val="16"/>
                <w:szCs w:val="16"/>
              </w:rPr>
            </w:pPr>
          </w:p>
        </w:tc>
        <w:tc>
          <w:tcPr>
            <w:tcW w:w="4675" w:type="dxa"/>
          </w:tcPr>
          <w:p w14:paraId="786BF83C" w14:textId="77777777" w:rsidR="00872641" w:rsidRPr="00F565F9" w:rsidRDefault="00872641" w:rsidP="00872641">
            <w:pPr>
              <w:jc w:val="both"/>
              <w:rPr>
                <w:rFonts w:ascii="Verdana" w:hAnsi="Verdana"/>
                <w:sz w:val="16"/>
                <w:szCs w:val="16"/>
              </w:rPr>
            </w:pPr>
          </w:p>
        </w:tc>
      </w:tr>
      <w:tr w:rsidR="00872641" w:rsidRPr="000A3F2D" w14:paraId="473FA5FD" w14:textId="1A543775" w:rsidTr="00E53919">
        <w:tc>
          <w:tcPr>
            <w:tcW w:w="4675" w:type="dxa"/>
          </w:tcPr>
          <w:p w14:paraId="0BDA0D5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67</w:t>
            </w:r>
            <w:r w:rsidRPr="000A3F2D">
              <w:rPr>
                <w:rFonts w:ascii="Verdana" w:hAnsi="Verdana"/>
                <w:sz w:val="16"/>
                <w:szCs w:val="16"/>
                <w:lang w:val="es-MX"/>
              </w:rPr>
              <w:t>. Para efectos de lo dispuesto en el artículo 54 de la Ley, el aviso por la existencia de un evento de fuerza mayor o caso fortuito debe contener al menos lo siguiente:</w:t>
            </w:r>
          </w:p>
        </w:tc>
        <w:tc>
          <w:tcPr>
            <w:tcW w:w="4675" w:type="dxa"/>
          </w:tcPr>
          <w:p w14:paraId="2BE045AB" w14:textId="202DB640"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67. </w:t>
            </w:r>
            <w:r w:rsidRPr="00F565F9">
              <w:rPr>
                <w:rFonts w:ascii="Verdana" w:hAnsi="Verdana"/>
                <w:sz w:val="16"/>
                <w:szCs w:val="16"/>
              </w:rPr>
              <w:t>For the purposes of the provisions of Article 54 of the Law, the notice of the existence of a force majeure event or fortuitous event must contain at least the following:</w:t>
            </w:r>
          </w:p>
        </w:tc>
      </w:tr>
      <w:tr w:rsidR="00872641" w:rsidRPr="000A3F2D" w14:paraId="115578E5" w14:textId="77D0CE3E" w:rsidTr="00E53919">
        <w:tc>
          <w:tcPr>
            <w:tcW w:w="4675" w:type="dxa"/>
          </w:tcPr>
          <w:p w14:paraId="6FCFC8C1" w14:textId="77777777" w:rsidR="00872641" w:rsidRPr="00F565F9" w:rsidRDefault="00872641" w:rsidP="00872641">
            <w:pPr>
              <w:jc w:val="both"/>
              <w:rPr>
                <w:rFonts w:ascii="Verdana" w:hAnsi="Verdana"/>
                <w:sz w:val="16"/>
                <w:szCs w:val="16"/>
              </w:rPr>
            </w:pPr>
          </w:p>
        </w:tc>
        <w:tc>
          <w:tcPr>
            <w:tcW w:w="4675" w:type="dxa"/>
          </w:tcPr>
          <w:p w14:paraId="208512F1" w14:textId="77777777" w:rsidR="00872641" w:rsidRPr="00F565F9" w:rsidRDefault="00872641" w:rsidP="00872641">
            <w:pPr>
              <w:jc w:val="both"/>
              <w:rPr>
                <w:rFonts w:ascii="Verdana" w:hAnsi="Verdana"/>
                <w:sz w:val="16"/>
                <w:szCs w:val="16"/>
              </w:rPr>
            </w:pPr>
          </w:p>
        </w:tc>
      </w:tr>
      <w:tr w:rsidR="00872641" w:rsidRPr="000A3F2D" w14:paraId="354C495C" w14:textId="3B12F3D1" w:rsidTr="00E53919">
        <w:tc>
          <w:tcPr>
            <w:tcW w:w="4675" w:type="dxa"/>
          </w:tcPr>
          <w:p w14:paraId="170BA882" w14:textId="6172C68D"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Descripción detallada de los hechos o acontecimientos que puedan configurar el evento de fuerza mayor o caso fortuito que se reporta;</w:t>
            </w:r>
          </w:p>
        </w:tc>
        <w:tc>
          <w:tcPr>
            <w:tcW w:w="4675" w:type="dxa"/>
          </w:tcPr>
          <w:p w14:paraId="612060EE" w14:textId="14B5861A"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Detailed description of the facts or events that may constitute the force majeure event or fortuitous event being reported;</w:t>
            </w:r>
          </w:p>
        </w:tc>
      </w:tr>
      <w:tr w:rsidR="00872641" w:rsidRPr="000A3F2D" w14:paraId="43F8DE9D" w14:textId="77777777" w:rsidTr="00E53919">
        <w:tc>
          <w:tcPr>
            <w:tcW w:w="4675" w:type="dxa"/>
          </w:tcPr>
          <w:p w14:paraId="06FD84EC" w14:textId="77777777" w:rsidR="00872641" w:rsidRPr="000A3F2D" w:rsidRDefault="00872641" w:rsidP="00872641">
            <w:pPr>
              <w:jc w:val="both"/>
              <w:rPr>
                <w:rFonts w:ascii="Verdana" w:hAnsi="Verdana"/>
                <w:b/>
                <w:bCs/>
                <w:sz w:val="16"/>
                <w:szCs w:val="16"/>
                <w:lang w:val="es-MX"/>
              </w:rPr>
            </w:pPr>
          </w:p>
        </w:tc>
        <w:tc>
          <w:tcPr>
            <w:tcW w:w="4675" w:type="dxa"/>
          </w:tcPr>
          <w:p w14:paraId="46E1153F" w14:textId="77777777" w:rsidR="00872641" w:rsidRPr="00F565F9" w:rsidRDefault="00872641" w:rsidP="00872641">
            <w:pPr>
              <w:jc w:val="both"/>
              <w:rPr>
                <w:rFonts w:ascii="Verdana" w:hAnsi="Verdana"/>
                <w:b/>
                <w:bCs/>
                <w:sz w:val="16"/>
                <w:szCs w:val="16"/>
              </w:rPr>
            </w:pPr>
          </w:p>
        </w:tc>
      </w:tr>
      <w:tr w:rsidR="00872641" w:rsidRPr="000A3F2D" w14:paraId="09D762FB" w14:textId="4C12092B" w:rsidTr="00E53919">
        <w:tc>
          <w:tcPr>
            <w:tcW w:w="4675" w:type="dxa"/>
          </w:tcPr>
          <w:p w14:paraId="4AA728D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Exposición de la afectación en el desarrollo de las actividades objeto del Permiso de Exploración, Permiso para Usos Diversos, Concesión o Aprovechamiento Geotérmico Exento;</w:t>
            </w:r>
          </w:p>
        </w:tc>
        <w:tc>
          <w:tcPr>
            <w:tcW w:w="4675" w:type="dxa"/>
          </w:tcPr>
          <w:p w14:paraId="6AF6A30A" w14:textId="66D7660D"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 xml:space="preserve">Statement of the impact on the development of the activities subject to the Exploration Permit, Permit for </w:t>
            </w:r>
            <w:r>
              <w:rPr>
                <w:rFonts w:ascii="Verdana" w:hAnsi="Verdana"/>
                <w:sz w:val="16"/>
                <w:szCs w:val="16"/>
              </w:rPr>
              <w:t>Diverse Uses</w:t>
            </w:r>
            <w:r w:rsidRPr="00F565F9">
              <w:rPr>
                <w:rFonts w:ascii="Verdana" w:hAnsi="Verdana"/>
                <w:sz w:val="16"/>
                <w:szCs w:val="16"/>
              </w:rPr>
              <w:t>, Concession or Exempt Geothermal Use;</w:t>
            </w:r>
          </w:p>
        </w:tc>
      </w:tr>
      <w:tr w:rsidR="00872641" w:rsidRPr="000A3F2D" w14:paraId="0C6F0B94" w14:textId="77777777" w:rsidTr="00E53919">
        <w:tc>
          <w:tcPr>
            <w:tcW w:w="4675" w:type="dxa"/>
          </w:tcPr>
          <w:p w14:paraId="635652BF" w14:textId="77777777" w:rsidR="00872641" w:rsidRPr="000A3F2D" w:rsidRDefault="00872641" w:rsidP="00872641">
            <w:pPr>
              <w:jc w:val="both"/>
              <w:rPr>
                <w:rFonts w:ascii="Verdana" w:hAnsi="Verdana"/>
                <w:b/>
                <w:bCs/>
                <w:sz w:val="16"/>
                <w:szCs w:val="16"/>
                <w:lang w:val="es-MX"/>
              </w:rPr>
            </w:pPr>
          </w:p>
        </w:tc>
        <w:tc>
          <w:tcPr>
            <w:tcW w:w="4675" w:type="dxa"/>
          </w:tcPr>
          <w:p w14:paraId="01B15DFB" w14:textId="77777777" w:rsidR="00872641" w:rsidRPr="00F565F9" w:rsidRDefault="00872641" w:rsidP="00872641">
            <w:pPr>
              <w:jc w:val="both"/>
              <w:rPr>
                <w:rFonts w:ascii="Verdana" w:hAnsi="Verdana"/>
                <w:b/>
                <w:bCs/>
                <w:sz w:val="16"/>
                <w:szCs w:val="16"/>
              </w:rPr>
            </w:pPr>
          </w:p>
        </w:tc>
      </w:tr>
      <w:tr w:rsidR="00872641" w:rsidRPr="000A3F2D" w14:paraId="5080DE88" w14:textId="590FAFEE" w:rsidTr="00E53919">
        <w:tc>
          <w:tcPr>
            <w:tcW w:w="4675" w:type="dxa"/>
          </w:tcPr>
          <w:p w14:paraId="26FCEF9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Medidas de control y mitigación implementadas con motivo de los hechos o acontecimientos que puedan configurar el evento de fuerza mayor o caso fortuito;</w:t>
            </w:r>
          </w:p>
        </w:tc>
        <w:tc>
          <w:tcPr>
            <w:tcW w:w="4675" w:type="dxa"/>
          </w:tcPr>
          <w:p w14:paraId="49DD3053" w14:textId="272D3E0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Control and mitigation measures implemented due to the facts or events that may constitute the event of force majeure or fortuitous event;</w:t>
            </w:r>
          </w:p>
        </w:tc>
      </w:tr>
      <w:tr w:rsidR="00872641" w:rsidRPr="000A3F2D" w14:paraId="01D3408A" w14:textId="77777777" w:rsidTr="00E53919">
        <w:tc>
          <w:tcPr>
            <w:tcW w:w="4675" w:type="dxa"/>
          </w:tcPr>
          <w:p w14:paraId="76120C34" w14:textId="77777777" w:rsidR="00872641" w:rsidRPr="000A3F2D" w:rsidRDefault="00872641" w:rsidP="00872641">
            <w:pPr>
              <w:jc w:val="both"/>
              <w:rPr>
                <w:rFonts w:ascii="Verdana" w:hAnsi="Verdana"/>
                <w:b/>
                <w:bCs/>
                <w:sz w:val="16"/>
                <w:szCs w:val="16"/>
                <w:lang w:val="es-MX"/>
              </w:rPr>
            </w:pPr>
          </w:p>
        </w:tc>
        <w:tc>
          <w:tcPr>
            <w:tcW w:w="4675" w:type="dxa"/>
          </w:tcPr>
          <w:p w14:paraId="2D6B20BA" w14:textId="77777777" w:rsidR="00872641" w:rsidRPr="00F565F9" w:rsidRDefault="00872641" w:rsidP="00872641">
            <w:pPr>
              <w:jc w:val="both"/>
              <w:rPr>
                <w:rFonts w:ascii="Verdana" w:hAnsi="Verdana"/>
                <w:b/>
                <w:bCs/>
                <w:sz w:val="16"/>
                <w:szCs w:val="16"/>
              </w:rPr>
            </w:pPr>
          </w:p>
        </w:tc>
      </w:tr>
      <w:tr w:rsidR="00872641" w:rsidRPr="000A3F2D" w14:paraId="5F698648" w14:textId="1FBA7BD5" w:rsidTr="00E53919">
        <w:tc>
          <w:tcPr>
            <w:tcW w:w="4675" w:type="dxa"/>
          </w:tcPr>
          <w:p w14:paraId="7AE5DD5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Evidencia documental, fotográfica, técnica o aquella que estime idónea y suficiente para acreditar el evento de caso fortuito o fuerza mayor, y</w:t>
            </w:r>
          </w:p>
        </w:tc>
        <w:tc>
          <w:tcPr>
            <w:tcW w:w="4675" w:type="dxa"/>
          </w:tcPr>
          <w:p w14:paraId="502D4CCE" w14:textId="0DB266B9"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Documentary, photographic, technical evidence or any other evidence deemed suitable and sufficient to prove the event of fortuitous event or force majeure, and</w:t>
            </w:r>
          </w:p>
        </w:tc>
      </w:tr>
      <w:tr w:rsidR="00872641" w:rsidRPr="000A3F2D" w14:paraId="0BDF0EB6" w14:textId="77777777" w:rsidTr="00E53919">
        <w:tc>
          <w:tcPr>
            <w:tcW w:w="4675" w:type="dxa"/>
          </w:tcPr>
          <w:p w14:paraId="53BB1656" w14:textId="77777777" w:rsidR="00872641" w:rsidRPr="000A3F2D" w:rsidRDefault="00872641" w:rsidP="00872641">
            <w:pPr>
              <w:jc w:val="both"/>
              <w:rPr>
                <w:rFonts w:ascii="Verdana" w:hAnsi="Verdana"/>
                <w:b/>
                <w:bCs/>
                <w:sz w:val="16"/>
                <w:szCs w:val="16"/>
                <w:lang w:val="es-MX"/>
              </w:rPr>
            </w:pPr>
          </w:p>
        </w:tc>
        <w:tc>
          <w:tcPr>
            <w:tcW w:w="4675" w:type="dxa"/>
          </w:tcPr>
          <w:p w14:paraId="4B54B636" w14:textId="77777777" w:rsidR="00872641" w:rsidRPr="00F565F9" w:rsidRDefault="00872641" w:rsidP="00872641">
            <w:pPr>
              <w:jc w:val="both"/>
              <w:rPr>
                <w:rFonts w:ascii="Verdana" w:hAnsi="Verdana"/>
                <w:b/>
                <w:bCs/>
                <w:sz w:val="16"/>
                <w:szCs w:val="16"/>
              </w:rPr>
            </w:pPr>
          </w:p>
        </w:tc>
      </w:tr>
      <w:tr w:rsidR="00872641" w:rsidRPr="000A3F2D" w14:paraId="44164F07" w14:textId="0D37761E" w:rsidTr="00E53919">
        <w:tc>
          <w:tcPr>
            <w:tcW w:w="4675" w:type="dxa"/>
          </w:tcPr>
          <w:p w14:paraId="6E51682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La pretensión de la persona titular del Permiso de Exploración, Permiso para Usos Diversos, Concesión o Aprovechamiento Geotérmico Exento, de hacer del conocimiento de la Secretaría lo que corresponda.</w:t>
            </w:r>
          </w:p>
        </w:tc>
        <w:tc>
          <w:tcPr>
            <w:tcW w:w="4675" w:type="dxa"/>
          </w:tcPr>
          <w:p w14:paraId="23BB1433" w14:textId="03767E20"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 </w:t>
            </w:r>
            <w:r w:rsidRPr="00F565F9">
              <w:rPr>
                <w:rFonts w:ascii="Verdana" w:hAnsi="Verdana"/>
                <w:sz w:val="16"/>
                <w:szCs w:val="16"/>
              </w:rPr>
              <w:t xml:space="preserve">The intention of the holder of the Exploration Permit, Permit for </w:t>
            </w:r>
            <w:r>
              <w:rPr>
                <w:rFonts w:ascii="Verdana" w:hAnsi="Verdana"/>
                <w:sz w:val="16"/>
                <w:szCs w:val="16"/>
              </w:rPr>
              <w:t>Diverse Uses</w:t>
            </w:r>
            <w:r w:rsidRPr="00F565F9">
              <w:rPr>
                <w:rFonts w:ascii="Verdana" w:hAnsi="Verdana"/>
                <w:sz w:val="16"/>
                <w:szCs w:val="16"/>
              </w:rPr>
              <w:t xml:space="preserve">, Concession or Exempt Geothermal Use, to inform the </w:t>
            </w:r>
            <w:r>
              <w:rPr>
                <w:rFonts w:ascii="Verdana" w:hAnsi="Verdana"/>
                <w:sz w:val="16"/>
                <w:szCs w:val="16"/>
              </w:rPr>
              <w:t>Secretary</w:t>
            </w:r>
            <w:r w:rsidRPr="00F565F9">
              <w:rPr>
                <w:rFonts w:ascii="Verdana" w:hAnsi="Verdana"/>
                <w:sz w:val="16"/>
                <w:szCs w:val="16"/>
              </w:rPr>
              <w:t xml:space="preserve"> of the relevant information.</w:t>
            </w:r>
          </w:p>
        </w:tc>
      </w:tr>
      <w:tr w:rsidR="00872641" w:rsidRPr="000A3F2D" w14:paraId="5F428957" w14:textId="54F387D1" w:rsidTr="00E53919">
        <w:tc>
          <w:tcPr>
            <w:tcW w:w="4675" w:type="dxa"/>
          </w:tcPr>
          <w:p w14:paraId="26E2A0E0" w14:textId="77777777" w:rsidR="00872641" w:rsidRPr="00F565F9" w:rsidRDefault="00872641" w:rsidP="00872641">
            <w:pPr>
              <w:jc w:val="both"/>
              <w:rPr>
                <w:rFonts w:ascii="Verdana" w:hAnsi="Verdana"/>
                <w:sz w:val="16"/>
                <w:szCs w:val="16"/>
              </w:rPr>
            </w:pPr>
          </w:p>
        </w:tc>
        <w:tc>
          <w:tcPr>
            <w:tcW w:w="4675" w:type="dxa"/>
          </w:tcPr>
          <w:p w14:paraId="1DAE34E5" w14:textId="77777777" w:rsidR="00872641" w:rsidRPr="00F565F9" w:rsidRDefault="00872641" w:rsidP="00872641">
            <w:pPr>
              <w:jc w:val="both"/>
              <w:rPr>
                <w:rFonts w:ascii="Verdana" w:hAnsi="Verdana"/>
                <w:sz w:val="16"/>
                <w:szCs w:val="16"/>
              </w:rPr>
            </w:pPr>
          </w:p>
        </w:tc>
      </w:tr>
      <w:tr w:rsidR="00872641" w:rsidRPr="000A3F2D" w14:paraId="6E041ECA" w14:textId="0675985D" w:rsidTr="00E53919">
        <w:tc>
          <w:tcPr>
            <w:tcW w:w="4675" w:type="dxa"/>
          </w:tcPr>
          <w:p w14:paraId="169BB1E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68.</w:t>
            </w:r>
            <w:r w:rsidRPr="000A3F2D">
              <w:rPr>
                <w:rFonts w:ascii="Verdana" w:hAnsi="Verdana"/>
                <w:sz w:val="16"/>
                <w:szCs w:val="16"/>
                <w:lang w:val="es-MX"/>
              </w:rPr>
              <w:t xml:space="preserve"> Una vez que la Secretaría reciba el aviso por la existencia de un evento de fuerza mayor o caso fortuito, cuenta con un término de diez días hábiles para resolver lo conducente, en su caso, puede requerir a la persona titular del Permiso de Exploración, Permiso para Usos Diversos, Concesión o Aprovechamiento Geotérmico Exento, la información o aclaraciones que estime necesarias para ello, dicho requerimiento suspende el término señalado hasta la atención de la información o aclaración, y se reanuda a partir del día siguiente a aquél en que la persona titular del permiso, Concesión o Aprovechamiento respectivo conteste o una vez que transcurra el término otorgado para tal efecto.</w:t>
            </w:r>
          </w:p>
        </w:tc>
        <w:tc>
          <w:tcPr>
            <w:tcW w:w="4675" w:type="dxa"/>
          </w:tcPr>
          <w:p w14:paraId="6862D87D" w14:textId="59BB14D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68. </w:t>
            </w:r>
            <w:r w:rsidRPr="00F565F9">
              <w:rPr>
                <w:rFonts w:ascii="Verdana" w:hAnsi="Verdana"/>
                <w:sz w:val="16"/>
                <w:szCs w:val="16"/>
              </w:rPr>
              <w:t xml:space="preserve">Once the </w:t>
            </w:r>
            <w:r>
              <w:rPr>
                <w:rFonts w:ascii="Verdana" w:hAnsi="Verdana"/>
                <w:sz w:val="16"/>
                <w:szCs w:val="16"/>
              </w:rPr>
              <w:t>Secretary</w:t>
            </w:r>
            <w:r w:rsidRPr="00F565F9">
              <w:rPr>
                <w:rFonts w:ascii="Verdana" w:hAnsi="Verdana"/>
                <w:sz w:val="16"/>
                <w:szCs w:val="16"/>
              </w:rPr>
              <w:t xml:space="preserve"> receives notice of the existence of a force majeure event or fortuitous event, it has a term of ten business days to resolve the relevant matter. If applicable, it may request the holder of the Exploration Permit, Permit for </w:t>
            </w:r>
            <w:r>
              <w:rPr>
                <w:rFonts w:ascii="Verdana" w:hAnsi="Verdana"/>
                <w:sz w:val="16"/>
                <w:szCs w:val="16"/>
              </w:rPr>
              <w:t>Diverse Uses</w:t>
            </w:r>
            <w:r w:rsidRPr="00F565F9">
              <w:rPr>
                <w:rFonts w:ascii="Verdana" w:hAnsi="Verdana"/>
                <w:sz w:val="16"/>
                <w:szCs w:val="16"/>
              </w:rPr>
              <w:t>, Concession or Exempt Geothermal Use, the information or clarifications it deems necessary for this purpose. Such request suspends the term indicated until the information or clarification is addressed and resumes on the day following the one in which the holder of the respective permit, Concession or Use responds or once the term granted for this purpose has elapsed.</w:t>
            </w:r>
          </w:p>
        </w:tc>
      </w:tr>
      <w:tr w:rsidR="00872641" w:rsidRPr="000A3F2D" w14:paraId="30560F74" w14:textId="7D994467" w:rsidTr="00E53919">
        <w:tc>
          <w:tcPr>
            <w:tcW w:w="4675" w:type="dxa"/>
          </w:tcPr>
          <w:p w14:paraId="2F1E169B" w14:textId="77777777" w:rsidR="00872641" w:rsidRPr="00F565F9" w:rsidRDefault="00872641" w:rsidP="00872641">
            <w:pPr>
              <w:rPr>
                <w:rFonts w:ascii="Verdana" w:hAnsi="Verdana"/>
                <w:sz w:val="16"/>
                <w:szCs w:val="16"/>
              </w:rPr>
            </w:pPr>
          </w:p>
        </w:tc>
        <w:tc>
          <w:tcPr>
            <w:tcW w:w="4675" w:type="dxa"/>
          </w:tcPr>
          <w:p w14:paraId="7BE224BE" w14:textId="77777777" w:rsidR="00872641" w:rsidRPr="00F565F9" w:rsidRDefault="00872641" w:rsidP="00872641">
            <w:pPr>
              <w:rPr>
                <w:rFonts w:ascii="Verdana" w:hAnsi="Verdana"/>
                <w:sz w:val="16"/>
                <w:szCs w:val="16"/>
              </w:rPr>
            </w:pPr>
          </w:p>
        </w:tc>
      </w:tr>
      <w:tr w:rsidR="00872641" w:rsidRPr="000A3F2D" w14:paraId="1B41F6A6" w14:textId="4B818C66" w:rsidTr="00E53919">
        <w:tc>
          <w:tcPr>
            <w:tcW w:w="4675" w:type="dxa"/>
          </w:tcPr>
          <w:p w14:paraId="709B922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69.</w:t>
            </w:r>
            <w:r w:rsidRPr="000A3F2D">
              <w:rPr>
                <w:rFonts w:ascii="Verdana" w:hAnsi="Verdana"/>
                <w:sz w:val="16"/>
                <w:szCs w:val="16"/>
                <w:lang w:val="es-MX"/>
              </w:rPr>
              <w:t xml:space="preserve"> En los casos y en los términos en que la Secretaría determine procedente un evento de fuerza mayor o caso fortuito, se debe entender que durante ese periodo es imposible la realización de las obras o trabajos objeto del Permiso de Exploración, Permiso para Usos Diversos, Concesión o Aprovechamiento Geotérmico Exento.</w:t>
            </w:r>
          </w:p>
        </w:tc>
        <w:tc>
          <w:tcPr>
            <w:tcW w:w="4675" w:type="dxa"/>
          </w:tcPr>
          <w:p w14:paraId="43F40556" w14:textId="0494B1C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69. </w:t>
            </w:r>
            <w:r w:rsidRPr="00F565F9">
              <w:rPr>
                <w:rFonts w:ascii="Verdana" w:hAnsi="Verdana"/>
                <w:sz w:val="16"/>
                <w:szCs w:val="16"/>
              </w:rPr>
              <w:t xml:space="preserve">In the cases and under the terms in which the </w:t>
            </w:r>
            <w:r>
              <w:rPr>
                <w:rFonts w:ascii="Verdana" w:hAnsi="Verdana"/>
                <w:sz w:val="16"/>
                <w:szCs w:val="16"/>
              </w:rPr>
              <w:t>Secretary</w:t>
            </w:r>
            <w:r w:rsidRPr="00F565F9">
              <w:rPr>
                <w:rFonts w:ascii="Verdana" w:hAnsi="Verdana"/>
                <w:sz w:val="16"/>
                <w:szCs w:val="16"/>
              </w:rPr>
              <w:t xml:space="preserve"> determines that a force majeure event or fortuitous event is appropriate, it must be understood that during that period it is impossible to carry out the works or tasks that are the subject of the Exploration Permit, Permit for </w:t>
            </w:r>
            <w:r>
              <w:rPr>
                <w:rFonts w:ascii="Verdana" w:hAnsi="Verdana"/>
                <w:sz w:val="16"/>
                <w:szCs w:val="16"/>
              </w:rPr>
              <w:t>Diverse Uses</w:t>
            </w:r>
            <w:r w:rsidRPr="00F565F9">
              <w:rPr>
                <w:rFonts w:ascii="Verdana" w:hAnsi="Verdana"/>
                <w:sz w:val="16"/>
                <w:szCs w:val="16"/>
              </w:rPr>
              <w:t>, Concession or Exempt Geothermal Use.</w:t>
            </w:r>
          </w:p>
        </w:tc>
      </w:tr>
      <w:tr w:rsidR="00872641" w:rsidRPr="000A3F2D" w14:paraId="310B004F" w14:textId="37760F83" w:rsidTr="00E53919">
        <w:tc>
          <w:tcPr>
            <w:tcW w:w="4675" w:type="dxa"/>
          </w:tcPr>
          <w:p w14:paraId="4C9FFF1E" w14:textId="77777777" w:rsidR="00872641" w:rsidRPr="00F565F9" w:rsidRDefault="00872641" w:rsidP="00872641">
            <w:pPr>
              <w:jc w:val="both"/>
              <w:rPr>
                <w:rFonts w:ascii="Verdana" w:hAnsi="Verdana"/>
                <w:sz w:val="16"/>
                <w:szCs w:val="16"/>
              </w:rPr>
            </w:pPr>
          </w:p>
        </w:tc>
        <w:tc>
          <w:tcPr>
            <w:tcW w:w="4675" w:type="dxa"/>
          </w:tcPr>
          <w:p w14:paraId="473DE463" w14:textId="77777777" w:rsidR="00872641" w:rsidRPr="00F565F9" w:rsidRDefault="00872641" w:rsidP="00872641">
            <w:pPr>
              <w:jc w:val="both"/>
              <w:rPr>
                <w:rFonts w:ascii="Verdana" w:hAnsi="Verdana"/>
                <w:sz w:val="16"/>
                <w:szCs w:val="16"/>
              </w:rPr>
            </w:pPr>
          </w:p>
        </w:tc>
      </w:tr>
      <w:tr w:rsidR="00872641" w:rsidRPr="000A3F2D" w14:paraId="3D18F899" w14:textId="0F60D895" w:rsidTr="00E53919">
        <w:tc>
          <w:tcPr>
            <w:tcW w:w="4675" w:type="dxa"/>
          </w:tcPr>
          <w:p w14:paraId="0E17AB7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70.</w:t>
            </w:r>
            <w:r w:rsidRPr="000A3F2D">
              <w:rPr>
                <w:rFonts w:ascii="Verdana" w:hAnsi="Verdana"/>
                <w:sz w:val="16"/>
                <w:szCs w:val="16"/>
                <w:lang w:val="es-MX"/>
              </w:rPr>
              <w:t xml:space="preserve"> Las personas titulares de Permisos de Exploración, Permisos para Usos Diversos, Concesiones o quienes realicen Aprovechamiento Geotérmico Exento no pueden hacer valer en más de una ocasión el mismo evento de fuerza mayor o caso fortuito respecto de los mismos hechos y periodos resueltos por la Secretaría, </w:t>
            </w:r>
            <w:r w:rsidRPr="000A3F2D">
              <w:rPr>
                <w:rFonts w:ascii="Verdana" w:hAnsi="Verdana"/>
                <w:sz w:val="16"/>
                <w:szCs w:val="16"/>
                <w:lang w:val="es-MX"/>
              </w:rPr>
              <w:lastRenderedPageBreak/>
              <w:t>sin perjuicio de que, ante hechos nuevos o eventos distintos, puedan presentar nuevo aviso en los términos de los artículos 67 y 68 del presente Reglamento.</w:t>
            </w:r>
          </w:p>
        </w:tc>
        <w:tc>
          <w:tcPr>
            <w:tcW w:w="4675" w:type="dxa"/>
          </w:tcPr>
          <w:p w14:paraId="11617D0F" w14:textId="7ABD51D0" w:rsidR="00872641" w:rsidRPr="00F565F9" w:rsidRDefault="00872641" w:rsidP="00872641">
            <w:pPr>
              <w:jc w:val="both"/>
              <w:rPr>
                <w:rFonts w:ascii="Verdana" w:hAnsi="Verdana"/>
                <w:b/>
                <w:bCs/>
                <w:sz w:val="16"/>
                <w:szCs w:val="16"/>
              </w:rPr>
            </w:pPr>
            <w:r w:rsidRPr="00F565F9">
              <w:rPr>
                <w:rFonts w:ascii="Verdana" w:hAnsi="Verdana"/>
                <w:b/>
                <w:bCs/>
                <w:sz w:val="16"/>
                <w:szCs w:val="16"/>
              </w:rPr>
              <w:lastRenderedPageBreak/>
              <w:t xml:space="preserve">Article 70. </w:t>
            </w:r>
            <w:r w:rsidRPr="00F565F9">
              <w:rPr>
                <w:rFonts w:ascii="Verdana" w:hAnsi="Verdana"/>
                <w:sz w:val="16"/>
                <w:szCs w:val="16"/>
              </w:rPr>
              <w:t xml:space="preserve">Holders of Exploration Permits, Permits for </w:t>
            </w:r>
            <w:r>
              <w:rPr>
                <w:rFonts w:ascii="Verdana" w:hAnsi="Verdana"/>
                <w:sz w:val="16"/>
                <w:szCs w:val="16"/>
              </w:rPr>
              <w:t>Diverse Uses</w:t>
            </w:r>
            <w:r w:rsidRPr="00F565F9">
              <w:rPr>
                <w:rFonts w:ascii="Verdana" w:hAnsi="Verdana"/>
                <w:sz w:val="16"/>
                <w:szCs w:val="16"/>
              </w:rPr>
              <w:t xml:space="preserve">, Concessions or those who carry out Exempt Geothermal Use may not assert on more than one occasion the same force majeure event or fortuitous event with respect to the same facts and periods resolved by the </w:t>
            </w:r>
            <w:r>
              <w:rPr>
                <w:rFonts w:ascii="Verdana" w:hAnsi="Verdana"/>
                <w:sz w:val="16"/>
                <w:szCs w:val="16"/>
              </w:rPr>
              <w:t>Secretary</w:t>
            </w:r>
            <w:r w:rsidRPr="00F565F9">
              <w:rPr>
                <w:rFonts w:ascii="Verdana" w:hAnsi="Verdana"/>
                <w:sz w:val="16"/>
                <w:szCs w:val="16"/>
              </w:rPr>
              <w:t xml:space="preserve">, without prejudice to </w:t>
            </w:r>
            <w:r w:rsidRPr="00F565F9">
              <w:rPr>
                <w:rFonts w:ascii="Verdana" w:hAnsi="Verdana"/>
                <w:sz w:val="16"/>
                <w:szCs w:val="16"/>
              </w:rPr>
              <w:lastRenderedPageBreak/>
              <w:t xml:space="preserve">the fact that, in the event of new or different facts, they may submit a new notice </w:t>
            </w:r>
            <w:r>
              <w:rPr>
                <w:rFonts w:ascii="Verdana" w:hAnsi="Verdana"/>
                <w:sz w:val="16"/>
                <w:szCs w:val="16"/>
              </w:rPr>
              <w:t>under</w:t>
            </w:r>
            <w:r w:rsidRPr="00F565F9">
              <w:rPr>
                <w:rFonts w:ascii="Verdana" w:hAnsi="Verdana"/>
                <w:sz w:val="16"/>
                <w:szCs w:val="16"/>
              </w:rPr>
              <w:t xml:space="preserve"> the terms of articles 67 and 68 of </w:t>
            </w:r>
            <w:r>
              <w:rPr>
                <w:rFonts w:ascii="Verdana" w:hAnsi="Verdana"/>
                <w:sz w:val="16"/>
                <w:szCs w:val="16"/>
              </w:rPr>
              <w:t>this Regulation</w:t>
            </w:r>
            <w:r w:rsidRPr="00F565F9">
              <w:rPr>
                <w:rFonts w:ascii="Verdana" w:hAnsi="Verdana"/>
                <w:sz w:val="16"/>
                <w:szCs w:val="16"/>
              </w:rPr>
              <w:t>.</w:t>
            </w:r>
          </w:p>
        </w:tc>
      </w:tr>
      <w:tr w:rsidR="00872641" w:rsidRPr="000A3F2D" w14:paraId="38083082" w14:textId="59642ABB" w:rsidTr="00E53919">
        <w:tc>
          <w:tcPr>
            <w:tcW w:w="4675" w:type="dxa"/>
          </w:tcPr>
          <w:p w14:paraId="0205EAAA" w14:textId="77777777" w:rsidR="00872641" w:rsidRPr="00F565F9" w:rsidRDefault="00872641" w:rsidP="00872641">
            <w:pPr>
              <w:rPr>
                <w:rFonts w:ascii="Verdana" w:hAnsi="Verdana"/>
                <w:sz w:val="16"/>
                <w:szCs w:val="16"/>
              </w:rPr>
            </w:pPr>
          </w:p>
        </w:tc>
        <w:tc>
          <w:tcPr>
            <w:tcW w:w="4675" w:type="dxa"/>
          </w:tcPr>
          <w:p w14:paraId="72C83EB1" w14:textId="77777777" w:rsidR="00872641" w:rsidRPr="00F565F9" w:rsidRDefault="00872641" w:rsidP="00872641">
            <w:pPr>
              <w:rPr>
                <w:rFonts w:ascii="Verdana" w:hAnsi="Verdana"/>
                <w:sz w:val="16"/>
                <w:szCs w:val="16"/>
              </w:rPr>
            </w:pPr>
          </w:p>
        </w:tc>
      </w:tr>
      <w:tr w:rsidR="00872641" w:rsidRPr="000A3F2D" w14:paraId="1B920E21" w14:textId="05BB82BD" w:rsidTr="00E53919">
        <w:tc>
          <w:tcPr>
            <w:tcW w:w="4675" w:type="dxa"/>
          </w:tcPr>
          <w:p w14:paraId="2D39C04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71</w:t>
            </w:r>
            <w:r w:rsidRPr="000A3F2D">
              <w:rPr>
                <w:rFonts w:ascii="Verdana" w:hAnsi="Verdana"/>
                <w:sz w:val="16"/>
                <w:szCs w:val="16"/>
                <w:lang w:val="es-MX"/>
              </w:rPr>
              <w:t>. Además de las gestiones ante la Secretaría, la persona titular del Permiso de Exploración, Permiso para Usos Diversos, Concesión o Aprovechamiento Geotérmico Exento, que cuente con una concesión de agua para el desarrollo de las actividades de su Permiso, Concesión o aviso también deben informar a la CONAGUA sobre la existencia de un evento de fuerza mayor o caso fortuito</w:t>
            </w:r>
          </w:p>
        </w:tc>
        <w:tc>
          <w:tcPr>
            <w:tcW w:w="4675" w:type="dxa"/>
          </w:tcPr>
          <w:p w14:paraId="059347C8" w14:textId="52CC2BB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71. </w:t>
            </w:r>
            <w:r w:rsidRPr="00F565F9">
              <w:rPr>
                <w:rFonts w:ascii="Verdana" w:hAnsi="Verdana"/>
                <w:sz w:val="16"/>
                <w:szCs w:val="16"/>
              </w:rPr>
              <w:t xml:space="preserve">In addition to the procedures before the </w:t>
            </w:r>
            <w:r>
              <w:rPr>
                <w:rFonts w:ascii="Verdana" w:hAnsi="Verdana"/>
                <w:sz w:val="16"/>
                <w:szCs w:val="16"/>
              </w:rPr>
              <w:t>Secretary</w:t>
            </w:r>
            <w:r w:rsidRPr="00F565F9">
              <w:rPr>
                <w:rFonts w:ascii="Verdana" w:hAnsi="Verdana"/>
                <w:sz w:val="16"/>
                <w:szCs w:val="16"/>
              </w:rPr>
              <w:t xml:space="preserve">, the holder of the Exploration Permit, Permit for </w:t>
            </w:r>
            <w:r>
              <w:rPr>
                <w:rFonts w:ascii="Verdana" w:hAnsi="Verdana"/>
                <w:sz w:val="16"/>
                <w:szCs w:val="16"/>
              </w:rPr>
              <w:t>Diverse Uses</w:t>
            </w:r>
            <w:r w:rsidRPr="00F565F9">
              <w:rPr>
                <w:rFonts w:ascii="Verdana" w:hAnsi="Verdana"/>
                <w:sz w:val="16"/>
                <w:szCs w:val="16"/>
              </w:rPr>
              <w:t>, Concession or Exempt Geothermal Use, who has a water concession for the development of the activities of his Permit, Concession or notice must also inform CONAGUA about the existence of a force majeure event or fortuitous event.</w:t>
            </w:r>
          </w:p>
        </w:tc>
      </w:tr>
      <w:tr w:rsidR="00872641" w:rsidRPr="000A3F2D" w14:paraId="7EA34C63" w14:textId="4D69C90A" w:rsidTr="00E53919">
        <w:tc>
          <w:tcPr>
            <w:tcW w:w="4675" w:type="dxa"/>
          </w:tcPr>
          <w:p w14:paraId="4D34D384" w14:textId="77777777" w:rsidR="00872641" w:rsidRPr="000A3F2D" w:rsidRDefault="00872641" w:rsidP="00872641">
            <w:pPr>
              <w:rPr>
                <w:rFonts w:ascii="Verdana" w:hAnsi="Verdana"/>
                <w:sz w:val="16"/>
                <w:szCs w:val="16"/>
                <w:lang w:val="es-MX"/>
              </w:rPr>
            </w:pPr>
            <w:r w:rsidRPr="000A3F2D">
              <w:rPr>
                <w:rFonts w:ascii="Verdana" w:hAnsi="Verdana"/>
                <w:sz w:val="16"/>
                <w:szCs w:val="16"/>
                <w:lang w:val="es-MX"/>
              </w:rPr>
              <w:t>.</w:t>
            </w:r>
          </w:p>
        </w:tc>
        <w:tc>
          <w:tcPr>
            <w:tcW w:w="4675" w:type="dxa"/>
          </w:tcPr>
          <w:p w14:paraId="6E526FC7" w14:textId="5EF001DB" w:rsidR="00872641" w:rsidRPr="000A3F2D" w:rsidRDefault="00872641" w:rsidP="00872641">
            <w:pPr>
              <w:rPr>
                <w:rFonts w:ascii="Verdana" w:hAnsi="Verdana"/>
                <w:sz w:val="16"/>
                <w:szCs w:val="16"/>
                <w:lang w:val="es-MX"/>
              </w:rPr>
            </w:pPr>
            <w:r w:rsidRPr="000A3F2D">
              <w:rPr>
                <w:rFonts w:ascii="Verdana" w:hAnsi="Verdana"/>
                <w:sz w:val="16"/>
                <w:szCs w:val="16"/>
                <w:lang w:val="es-MX"/>
              </w:rPr>
              <w:t>.</w:t>
            </w:r>
          </w:p>
        </w:tc>
      </w:tr>
      <w:tr w:rsidR="00872641" w:rsidRPr="000A3F2D" w14:paraId="446F6E2A" w14:textId="5B31DABF" w:rsidTr="00E53919">
        <w:tc>
          <w:tcPr>
            <w:tcW w:w="4675" w:type="dxa"/>
          </w:tcPr>
          <w:p w14:paraId="59B65F36"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VIII</w:t>
            </w:r>
          </w:p>
        </w:tc>
        <w:tc>
          <w:tcPr>
            <w:tcW w:w="4675" w:type="dxa"/>
          </w:tcPr>
          <w:p w14:paraId="22A1BE7C" w14:textId="38841789"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VIII</w:t>
            </w:r>
          </w:p>
        </w:tc>
      </w:tr>
      <w:tr w:rsidR="00872641" w:rsidRPr="000A3F2D" w14:paraId="57819EEC" w14:textId="798567D7" w:rsidTr="00E53919">
        <w:tc>
          <w:tcPr>
            <w:tcW w:w="4675" w:type="dxa"/>
          </w:tcPr>
          <w:p w14:paraId="01E2090B"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informes</w:t>
            </w:r>
          </w:p>
        </w:tc>
        <w:tc>
          <w:tcPr>
            <w:tcW w:w="4675" w:type="dxa"/>
          </w:tcPr>
          <w:p w14:paraId="0DEDA4F6" w14:textId="314896F2" w:rsidR="00872641" w:rsidRPr="000A3F2D" w:rsidRDefault="00872641" w:rsidP="00872641">
            <w:pPr>
              <w:jc w:val="center"/>
              <w:rPr>
                <w:rFonts w:ascii="Verdana" w:hAnsi="Verdana"/>
                <w:b/>
                <w:bCs/>
                <w:sz w:val="16"/>
                <w:szCs w:val="16"/>
                <w:lang w:val="es-MX"/>
              </w:rPr>
            </w:pPr>
            <w:proofErr w:type="spellStart"/>
            <w:r>
              <w:rPr>
                <w:rFonts w:ascii="Verdana" w:hAnsi="Verdana"/>
                <w:b/>
                <w:bCs/>
                <w:sz w:val="16"/>
                <w:szCs w:val="16"/>
                <w:lang w:val="es-MX"/>
              </w:rPr>
              <w:t>R</w:t>
            </w:r>
            <w:r w:rsidRPr="000A3F2D">
              <w:rPr>
                <w:rFonts w:ascii="Verdana" w:hAnsi="Verdana"/>
                <w:b/>
                <w:bCs/>
                <w:sz w:val="16"/>
                <w:szCs w:val="16"/>
                <w:lang w:val="es-MX"/>
              </w:rPr>
              <w:t>eports</w:t>
            </w:r>
            <w:proofErr w:type="spellEnd"/>
          </w:p>
        </w:tc>
      </w:tr>
      <w:tr w:rsidR="00872641" w:rsidRPr="000A3F2D" w14:paraId="6B86E139" w14:textId="4859727F" w:rsidTr="00E53919">
        <w:tc>
          <w:tcPr>
            <w:tcW w:w="4675" w:type="dxa"/>
          </w:tcPr>
          <w:p w14:paraId="22BA98DB" w14:textId="77777777" w:rsidR="00872641" w:rsidRPr="000A3F2D" w:rsidRDefault="00872641" w:rsidP="00872641">
            <w:pPr>
              <w:jc w:val="center"/>
              <w:rPr>
                <w:rFonts w:ascii="Verdana" w:hAnsi="Verdana"/>
                <w:b/>
                <w:bCs/>
                <w:sz w:val="16"/>
                <w:szCs w:val="16"/>
                <w:lang w:val="es-MX"/>
              </w:rPr>
            </w:pPr>
          </w:p>
        </w:tc>
        <w:tc>
          <w:tcPr>
            <w:tcW w:w="4675" w:type="dxa"/>
          </w:tcPr>
          <w:p w14:paraId="2A8A3D84" w14:textId="77777777" w:rsidR="00872641" w:rsidRPr="000A3F2D" w:rsidRDefault="00872641" w:rsidP="00872641">
            <w:pPr>
              <w:jc w:val="center"/>
              <w:rPr>
                <w:rFonts w:ascii="Verdana" w:hAnsi="Verdana"/>
                <w:b/>
                <w:bCs/>
                <w:sz w:val="16"/>
                <w:szCs w:val="16"/>
                <w:lang w:val="es-MX"/>
              </w:rPr>
            </w:pPr>
          </w:p>
        </w:tc>
      </w:tr>
      <w:tr w:rsidR="00872641" w:rsidRPr="000A3F2D" w14:paraId="01BF6736" w14:textId="10C1905A" w:rsidTr="00E53919">
        <w:tc>
          <w:tcPr>
            <w:tcW w:w="4675" w:type="dxa"/>
          </w:tcPr>
          <w:p w14:paraId="307B357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72</w:t>
            </w:r>
            <w:r w:rsidRPr="000A3F2D">
              <w:rPr>
                <w:rFonts w:ascii="Verdana" w:hAnsi="Verdana"/>
                <w:sz w:val="16"/>
                <w:szCs w:val="16"/>
                <w:lang w:val="es-MX"/>
              </w:rPr>
              <w:t>. De acuerdo con lo establecido en el artículo 57 de la Ley, las personas titulares de Permisos de Exploración, Permisos para Usos Diversos o Concesiones deben entregar anualmente a la Secretaría, un informe técnico de actividades, el cual debe comprobar la ejecución de las obras y trabajos realizados en el periodo que se reporta, así como un informe financiero, en el que detalle y acredite la inversión erogada. Lo anterior, además del informe técnico y financiero que de manera semestral deben entregar las personas titulares de las Concesiones.</w:t>
            </w:r>
          </w:p>
        </w:tc>
        <w:tc>
          <w:tcPr>
            <w:tcW w:w="4675" w:type="dxa"/>
          </w:tcPr>
          <w:p w14:paraId="6CCB8D95" w14:textId="5BB4946A"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72. </w:t>
            </w:r>
            <w:r w:rsidRPr="00F565F9">
              <w:rPr>
                <w:rFonts w:ascii="Verdana" w:hAnsi="Verdana"/>
                <w:sz w:val="16"/>
                <w:szCs w:val="16"/>
              </w:rPr>
              <w:t xml:space="preserve">In accordance with the provisions of Article 57 of the Law, holders of Exploration Permits, Permits for </w:t>
            </w:r>
            <w:r>
              <w:rPr>
                <w:rFonts w:ascii="Verdana" w:hAnsi="Verdana"/>
                <w:sz w:val="16"/>
                <w:szCs w:val="16"/>
              </w:rPr>
              <w:t>Diverse Uses</w:t>
            </w:r>
            <w:r w:rsidRPr="00F565F9">
              <w:rPr>
                <w:rFonts w:ascii="Verdana" w:hAnsi="Verdana"/>
                <w:sz w:val="16"/>
                <w:szCs w:val="16"/>
              </w:rPr>
              <w:t xml:space="preserve">, or Concessions must submit an annual technical report of activities to the </w:t>
            </w:r>
            <w:r>
              <w:rPr>
                <w:rFonts w:ascii="Verdana" w:hAnsi="Verdana"/>
                <w:sz w:val="16"/>
                <w:szCs w:val="16"/>
              </w:rPr>
              <w:t>Secretary</w:t>
            </w:r>
            <w:r w:rsidRPr="00F565F9">
              <w:rPr>
                <w:rFonts w:ascii="Verdana" w:hAnsi="Verdana"/>
                <w:sz w:val="16"/>
                <w:szCs w:val="16"/>
              </w:rPr>
              <w:t>, which must verify the execution of the works and tasks carried out during the reporting period, as well as a financial report detailing and accrediting the investment disbursed. This is in addition to the technical and financial report that concession holders must submit semi-annually.</w:t>
            </w:r>
          </w:p>
        </w:tc>
      </w:tr>
      <w:tr w:rsidR="00872641" w:rsidRPr="000A3F2D" w14:paraId="7A23D7D6" w14:textId="77777777" w:rsidTr="00E53919">
        <w:tc>
          <w:tcPr>
            <w:tcW w:w="4675" w:type="dxa"/>
          </w:tcPr>
          <w:p w14:paraId="320EE2E9" w14:textId="77777777" w:rsidR="00872641" w:rsidRPr="000A3F2D" w:rsidRDefault="00872641" w:rsidP="00872641">
            <w:pPr>
              <w:jc w:val="both"/>
              <w:rPr>
                <w:rFonts w:ascii="Verdana" w:hAnsi="Verdana"/>
                <w:b/>
                <w:bCs/>
                <w:sz w:val="16"/>
                <w:szCs w:val="16"/>
                <w:lang w:val="es-MX"/>
              </w:rPr>
            </w:pPr>
          </w:p>
        </w:tc>
        <w:tc>
          <w:tcPr>
            <w:tcW w:w="4675" w:type="dxa"/>
          </w:tcPr>
          <w:p w14:paraId="0023D80B" w14:textId="77777777" w:rsidR="00872641" w:rsidRPr="00F565F9" w:rsidRDefault="00872641" w:rsidP="00872641">
            <w:pPr>
              <w:jc w:val="both"/>
              <w:rPr>
                <w:rFonts w:ascii="Verdana" w:hAnsi="Verdana"/>
                <w:b/>
                <w:bCs/>
                <w:sz w:val="16"/>
                <w:szCs w:val="16"/>
              </w:rPr>
            </w:pPr>
          </w:p>
        </w:tc>
      </w:tr>
      <w:tr w:rsidR="00872641" w:rsidRPr="000A3F2D" w14:paraId="0CC0032B" w14:textId="74EC109F" w:rsidTr="00E53919">
        <w:tc>
          <w:tcPr>
            <w:tcW w:w="4675" w:type="dxa"/>
          </w:tcPr>
          <w:p w14:paraId="26E72696"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El informe al que hace referencia el párrafo anterior es distinto y o exime del cumplimiento al informe final y detallado a que se refiere el artículo 15 de la Ley.</w:t>
            </w:r>
          </w:p>
        </w:tc>
        <w:tc>
          <w:tcPr>
            <w:tcW w:w="4675" w:type="dxa"/>
          </w:tcPr>
          <w:p w14:paraId="1F46A790" w14:textId="672C54B9" w:rsidR="00872641" w:rsidRPr="00F565F9" w:rsidRDefault="00872641" w:rsidP="00872641">
            <w:pPr>
              <w:jc w:val="both"/>
              <w:rPr>
                <w:rFonts w:ascii="Verdana" w:hAnsi="Verdana"/>
                <w:sz w:val="16"/>
                <w:szCs w:val="16"/>
              </w:rPr>
            </w:pPr>
            <w:r w:rsidRPr="00F565F9">
              <w:rPr>
                <w:rFonts w:ascii="Verdana" w:hAnsi="Verdana"/>
                <w:sz w:val="16"/>
                <w:szCs w:val="16"/>
              </w:rPr>
              <w:t xml:space="preserve">The report referred to in the </w:t>
            </w:r>
            <w:r>
              <w:rPr>
                <w:rFonts w:ascii="Verdana" w:hAnsi="Verdana"/>
                <w:sz w:val="16"/>
                <w:szCs w:val="16"/>
              </w:rPr>
              <w:t>preceding paragraph</w:t>
            </w:r>
            <w:r w:rsidRPr="00F565F9">
              <w:rPr>
                <w:rFonts w:ascii="Verdana" w:hAnsi="Verdana"/>
                <w:sz w:val="16"/>
                <w:szCs w:val="16"/>
              </w:rPr>
              <w:t xml:space="preserve"> is different from and exempts from compliance the final and detailed report referred to in Article 15 of the Law.</w:t>
            </w:r>
          </w:p>
        </w:tc>
      </w:tr>
      <w:tr w:rsidR="00872641" w:rsidRPr="000A3F2D" w14:paraId="5E1A2BF2" w14:textId="77777777" w:rsidTr="00E53919">
        <w:tc>
          <w:tcPr>
            <w:tcW w:w="4675" w:type="dxa"/>
          </w:tcPr>
          <w:p w14:paraId="21C3433E" w14:textId="77777777" w:rsidR="00872641" w:rsidRPr="002B237A" w:rsidRDefault="00872641" w:rsidP="00872641">
            <w:pPr>
              <w:jc w:val="both"/>
              <w:rPr>
                <w:rFonts w:ascii="Verdana" w:hAnsi="Verdana"/>
                <w:sz w:val="16"/>
                <w:szCs w:val="16"/>
              </w:rPr>
            </w:pPr>
          </w:p>
        </w:tc>
        <w:tc>
          <w:tcPr>
            <w:tcW w:w="4675" w:type="dxa"/>
          </w:tcPr>
          <w:p w14:paraId="5AF758E5" w14:textId="77777777" w:rsidR="00872641" w:rsidRPr="00F565F9" w:rsidRDefault="00872641" w:rsidP="00872641">
            <w:pPr>
              <w:jc w:val="both"/>
              <w:rPr>
                <w:rFonts w:ascii="Verdana" w:hAnsi="Verdana"/>
                <w:sz w:val="16"/>
                <w:szCs w:val="16"/>
              </w:rPr>
            </w:pPr>
          </w:p>
        </w:tc>
      </w:tr>
      <w:tr w:rsidR="00872641" w:rsidRPr="000A3F2D" w14:paraId="4979A865" w14:textId="67D1DB32" w:rsidTr="00E53919">
        <w:tc>
          <w:tcPr>
            <w:tcW w:w="4675" w:type="dxa"/>
          </w:tcPr>
          <w:p w14:paraId="3D46355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Los informes deben presentarse en los términos y condiciones que señalen los Permisos de Exploración, Permisos para Usos Diversos o Concesiones.</w:t>
            </w:r>
          </w:p>
        </w:tc>
        <w:tc>
          <w:tcPr>
            <w:tcW w:w="4675" w:type="dxa"/>
          </w:tcPr>
          <w:p w14:paraId="78D2FE01" w14:textId="7639AB1B" w:rsidR="00872641" w:rsidRPr="00F565F9" w:rsidRDefault="00872641" w:rsidP="00872641">
            <w:pPr>
              <w:jc w:val="both"/>
              <w:rPr>
                <w:rFonts w:ascii="Verdana" w:hAnsi="Verdana"/>
                <w:sz w:val="16"/>
                <w:szCs w:val="16"/>
              </w:rPr>
            </w:pPr>
            <w:r w:rsidRPr="00F565F9">
              <w:rPr>
                <w:rFonts w:ascii="Verdana" w:hAnsi="Verdana"/>
                <w:sz w:val="16"/>
                <w:szCs w:val="16"/>
              </w:rPr>
              <w:t xml:space="preserve">Reports must be submitted under the terms and conditions specified in the Exploration Permits, Permits for </w:t>
            </w:r>
            <w:r>
              <w:rPr>
                <w:rFonts w:ascii="Verdana" w:hAnsi="Verdana"/>
                <w:sz w:val="16"/>
                <w:szCs w:val="16"/>
              </w:rPr>
              <w:t>Diverse Uses</w:t>
            </w:r>
            <w:r w:rsidRPr="00F565F9">
              <w:rPr>
                <w:rFonts w:ascii="Verdana" w:hAnsi="Verdana"/>
                <w:sz w:val="16"/>
                <w:szCs w:val="16"/>
              </w:rPr>
              <w:t>, or Concessions.</w:t>
            </w:r>
          </w:p>
        </w:tc>
      </w:tr>
      <w:tr w:rsidR="00872641" w:rsidRPr="000A3F2D" w14:paraId="7346BDD6" w14:textId="5D1E94BD" w:rsidTr="00E53919">
        <w:tc>
          <w:tcPr>
            <w:tcW w:w="4675" w:type="dxa"/>
          </w:tcPr>
          <w:p w14:paraId="5B3DF757" w14:textId="77777777" w:rsidR="00872641" w:rsidRPr="00F565F9" w:rsidRDefault="00872641" w:rsidP="00872641">
            <w:pPr>
              <w:jc w:val="both"/>
              <w:rPr>
                <w:rFonts w:ascii="Verdana" w:hAnsi="Verdana"/>
                <w:sz w:val="16"/>
                <w:szCs w:val="16"/>
              </w:rPr>
            </w:pPr>
          </w:p>
        </w:tc>
        <w:tc>
          <w:tcPr>
            <w:tcW w:w="4675" w:type="dxa"/>
          </w:tcPr>
          <w:p w14:paraId="793CFDAF" w14:textId="77777777" w:rsidR="00872641" w:rsidRPr="00F565F9" w:rsidRDefault="00872641" w:rsidP="00872641">
            <w:pPr>
              <w:jc w:val="both"/>
              <w:rPr>
                <w:rFonts w:ascii="Verdana" w:hAnsi="Verdana"/>
                <w:sz w:val="16"/>
                <w:szCs w:val="16"/>
              </w:rPr>
            </w:pPr>
          </w:p>
        </w:tc>
      </w:tr>
      <w:tr w:rsidR="00872641" w:rsidRPr="000A3F2D" w14:paraId="698E6EA4" w14:textId="4E3ED187" w:rsidTr="00E53919">
        <w:tc>
          <w:tcPr>
            <w:tcW w:w="4675" w:type="dxa"/>
          </w:tcPr>
          <w:p w14:paraId="7BEDB6E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73.</w:t>
            </w:r>
            <w:r w:rsidRPr="000A3F2D">
              <w:rPr>
                <w:rFonts w:ascii="Verdana" w:hAnsi="Verdana"/>
                <w:sz w:val="16"/>
                <w:szCs w:val="16"/>
                <w:lang w:val="es-MX"/>
              </w:rPr>
              <w:t xml:space="preserve"> Los informes financieros deben entregarse a la Secretaría dentro de los primeros treinta días hábiles del año calendario inmediato siguiente, y deben contener lo siguiente:</w:t>
            </w:r>
          </w:p>
        </w:tc>
        <w:tc>
          <w:tcPr>
            <w:tcW w:w="4675" w:type="dxa"/>
          </w:tcPr>
          <w:p w14:paraId="5AF90BEC" w14:textId="586762B8"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73. </w:t>
            </w:r>
            <w:r w:rsidRPr="00F565F9">
              <w:rPr>
                <w:rFonts w:ascii="Verdana" w:hAnsi="Verdana"/>
                <w:sz w:val="16"/>
                <w:szCs w:val="16"/>
              </w:rPr>
              <w:t xml:space="preserve">Financial reports must be submitted to the </w:t>
            </w:r>
            <w:r>
              <w:rPr>
                <w:rFonts w:ascii="Verdana" w:hAnsi="Verdana"/>
                <w:sz w:val="16"/>
                <w:szCs w:val="16"/>
              </w:rPr>
              <w:t>Secretary</w:t>
            </w:r>
            <w:r w:rsidRPr="00F565F9">
              <w:rPr>
                <w:rFonts w:ascii="Verdana" w:hAnsi="Verdana"/>
                <w:sz w:val="16"/>
                <w:szCs w:val="16"/>
              </w:rPr>
              <w:t xml:space="preserve"> within the first thirty business days of the immediately following calendar year, and must contain the following:</w:t>
            </w:r>
          </w:p>
        </w:tc>
      </w:tr>
      <w:tr w:rsidR="00872641" w:rsidRPr="000A3F2D" w14:paraId="25855124" w14:textId="05BAD030" w:rsidTr="00E53919">
        <w:tc>
          <w:tcPr>
            <w:tcW w:w="4675" w:type="dxa"/>
          </w:tcPr>
          <w:p w14:paraId="183788BC" w14:textId="77777777" w:rsidR="00872641" w:rsidRPr="00F565F9" w:rsidRDefault="00872641" w:rsidP="00872641">
            <w:pPr>
              <w:jc w:val="both"/>
              <w:rPr>
                <w:rFonts w:ascii="Verdana" w:hAnsi="Verdana"/>
                <w:sz w:val="16"/>
                <w:szCs w:val="16"/>
              </w:rPr>
            </w:pPr>
          </w:p>
        </w:tc>
        <w:tc>
          <w:tcPr>
            <w:tcW w:w="4675" w:type="dxa"/>
          </w:tcPr>
          <w:p w14:paraId="6AD181A6" w14:textId="77777777" w:rsidR="00872641" w:rsidRPr="00F565F9" w:rsidRDefault="00872641" w:rsidP="00872641">
            <w:pPr>
              <w:jc w:val="both"/>
              <w:rPr>
                <w:rFonts w:ascii="Verdana" w:hAnsi="Verdana"/>
                <w:sz w:val="16"/>
                <w:szCs w:val="16"/>
              </w:rPr>
            </w:pPr>
          </w:p>
        </w:tc>
      </w:tr>
      <w:tr w:rsidR="00872641" w:rsidRPr="000A3F2D" w14:paraId="7492C9AA" w14:textId="152696A5" w:rsidTr="00E53919">
        <w:tc>
          <w:tcPr>
            <w:tcW w:w="4675" w:type="dxa"/>
          </w:tcPr>
          <w:p w14:paraId="0686987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Periodo por comprobar, y</w:t>
            </w:r>
          </w:p>
        </w:tc>
        <w:tc>
          <w:tcPr>
            <w:tcW w:w="4675" w:type="dxa"/>
          </w:tcPr>
          <w:p w14:paraId="046E0379" w14:textId="17752D57"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Period to be verified, and</w:t>
            </w:r>
          </w:p>
        </w:tc>
      </w:tr>
      <w:tr w:rsidR="00872641" w:rsidRPr="000A3F2D" w14:paraId="2C415D47" w14:textId="77777777" w:rsidTr="00E53919">
        <w:tc>
          <w:tcPr>
            <w:tcW w:w="4675" w:type="dxa"/>
          </w:tcPr>
          <w:p w14:paraId="601F72E2" w14:textId="77777777" w:rsidR="00872641" w:rsidRPr="000A3F2D" w:rsidRDefault="00872641" w:rsidP="00872641">
            <w:pPr>
              <w:jc w:val="both"/>
              <w:rPr>
                <w:rFonts w:ascii="Verdana" w:hAnsi="Verdana"/>
                <w:b/>
                <w:bCs/>
                <w:sz w:val="16"/>
                <w:szCs w:val="16"/>
                <w:lang w:val="es-MX"/>
              </w:rPr>
            </w:pPr>
          </w:p>
        </w:tc>
        <w:tc>
          <w:tcPr>
            <w:tcW w:w="4675" w:type="dxa"/>
          </w:tcPr>
          <w:p w14:paraId="31873D24" w14:textId="77777777" w:rsidR="00872641" w:rsidRPr="00F565F9" w:rsidRDefault="00872641" w:rsidP="00872641">
            <w:pPr>
              <w:jc w:val="both"/>
              <w:rPr>
                <w:rFonts w:ascii="Verdana" w:hAnsi="Verdana"/>
                <w:b/>
                <w:bCs/>
                <w:sz w:val="16"/>
                <w:szCs w:val="16"/>
              </w:rPr>
            </w:pPr>
          </w:p>
        </w:tc>
      </w:tr>
      <w:tr w:rsidR="00872641" w:rsidRPr="000A3F2D" w14:paraId="0A4DBA8D" w14:textId="7C1FFDC6" w:rsidTr="00E53919">
        <w:tc>
          <w:tcPr>
            <w:tcW w:w="4675" w:type="dxa"/>
          </w:tcPr>
          <w:p w14:paraId="3E4F7BD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El importe desglosado de la inversión efectuada o importe del valor de facturación o liquidación de la producción obtenida, o bien, indicar la causa que motivó la suspensión temporal de las obras o trabajos. Para tal efecto se debe adjuntar evidencia fotográfica y documental, debidamente relacionada con el cronograma financiero presentado en la solicitud de Permiso o Concesión correspondiente.</w:t>
            </w:r>
          </w:p>
        </w:tc>
        <w:tc>
          <w:tcPr>
            <w:tcW w:w="4675" w:type="dxa"/>
          </w:tcPr>
          <w:p w14:paraId="72579B93" w14:textId="7BE0E838"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The itemized amount of the investment made or the invoiced or liquidated value of the production obtained or indicate the reason for the temporary suspension of the works or projects. For this purpose, photographic and documentary evidence must be attached, duly related to the financial schedule presented in the corresponding Permit or Concession application.</w:t>
            </w:r>
          </w:p>
        </w:tc>
      </w:tr>
      <w:tr w:rsidR="00872641" w:rsidRPr="000A3F2D" w14:paraId="396E27C8" w14:textId="0B57F078" w:rsidTr="00E53919">
        <w:tc>
          <w:tcPr>
            <w:tcW w:w="4675" w:type="dxa"/>
          </w:tcPr>
          <w:p w14:paraId="62FA5A7C" w14:textId="77777777" w:rsidR="00872641" w:rsidRPr="00F565F9" w:rsidRDefault="00872641" w:rsidP="00872641">
            <w:pPr>
              <w:rPr>
                <w:rFonts w:ascii="Verdana" w:hAnsi="Verdana"/>
                <w:sz w:val="16"/>
                <w:szCs w:val="16"/>
              </w:rPr>
            </w:pPr>
          </w:p>
        </w:tc>
        <w:tc>
          <w:tcPr>
            <w:tcW w:w="4675" w:type="dxa"/>
          </w:tcPr>
          <w:p w14:paraId="47B0D148" w14:textId="77777777" w:rsidR="00872641" w:rsidRPr="00F565F9" w:rsidRDefault="00872641" w:rsidP="00872641">
            <w:pPr>
              <w:rPr>
                <w:rFonts w:ascii="Verdana" w:hAnsi="Verdana"/>
                <w:sz w:val="16"/>
                <w:szCs w:val="16"/>
              </w:rPr>
            </w:pPr>
          </w:p>
        </w:tc>
      </w:tr>
      <w:tr w:rsidR="00872641" w:rsidRPr="000A3F2D" w14:paraId="553F040B" w14:textId="3FE401A5" w:rsidTr="00E53919">
        <w:tc>
          <w:tcPr>
            <w:tcW w:w="4675" w:type="dxa"/>
          </w:tcPr>
          <w:p w14:paraId="51F8EA3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74.</w:t>
            </w:r>
            <w:r w:rsidRPr="000A3F2D">
              <w:rPr>
                <w:rFonts w:ascii="Verdana" w:hAnsi="Verdana"/>
                <w:sz w:val="16"/>
                <w:szCs w:val="16"/>
                <w:lang w:val="es-MX"/>
              </w:rPr>
              <w:t xml:space="preserve"> Los informes técnicos de actividades a que se refieren los artículos 13 y 25, fracción X de la Ley, así como los informes financieros previstos en el artículo 73 del presente Reglamento deben entregarse a la Secretaría dentro de los primeros treinta días hábiles del año calendario inmediato siguiente, los cuales deben detallar las obras y trabajos desarrollados para la Exploración o Explotación. Dichos informes deben contener, en lo que resulte aplicable y conforme a lo contemplado en las actividades programadas, lo siguiente:</w:t>
            </w:r>
          </w:p>
        </w:tc>
        <w:tc>
          <w:tcPr>
            <w:tcW w:w="4675" w:type="dxa"/>
          </w:tcPr>
          <w:p w14:paraId="291FDE80" w14:textId="7AFE0EA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74. </w:t>
            </w:r>
            <w:r w:rsidRPr="00F565F9">
              <w:rPr>
                <w:rFonts w:ascii="Verdana" w:hAnsi="Verdana"/>
                <w:sz w:val="16"/>
                <w:szCs w:val="16"/>
              </w:rPr>
              <w:t xml:space="preserve">The technical activity reports referred to in Articles 13 and 25, Section X of the Law, as well as the financial reports provided for in Article 73 of </w:t>
            </w:r>
            <w:r>
              <w:rPr>
                <w:rFonts w:ascii="Verdana" w:hAnsi="Verdana"/>
                <w:sz w:val="16"/>
                <w:szCs w:val="16"/>
              </w:rPr>
              <w:t>this Regulation</w:t>
            </w:r>
            <w:r w:rsidRPr="00F565F9">
              <w:rPr>
                <w:rFonts w:ascii="Verdana" w:hAnsi="Verdana"/>
                <w:sz w:val="16"/>
                <w:szCs w:val="16"/>
              </w:rPr>
              <w:t xml:space="preserve">, must be submitted to the </w:t>
            </w:r>
            <w:r>
              <w:rPr>
                <w:rFonts w:ascii="Verdana" w:hAnsi="Verdana"/>
                <w:sz w:val="16"/>
                <w:szCs w:val="16"/>
              </w:rPr>
              <w:t>Secretary</w:t>
            </w:r>
            <w:r w:rsidRPr="00F565F9">
              <w:rPr>
                <w:rFonts w:ascii="Verdana" w:hAnsi="Verdana"/>
                <w:sz w:val="16"/>
                <w:szCs w:val="16"/>
              </w:rPr>
              <w:t xml:space="preserve"> within the first thirty business days of the immediately following calendar year, and must detail the works and tasks carried out for Exploration or Exploitation. These reports must contain, as applicable and in accordance with the provisions of the scheduled activities, the following:</w:t>
            </w:r>
          </w:p>
        </w:tc>
      </w:tr>
      <w:tr w:rsidR="00872641" w:rsidRPr="000A3F2D" w14:paraId="023AA0DA" w14:textId="77777777" w:rsidTr="00E53919">
        <w:tc>
          <w:tcPr>
            <w:tcW w:w="4675" w:type="dxa"/>
          </w:tcPr>
          <w:p w14:paraId="23005E66" w14:textId="77777777" w:rsidR="00872641" w:rsidRPr="000A3F2D" w:rsidRDefault="00872641" w:rsidP="00872641">
            <w:pPr>
              <w:jc w:val="both"/>
              <w:rPr>
                <w:rFonts w:ascii="Verdana" w:hAnsi="Verdana"/>
                <w:b/>
                <w:bCs/>
                <w:sz w:val="16"/>
                <w:szCs w:val="16"/>
                <w:lang w:val="es-MX"/>
              </w:rPr>
            </w:pPr>
          </w:p>
        </w:tc>
        <w:tc>
          <w:tcPr>
            <w:tcW w:w="4675" w:type="dxa"/>
          </w:tcPr>
          <w:p w14:paraId="60323C27" w14:textId="77777777" w:rsidR="00872641" w:rsidRPr="00F565F9" w:rsidRDefault="00872641" w:rsidP="00872641">
            <w:pPr>
              <w:jc w:val="both"/>
              <w:rPr>
                <w:rFonts w:ascii="Verdana" w:hAnsi="Verdana"/>
                <w:b/>
                <w:bCs/>
                <w:sz w:val="16"/>
                <w:szCs w:val="16"/>
              </w:rPr>
            </w:pPr>
          </w:p>
        </w:tc>
      </w:tr>
      <w:tr w:rsidR="00872641" w:rsidRPr="000A3F2D" w14:paraId="0A25E2F9" w14:textId="4804BE08" w:rsidTr="00E53919">
        <w:tc>
          <w:tcPr>
            <w:tcW w:w="4675" w:type="dxa"/>
          </w:tcPr>
          <w:p w14:paraId="6D8B0AB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Período por comprobar;</w:t>
            </w:r>
          </w:p>
        </w:tc>
        <w:tc>
          <w:tcPr>
            <w:tcW w:w="4675" w:type="dxa"/>
          </w:tcPr>
          <w:p w14:paraId="78FB13F1" w14:textId="6D497CB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Period to be verified;</w:t>
            </w:r>
          </w:p>
        </w:tc>
      </w:tr>
      <w:tr w:rsidR="00872641" w:rsidRPr="000A3F2D" w14:paraId="499898C9" w14:textId="77777777" w:rsidTr="00E53919">
        <w:tc>
          <w:tcPr>
            <w:tcW w:w="4675" w:type="dxa"/>
          </w:tcPr>
          <w:p w14:paraId="050706EF" w14:textId="77777777" w:rsidR="00872641" w:rsidRPr="000A3F2D" w:rsidRDefault="00872641" w:rsidP="00872641">
            <w:pPr>
              <w:jc w:val="both"/>
              <w:rPr>
                <w:rFonts w:ascii="Verdana" w:hAnsi="Verdana"/>
                <w:b/>
                <w:bCs/>
                <w:sz w:val="16"/>
                <w:szCs w:val="16"/>
                <w:lang w:val="es-MX"/>
              </w:rPr>
            </w:pPr>
          </w:p>
        </w:tc>
        <w:tc>
          <w:tcPr>
            <w:tcW w:w="4675" w:type="dxa"/>
          </w:tcPr>
          <w:p w14:paraId="79A1A735" w14:textId="77777777" w:rsidR="00872641" w:rsidRPr="00F565F9" w:rsidRDefault="00872641" w:rsidP="00872641">
            <w:pPr>
              <w:jc w:val="both"/>
              <w:rPr>
                <w:rFonts w:ascii="Verdana" w:hAnsi="Verdana"/>
                <w:b/>
                <w:bCs/>
                <w:sz w:val="16"/>
                <w:szCs w:val="16"/>
              </w:rPr>
            </w:pPr>
          </w:p>
        </w:tc>
      </w:tr>
      <w:tr w:rsidR="00872641" w:rsidRPr="000A3F2D" w14:paraId="77B39C7E" w14:textId="75F19450" w:rsidTr="00E53919">
        <w:tc>
          <w:tcPr>
            <w:tcW w:w="4675" w:type="dxa"/>
          </w:tcPr>
          <w:p w14:paraId="6A81269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II.</w:t>
            </w:r>
            <w:r w:rsidRPr="000A3F2D">
              <w:rPr>
                <w:rFonts w:ascii="Verdana" w:hAnsi="Verdana"/>
                <w:sz w:val="16"/>
                <w:szCs w:val="16"/>
                <w:lang w:val="es-MX"/>
              </w:rPr>
              <w:t xml:space="preserve">            La información geológica obtenida de las actividades de Exploración;</w:t>
            </w:r>
          </w:p>
        </w:tc>
        <w:tc>
          <w:tcPr>
            <w:tcW w:w="4675" w:type="dxa"/>
          </w:tcPr>
          <w:p w14:paraId="4FD3BF51" w14:textId="3742F8F6"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Geological information obtained from Exploration activities;</w:t>
            </w:r>
          </w:p>
        </w:tc>
      </w:tr>
      <w:tr w:rsidR="00872641" w:rsidRPr="000A3F2D" w14:paraId="2D4C6D6D" w14:textId="77777777" w:rsidTr="00E53919">
        <w:tc>
          <w:tcPr>
            <w:tcW w:w="4675" w:type="dxa"/>
          </w:tcPr>
          <w:p w14:paraId="2BC42BE2" w14:textId="77777777" w:rsidR="00872641" w:rsidRPr="000A3F2D" w:rsidRDefault="00872641" w:rsidP="00872641">
            <w:pPr>
              <w:rPr>
                <w:rFonts w:ascii="Verdana" w:hAnsi="Verdana"/>
                <w:b/>
                <w:bCs/>
                <w:sz w:val="16"/>
                <w:szCs w:val="16"/>
                <w:lang w:val="es-MX"/>
              </w:rPr>
            </w:pPr>
          </w:p>
        </w:tc>
        <w:tc>
          <w:tcPr>
            <w:tcW w:w="4675" w:type="dxa"/>
          </w:tcPr>
          <w:p w14:paraId="1FD44449" w14:textId="77777777" w:rsidR="00872641" w:rsidRPr="00F565F9" w:rsidRDefault="00872641" w:rsidP="00872641">
            <w:pPr>
              <w:rPr>
                <w:rFonts w:ascii="Verdana" w:hAnsi="Verdana"/>
                <w:b/>
                <w:bCs/>
                <w:sz w:val="16"/>
                <w:szCs w:val="16"/>
              </w:rPr>
            </w:pPr>
          </w:p>
        </w:tc>
      </w:tr>
      <w:tr w:rsidR="00872641" w:rsidRPr="000A3F2D" w14:paraId="28A6E0DE" w14:textId="67DF668B" w:rsidTr="00E53919">
        <w:tc>
          <w:tcPr>
            <w:tcW w:w="4675" w:type="dxa"/>
          </w:tcPr>
          <w:p w14:paraId="40877BD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Los datos de producción anual o, en su caso semestral, que deben incluir el vapor extraído en toneladas, la cantidad de calor extraída reportada en </w:t>
            </w:r>
            <w:proofErr w:type="spellStart"/>
            <w:r w:rsidRPr="000A3F2D">
              <w:rPr>
                <w:rFonts w:ascii="Verdana" w:hAnsi="Verdana"/>
                <w:sz w:val="16"/>
                <w:szCs w:val="16"/>
                <w:lang w:val="es-MX"/>
              </w:rPr>
              <w:t>joules</w:t>
            </w:r>
            <w:proofErr w:type="spellEnd"/>
            <w:r w:rsidRPr="000A3F2D">
              <w:rPr>
                <w:rFonts w:ascii="Verdana" w:hAnsi="Verdana"/>
                <w:sz w:val="16"/>
                <w:szCs w:val="16"/>
                <w:lang w:val="es-MX"/>
              </w:rPr>
              <w:t>, y de energía eléctrica generada en mega watts - hora, según corresponda;</w:t>
            </w:r>
          </w:p>
        </w:tc>
        <w:tc>
          <w:tcPr>
            <w:tcW w:w="4675" w:type="dxa"/>
          </w:tcPr>
          <w:p w14:paraId="006DE3D4" w14:textId="1F55C5E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Annual or, where applicable, semi-annual production data, which must include the steam extracted in tons, the amount of heat extracted reported in joules, and the electrical energy generated in megawatt-hours, as appropriate;</w:t>
            </w:r>
          </w:p>
        </w:tc>
      </w:tr>
      <w:tr w:rsidR="00872641" w:rsidRPr="000A3F2D" w14:paraId="21701AAF" w14:textId="77777777" w:rsidTr="00E53919">
        <w:tc>
          <w:tcPr>
            <w:tcW w:w="4675" w:type="dxa"/>
          </w:tcPr>
          <w:p w14:paraId="0A005D50" w14:textId="77777777" w:rsidR="00872641" w:rsidRPr="000A3F2D" w:rsidRDefault="00872641" w:rsidP="00872641">
            <w:pPr>
              <w:jc w:val="both"/>
              <w:rPr>
                <w:rFonts w:ascii="Verdana" w:hAnsi="Verdana"/>
                <w:b/>
                <w:bCs/>
                <w:sz w:val="16"/>
                <w:szCs w:val="16"/>
                <w:lang w:val="es-MX"/>
              </w:rPr>
            </w:pPr>
          </w:p>
        </w:tc>
        <w:tc>
          <w:tcPr>
            <w:tcW w:w="4675" w:type="dxa"/>
          </w:tcPr>
          <w:p w14:paraId="4B0888AC" w14:textId="77777777" w:rsidR="00872641" w:rsidRPr="00F565F9" w:rsidRDefault="00872641" w:rsidP="00872641">
            <w:pPr>
              <w:jc w:val="both"/>
              <w:rPr>
                <w:rFonts w:ascii="Verdana" w:hAnsi="Verdana"/>
                <w:b/>
                <w:bCs/>
                <w:sz w:val="16"/>
                <w:szCs w:val="16"/>
              </w:rPr>
            </w:pPr>
          </w:p>
        </w:tc>
      </w:tr>
      <w:tr w:rsidR="00872641" w:rsidRPr="000A3F2D" w14:paraId="0CEEEA4F" w14:textId="20703FA4" w:rsidTr="00E53919">
        <w:tc>
          <w:tcPr>
            <w:tcW w:w="4675" w:type="dxa"/>
          </w:tcPr>
          <w:p w14:paraId="250D5E7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Levantamiento y resultados de los estudios realizados a partir de las obras y trabajos en materia de geología, geohidrología, geofísica y geoquímica a detalle del Área Geotérmica permisionada o concesionada, la cual debe estar debidamente soportada con la siguiente información:</w:t>
            </w:r>
          </w:p>
        </w:tc>
        <w:tc>
          <w:tcPr>
            <w:tcW w:w="4675" w:type="dxa"/>
          </w:tcPr>
          <w:p w14:paraId="0D46428F" w14:textId="389685F7"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Survey and results of the studies carried out based on the works and tasks in the areas of geology, geohydrology, geophysics and geochemistry in detail of the permitted or concessioned Geothermal Area, which must be duly supported with the following information:</w:t>
            </w:r>
          </w:p>
        </w:tc>
      </w:tr>
      <w:tr w:rsidR="00872641" w:rsidRPr="000A3F2D" w14:paraId="0CD072AE" w14:textId="77777777" w:rsidTr="00E53919">
        <w:tc>
          <w:tcPr>
            <w:tcW w:w="4675" w:type="dxa"/>
          </w:tcPr>
          <w:p w14:paraId="772D4A15" w14:textId="77777777" w:rsidR="00872641" w:rsidRPr="000A3F2D" w:rsidRDefault="00872641" w:rsidP="00872641">
            <w:pPr>
              <w:jc w:val="both"/>
              <w:rPr>
                <w:rFonts w:ascii="Verdana" w:hAnsi="Verdana"/>
                <w:b/>
                <w:bCs/>
                <w:sz w:val="16"/>
                <w:szCs w:val="16"/>
                <w:lang w:val="es-MX"/>
              </w:rPr>
            </w:pPr>
          </w:p>
        </w:tc>
        <w:tc>
          <w:tcPr>
            <w:tcW w:w="4675" w:type="dxa"/>
          </w:tcPr>
          <w:p w14:paraId="1F8001C4" w14:textId="77777777" w:rsidR="00872641" w:rsidRPr="00F565F9" w:rsidRDefault="00872641" w:rsidP="00872641">
            <w:pPr>
              <w:jc w:val="both"/>
              <w:rPr>
                <w:rFonts w:ascii="Verdana" w:hAnsi="Verdana"/>
                <w:b/>
                <w:bCs/>
                <w:sz w:val="16"/>
                <w:szCs w:val="16"/>
              </w:rPr>
            </w:pPr>
          </w:p>
        </w:tc>
      </w:tr>
      <w:tr w:rsidR="00872641" w:rsidRPr="000A3F2D" w14:paraId="36FF9576" w14:textId="716B702D" w:rsidTr="00E53919">
        <w:tc>
          <w:tcPr>
            <w:tcW w:w="4675" w:type="dxa"/>
          </w:tcPr>
          <w:p w14:paraId="449F86B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w:t>
            </w:r>
            <w:r w:rsidRPr="000A3F2D">
              <w:rPr>
                <w:rFonts w:ascii="Verdana" w:hAnsi="Verdana"/>
                <w:sz w:val="16"/>
                <w:szCs w:val="16"/>
                <w:lang w:val="es-MX"/>
              </w:rPr>
              <w:t xml:space="preserve">     Geológica, a través de planos geológicos, secciones geológicas, bloques diagramáticos, columna estratigráfica, análisis petrográficos y de alteración hidrotermal de las diferentes formaciones que afloran en el Área Geotérmica y demás existentes;</w:t>
            </w:r>
          </w:p>
        </w:tc>
        <w:tc>
          <w:tcPr>
            <w:tcW w:w="4675" w:type="dxa"/>
          </w:tcPr>
          <w:p w14:paraId="41BB5FCA" w14:textId="019E140D"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 </w:t>
            </w:r>
            <w:r w:rsidRPr="00F565F9">
              <w:rPr>
                <w:rFonts w:ascii="Verdana" w:hAnsi="Verdana"/>
                <w:sz w:val="16"/>
                <w:szCs w:val="16"/>
              </w:rPr>
              <w:t>Geological, through geological plans, geological sections, diagrammatic blocks, stratigraphic column, petrographic analysis and hydrothermal alteration of the different formations that emerge in the Geothermal Area and other existing ones;</w:t>
            </w:r>
          </w:p>
        </w:tc>
      </w:tr>
      <w:tr w:rsidR="00872641" w:rsidRPr="000A3F2D" w14:paraId="32959559" w14:textId="77777777" w:rsidTr="00E53919">
        <w:tc>
          <w:tcPr>
            <w:tcW w:w="4675" w:type="dxa"/>
          </w:tcPr>
          <w:p w14:paraId="25D5E21C" w14:textId="77777777" w:rsidR="00872641" w:rsidRPr="000A3F2D" w:rsidRDefault="00872641" w:rsidP="00872641">
            <w:pPr>
              <w:jc w:val="both"/>
              <w:rPr>
                <w:rFonts w:ascii="Verdana" w:hAnsi="Verdana"/>
                <w:b/>
                <w:bCs/>
                <w:sz w:val="16"/>
                <w:szCs w:val="16"/>
                <w:lang w:val="es-MX"/>
              </w:rPr>
            </w:pPr>
          </w:p>
        </w:tc>
        <w:tc>
          <w:tcPr>
            <w:tcW w:w="4675" w:type="dxa"/>
          </w:tcPr>
          <w:p w14:paraId="19502484" w14:textId="77777777" w:rsidR="00872641" w:rsidRPr="00F565F9" w:rsidRDefault="00872641" w:rsidP="00872641">
            <w:pPr>
              <w:jc w:val="both"/>
              <w:rPr>
                <w:rFonts w:ascii="Verdana" w:hAnsi="Verdana"/>
                <w:b/>
                <w:bCs/>
                <w:sz w:val="16"/>
                <w:szCs w:val="16"/>
              </w:rPr>
            </w:pPr>
          </w:p>
        </w:tc>
      </w:tr>
      <w:tr w:rsidR="00872641" w:rsidRPr="000A3F2D" w14:paraId="072241AE" w14:textId="1A3EA831" w:rsidTr="00E53919">
        <w:tc>
          <w:tcPr>
            <w:tcW w:w="4675" w:type="dxa"/>
          </w:tcPr>
          <w:p w14:paraId="0615A33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b.</w:t>
            </w:r>
            <w:r w:rsidRPr="000A3F2D">
              <w:rPr>
                <w:rFonts w:ascii="Verdana" w:hAnsi="Verdana"/>
                <w:sz w:val="16"/>
                <w:szCs w:val="16"/>
                <w:lang w:val="es-MX"/>
              </w:rPr>
              <w:t xml:space="preserve">    Información proveniente de percepción remota con imágenes de satélite en bandas ultravioleta, visible, infrarrojas, de radar y demás existentes;</w:t>
            </w:r>
          </w:p>
        </w:tc>
        <w:tc>
          <w:tcPr>
            <w:tcW w:w="4675" w:type="dxa"/>
          </w:tcPr>
          <w:p w14:paraId="70C72F86" w14:textId="2873D67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b. </w:t>
            </w:r>
            <w:r w:rsidRPr="00F565F9">
              <w:rPr>
                <w:rFonts w:ascii="Verdana" w:hAnsi="Verdana"/>
                <w:sz w:val="16"/>
                <w:szCs w:val="16"/>
              </w:rPr>
              <w:t>Information from remote sensing with satellite images in ultraviolet, visible, infrared, radar and other existing bands;</w:t>
            </w:r>
          </w:p>
        </w:tc>
      </w:tr>
      <w:tr w:rsidR="00872641" w:rsidRPr="000A3F2D" w14:paraId="49792B73" w14:textId="77777777" w:rsidTr="00E53919">
        <w:tc>
          <w:tcPr>
            <w:tcW w:w="4675" w:type="dxa"/>
          </w:tcPr>
          <w:p w14:paraId="0F5DB8C5" w14:textId="77777777" w:rsidR="00872641" w:rsidRPr="000A3F2D" w:rsidRDefault="00872641" w:rsidP="00872641">
            <w:pPr>
              <w:jc w:val="both"/>
              <w:rPr>
                <w:rFonts w:ascii="Verdana" w:hAnsi="Verdana"/>
                <w:b/>
                <w:bCs/>
                <w:sz w:val="16"/>
                <w:szCs w:val="16"/>
                <w:lang w:val="es-MX"/>
              </w:rPr>
            </w:pPr>
          </w:p>
        </w:tc>
        <w:tc>
          <w:tcPr>
            <w:tcW w:w="4675" w:type="dxa"/>
          </w:tcPr>
          <w:p w14:paraId="19861FA8" w14:textId="77777777" w:rsidR="00872641" w:rsidRPr="00F565F9" w:rsidRDefault="00872641" w:rsidP="00872641">
            <w:pPr>
              <w:jc w:val="both"/>
              <w:rPr>
                <w:rFonts w:ascii="Verdana" w:hAnsi="Verdana"/>
                <w:b/>
                <w:bCs/>
                <w:sz w:val="16"/>
                <w:szCs w:val="16"/>
              </w:rPr>
            </w:pPr>
          </w:p>
        </w:tc>
      </w:tr>
      <w:tr w:rsidR="00872641" w:rsidRPr="000A3F2D" w14:paraId="1E6EB27F" w14:textId="240A104D" w:rsidTr="00E53919">
        <w:tc>
          <w:tcPr>
            <w:tcW w:w="4675" w:type="dxa"/>
          </w:tcPr>
          <w:p w14:paraId="483E7080" w14:textId="77777777" w:rsidR="00872641" w:rsidRPr="00D71B08" w:rsidRDefault="00872641" w:rsidP="00872641">
            <w:pPr>
              <w:jc w:val="both"/>
              <w:rPr>
                <w:rFonts w:ascii="Verdana" w:hAnsi="Verdana"/>
                <w:sz w:val="16"/>
                <w:szCs w:val="16"/>
                <w:lang w:val="es-MX"/>
              </w:rPr>
            </w:pPr>
            <w:r w:rsidRPr="00D71B08">
              <w:rPr>
                <w:rFonts w:ascii="Verdana" w:hAnsi="Verdana"/>
                <w:b/>
                <w:bCs/>
                <w:sz w:val="16"/>
                <w:szCs w:val="16"/>
                <w:lang w:val="es-MX"/>
              </w:rPr>
              <w:t>c.</w:t>
            </w:r>
            <w:r w:rsidRPr="00D71B08">
              <w:rPr>
                <w:rFonts w:ascii="Verdana" w:hAnsi="Verdana"/>
                <w:sz w:val="16"/>
                <w:szCs w:val="16"/>
                <w:lang w:val="es-MX"/>
              </w:rPr>
              <w:t xml:space="preserve">     Información derivada de muestreos geoquímicos con química del agua de todas las captaciones de agua subterránea existentes en la zona de interés que incluya marcadores </w:t>
            </w:r>
            <w:proofErr w:type="spellStart"/>
            <w:r w:rsidRPr="00D71B08">
              <w:rPr>
                <w:rFonts w:ascii="Verdana" w:hAnsi="Verdana"/>
                <w:sz w:val="16"/>
                <w:szCs w:val="16"/>
                <w:lang w:val="es-MX"/>
              </w:rPr>
              <w:t>geotermométricos</w:t>
            </w:r>
            <w:proofErr w:type="spellEnd"/>
            <w:r w:rsidRPr="00D71B08">
              <w:rPr>
                <w:rFonts w:ascii="Verdana" w:hAnsi="Verdana"/>
                <w:sz w:val="16"/>
                <w:szCs w:val="16"/>
                <w:lang w:val="es-MX"/>
              </w:rPr>
              <w:t xml:space="preserve"> y contenido de litio;</w:t>
            </w:r>
          </w:p>
        </w:tc>
        <w:tc>
          <w:tcPr>
            <w:tcW w:w="4675" w:type="dxa"/>
          </w:tcPr>
          <w:p w14:paraId="312030AA" w14:textId="7EF87A36" w:rsidR="00872641" w:rsidRPr="00D71B08" w:rsidRDefault="00872641" w:rsidP="00872641">
            <w:pPr>
              <w:jc w:val="both"/>
              <w:rPr>
                <w:rFonts w:ascii="Verdana" w:hAnsi="Verdana"/>
                <w:b/>
                <w:bCs/>
                <w:sz w:val="16"/>
                <w:szCs w:val="16"/>
              </w:rPr>
            </w:pPr>
            <w:r w:rsidRPr="00D71B08">
              <w:rPr>
                <w:rFonts w:ascii="Verdana" w:hAnsi="Verdana"/>
                <w:b/>
                <w:bCs/>
                <w:sz w:val="16"/>
                <w:szCs w:val="16"/>
              </w:rPr>
              <w:t xml:space="preserve">c. </w:t>
            </w:r>
            <w:r w:rsidRPr="00D71B08">
              <w:rPr>
                <w:rFonts w:ascii="Verdana" w:hAnsi="Verdana"/>
                <w:sz w:val="16"/>
                <w:szCs w:val="16"/>
              </w:rPr>
              <w:t>Information derived from geochemical sampling with water chemistry of all existing groundwater intakes in the area of interest, including geothermometric markers and lithium content;</w:t>
            </w:r>
          </w:p>
        </w:tc>
      </w:tr>
      <w:tr w:rsidR="00872641" w:rsidRPr="000A3F2D" w14:paraId="77490070" w14:textId="77777777" w:rsidTr="00E53919">
        <w:tc>
          <w:tcPr>
            <w:tcW w:w="4675" w:type="dxa"/>
          </w:tcPr>
          <w:p w14:paraId="2307B2A2" w14:textId="77777777" w:rsidR="00872641" w:rsidRPr="000A3F2D" w:rsidRDefault="00872641" w:rsidP="00872641">
            <w:pPr>
              <w:jc w:val="both"/>
              <w:rPr>
                <w:rFonts w:ascii="Verdana" w:hAnsi="Verdana"/>
                <w:b/>
                <w:bCs/>
                <w:sz w:val="16"/>
                <w:szCs w:val="16"/>
                <w:lang w:val="es-MX"/>
              </w:rPr>
            </w:pPr>
          </w:p>
        </w:tc>
        <w:tc>
          <w:tcPr>
            <w:tcW w:w="4675" w:type="dxa"/>
          </w:tcPr>
          <w:p w14:paraId="795CC6F1" w14:textId="77777777" w:rsidR="00872641" w:rsidRPr="00F565F9" w:rsidRDefault="00872641" w:rsidP="00872641">
            <w:pPr>
              <w:jc w:val="both"/>
              <w:rPr>
                <w:rFonts w:ascii="Verdana" w:hAnsi="Verdana"/>
                <w:b/>
                <w:bCs/>
                <w:sz w:val="16"/>
                <w:szCs w:val="16"/>
              </w:rPr>
            </w:pPr>
          </w:p>
        </w:tc>
      </w:tr>
      <w:tr w:rsidR="00872641" w:rsidRPr="000A3F2D" w14:paraId="1B5040B7" w14:textId="5E339625" w:rsidTr="00E53919">
        <w:tc>
          <w:tcPr>
            <w:tcW w:w="4675" w:type="dxa"/>
          </w:tcPr>
          <w:p w14:paraId="17C27D5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d.</w:t>
            </w:r>
            <w:r w:rsidRPr="000A3F2D">
              <w:rPr>
                <w:rFonts w:ascii="Verdana" w:hAnsi="Verdana"/>
                <w:sz w:val="16"/>
                <w:szCs w:val="16"/>
                <w:lang w:val="es-MX"/>
              </w:rPr>
              <w:t xml:space="preserve">    Información derivada de estudios geofísicos, a través de: registros de los pozos disponibles al menos con las curvas de resistividad, potencial natural y gama; levantamientos de resistividad, gravimétricos, electromagnéticos, sísmicos y demás existentes, y</w:t>
            </w:r>
          </w:p>
        </w:tc>
        <w:tc>
          <w:tcPr>
            <w:tcW w:w="4675" w:type="dxa"/>
          </w:tcPr>
          <w:p w14:paraId="7C13F602" w14:textId="21BDF0B8"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d. </w:t>
            </w:r>
            <w:r w:rsidRPr="00F565F9">
              <w:rPr>
                <w:rFonts w:ascii="Verdana" w:hAnsi="Verdana"/>
                <w:sz w:val="16"/>
                <w:szCs w:val="16"/>
              </w:rPr>
              <w:t xml:space="preserve">Information derived from geophysical studies, </w:t>
            </w:r>
            <w:r>
              <w:rPr>
                <w:rFonts w:ascii="Verdana" w:hAnsi="Verdana"/>
                <w:sz w:val="16"/>
                <w:szCs w:val="16"/>
              </w:rPr>
              <w:t>by means of</w:t>
            </w:r>
            <w:r w:rsidRPr="00F565F9">
              <w:rPr>
                <w:rFonts w:ascii="Verdana" w:hAnsi="Verdana"/>
                <w:sz w:val="16"/>
                <w:szCs w:val="16"/>
              </w:rPr>
              <w:t>: available well logs with at least resistivity, natural potential and gamma curves; existing resistivity, gravimetric, electromagnetic, seismic and other surveys; and</w:t>
            </w:r>
          </w:p>
        </w:tc>
      </w:tr>
      <w:tr w:rsidR="00872641" w:rsidRPr="000A3F2D" w14:paraId="3DC66C03" w14:textId="77777777" w:rsidTr="00E53919">
        <w:tc>
          <w:tcPr>
            <w:tcW w:w="4675" w:type="dxa"/>
          </w:tcPr>
          <w:p w14:paraId="05DBCFA0" w14:textId="77777777" w:rsidR="00872641" w:rsidRPr="00203D09" w:rsidRDefault="00872641" w:rsidP="00872641">
            <w:pPr>
              <w:jc w:val="both"/>
              <w:rPr>
                <w:rFonts w:ascii="Verdana" w:hAnsi="Verdana"/>
                <w:b/>
                <w:bCs/>
                <w:sz w:val="16"/>
                <w:szCs w:val="16"/>
              </w:rPr>
            </w:pPr>
          </w:p>
        </w:tc>
        <w:tc>
          <w:tcPr>
            <w:tcW w:w="4675" w:type="dxa"/>
          </w:tcPr>
          <w:p w14:paraId="5CB8EF6F" w14:textId="77777777" w:rsidR="00872641" w:rsidRPr="00F565F9" w:rsidRDefault="00872641" w:rsidP="00872641">
            <w:pPr>
              <w:jc w:val="both"/>
              <w:rPr>
                <w:rFonts w:ascii="Verdana" w:hAnsi="Verdana"/>
                <w:b/>
                <w:bCs/>
                <w:sz w:val="16"/>
                <w:szCs w:val="16"/>
              </w:rPr>
            </w:pPr>
          </w:p>
        </w:tc>
      </w:tr>
      <w:tr w:rsidR="00872641" w:rsidRPr="000A3F2D" w14:paraId="5E422FF1" w14:textId="38FF3EB3" w:rsidTr="00E53919">
        <w:tc>
          <w:tcPr>
            <w:tcW w:w="4675" w:type="dxa"/>
          </w:tcPr>
          <w:p w14:paraId="70CF5D7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e</w:t>
            </w:r>
            <w:r w:rsidRPr="000A3F2D">
              <w:rPr>
                <w:rFonts w:ascii="Verdana" w:hAnsi="Verdana"/>
                <w:sz w:val="16"/>
                <w:szCs w:val="16"/>
                <w:lang w:val="es-MX"/>
              </w:rPr>
              <w:t xml:space="preserve">.     Información derivada de estudios hidrogeológicos e </w:t>
            </w:r>
            <w:proofErr w:type="spellStart"/>
            <w:r w:rsidRPr="000A3F2D">
              <w:rPr>
                <w:rFonts w:ascii="Verdana" w:hAnsi="Verdana"/>
                <w:sz w:val="16"/>
                <w:szCs w:val="16"/>
                <w:lang w:val="es-MX"/>
              </w:rPr>
              <w:t>hidrogeoquímicos</w:t>
            </w:r>
            <w:proofErr w:type="spellEnd"/>
            <w:r w:rsidRPr="000A3F2D">
              <w:rPr>
                <w:rFonts w:ascii="Verdana" w:hAnsi="Verdana"/>
                <w:sz w:val="16"/>
                <w:szCs w:val="16"/>
                <w:lang w:val="es-MX"/>
              </w:rPr>
              <w:t>, a través de: medición de parámetros fisicoquímicos, la piezometría de la zona de interés y demás existentes.</w:t>
            </w:r>
          </w:p>
        </w:tc>
        <w:tc>
          <w:tcPr>
            <w:tcW w:w="4675" w:type="dxa"/>
          </w:tcPr>
          <w:p w14:paraId="331526BB" w14:textId="14479E07" w:rsidR="00872641" w:rsidRPr="00F565F9" w:rsidRDefault="00872641" w:rsidP="00872641">
            <w:pPr>
              <w:jc w:val="both"/>
              <w:rPr>
                <w:rFonts w:ascii="Verdana" w:hAnsi="Verdana"/>
                <w:b/>
                <w:bCs/>
                <w:sz w:val="16"/>
                <w:szCs w:val="16"/>
              </w:rPr>
            </w:pPr>
            <w:r w:rsidRPr="00F565F9">
              <w:rPr>
                <w:rFonts w:ascii="Verdana" w:hAnsi="Verdana"/>
                <w:b/>
                <w:bCs/>
                <w:sz w:val="16"/>
                <w:szCs w:val="16"/>
              </w:rPr>
              <w:t>e</w:t>
            </w:r>
            <w:r>
              <w:rPr>
                <w:rFonts w:ascii="Verdana" w:hAnsi="Verdana"/>
                <w:b/>
                <w:bCs/>
                <w:sz w:val="16"/>
                <w:szCs w:val="16"/>
              </w:rPr>
              <w:t>.</w:t>
            </w:r>
            <w:r w:rsidRPr="00F565F9">
              <w:rPr>
                <w:rFonts w:ascii="Verdana" w:hAnsi="Verdana"/>
                <w:sz w:val="16"/>
                <w:szCs w:val="16"/>
              </w:rPr>
              <w:t xml:space="preserve"> Information derived from hydrogeological and hydrogeochemical studies, </w:t>
            </w:r>
            <w:r>
              <w:rPr>
                <w:rFonts w:ascii="Verdana" w:hAnsi="Verdana"/>
                <w:sz w:val="16"/>
                <w:szCs w:val="16"/>
              </w:rPr>
              <w:t>by means of</w:t>
            </w:r>
            <w:r w:rsidRPr="00F565F9">
              <w:rPr>
                <w:rFonts w:ascii="Verdana" w:hAnsi="Verdana"/>
                <w:sz w:val="16"/>
                <w:szCs w:val="16"/>
              </w:rPr>
              <w:t>: measurement of physicochemical parameters, piezometry of the area of interest and other existing ones.</w:t>
            </w:r>
          </w:p>
        </w:tc>
      </w:tr>
      <w:tr w:rsidR="00872641" w:rsidRPr="000A3F2D" w14:paraId="5AD4508D" w14:textId="77777777" w:rsidTr="00E53919">
        <w:tc>
          <w:tcPr>
            <w:tcW w:w="4675" w:type="dxa"/>
          </w:tcPr>
          <w:p w14:paraId="219ED8E8" w14:textId="77777777" w:rsidR="00872641" w:rsidRPr="000A3F2D" w:rsidRDefault="00872641" w:rsidP="00872641">
            <w:pPr>
              <w:jc w:val="both"/>
              <w:rPr>
                <w:rFonts w:ascii="Verdana" w:hAnsi="Verdana"/>
                <w:b/>
                <w:bCs/>
                <w:sz w:val="16"/>
                <w:szCs w:val="16"/>
                <w:lang w:val="es-MX"/>
              </w:rPr>
            </w:pPr>
          </w:p>
        </w:tc>
        <w:tc>
          <w:tcPr>
            <w:tcW w:w="4675" w:type="dxa"/>
          </w:tcPr>
          <w:p w14:paraId="65F3F394" w14:textId="77777777" w:rsidR="00872641" w:rsidRPr="00F565F9" w:rsidRDefault="00872641" w:rsidP="00872641">
            <w:pPr>
              <w:jc w:val="both"/>
              <w:rPr>
                <w:rFonts w:ascii="Verdana" w:hAnsi="Verdana"/>
                <w:b/>
                <w:bCs/>
                <w:sz w:val="16"/>
                <w:szCs w:val="16"/>
              </w:rPr>
            </w:pPr>
          </w:p>
        </w:tc>
      </w:tr>
      <w:tr w:rsidR="00872641" w:rsidRPr="000A3F2D" w14:paraId="334D0C91" w14:textId="2403E917" w:rsidTr="00E53919">
        <w:tc>
          <w:tcPr>
            <w:tcW w:w="4675" w:type="dxa"/>
          </w:tcPr>
          <w:p w14:paraId="2C361EE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Plano georreferenciado de localización y descripción de las obras realizadas en el periodo, en el que se incluya la ubicación del cabezal de cada pozo perforado;</w:t>
            </w:r>
          </w:p>
        </w:tc>
        <w:tc>
          <w:tcPr>
            <w:tcW w:w="4675" w:type="dxa"/>
          </w:tcPr>
          <w:p w14:paraId="4511DE2A" w14:textId="420DB37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 </w:t>
            </w:r>
            <w:r w:rsidRPr="00F565F9">
              <w:rPr>
                <w:rFonts w:ascii="Verdana" w:hAnsi="Verdana"/>
                <w:sz w:val="16"/>
                <w:szCs w:val="16"/>
              </w:rPr>
              <w:t>Georeferenced plan of location and description of the works carried out during the period, including the location of the head of each drilled well;</w:t>
            </w:r>
          </w:p>
        </w:tc>
      </w:tr>
      <w:tr w:rsidR="00872641" w:rsidRPr="000A3F2D" w14:paraId="005F5A13" w14:textId="77777777" w:rsidTr="00E53919">
        <w:tc>
          <w:tcPr>
            <w:tcW w:w="4675" w:type="dxa"/>
          </w:tcPr>
          <w:p w14:paraId="5D3D01E6" w14:textId="77777777" w:rsidR="00872641" w:rsidRPr="000A3F2D" w:rsidRDefault="00872641" w:rsidP="00872641">
            <w:pPr>
              <w:jc w:val="both"/>
              <w:rPr>
                <w:rFonts w:ascii="Verdana" w:hAnsi="Verdana"/>
                <w:b/>
                <w:bCs/>
                <w:sz w:val="16"/>
                <w:szCs w:val="16"/>
                <w:lang w:val="es-MX"/>
              </w:rPr>
            </w:pPr>
          </w:p>
        </w:tc>
        <w:tc>
          <w:tcPr>
            <w:tcW w:w="4675" w:type="dxa"/>
          </w:tcPr>
          <w:p w14:paraId="087EB7D7" w14:textId="77777777" w:rsidR="00872641" w:rsidRPr="00F565F9" w:rsidRDefault="00872641" w:rsidP="00872641">
            <w:pPr>
              <w:jc w:val="both"/>
              <w:rPr>
                <w:rFonts w:ascii="Verdana" w:hAnsi="Verdana"/>
                <w:b/>
                <w:bCs/>
                <w:sz w:val="16"/>
                <w:szCs w:val="16"/>
              </w:rPr>
            </w:pPr>
          </w:p>
        </w:tc>
      </w:tr>
      <w:tr w:rsidR="00872641" w:rsidRPr="000A3F2D" w14:paraId="3373671D" w14:textId="12746E14" w:rsidTr="00E53919">
        <w:tc>
          <w:tcPr>
            <w:tcW w:w="4675" w:type="dxa"/>
          </w:tcPr>
          <w:p w14:paraId="2DE7DF6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Situación del Área Geotérmica antes de iniciar las obras y trabajos del periodo que se reporta;</w:t>
            </w:r>
          </w:p>
        </w:tc>
        <w:tc>
          <w:tcPr>
            <w:tcW w:w="4675" w:type="dxa"/>
          </w:tcPr>
          <w:p w14:paraId="17AFA6CC" w14:textId="15175679"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VI. </w:t>
            </w:r>
            <w:r w:rsidRPr="00F565F9">
              <w:rPr>
                <w:rFonts w:ascii="Verdana" w:hAnsi="Verdana"/>
                <w:sz w:val="16"/>
                <w:szCs w:val="16"/>
              </w:rPr>
              <w:t xml:space="preserve">Situation of the Geothermal Area before starting the works and </w:t>
            </w:r>
            <w:r>
              <w:rPr>
                <w:rFonts w:ascii="Verdana" w:hAnsi="Verdana"/>
                <w:sz w:val="16"/>
                <w:szCs w:val="16"/>
              </w:rPr>
              <w:t>work</w:t>
            </w:r>
            <w:r w:rsidRPr="00F565F9">
              <w:rPr>
                <w:rFonts w:ascii="Verdana" w:hAnsi="Verdana"/>
                <w:sz w:val="16"/>
                <w:szCs w:val="16"/>
              </w:rPr>
              <w:t xml:space="preserve"> for the period being reported;</w:t>
            </w:r>
          </w:p>
        </w:tc>
      </w:tr>
      <w:tr w:rsidR="00872641" w:rsidRPr="000A3F2D" w14:paraId="4D631E94" w14:textId="77777777" w:rsidTr="00E53919">
        <w:tc>
          <w:tcPr>
            <w:tcW w:w="4675" w:type="dxa"/>
          </w:tcPr>
          <w:p w14:paraId="42356109" w14:textId="77777777" w:rsidR="00872641" w:rsidRPr="003477E6" w:rsidRDefault="00872641" w:rsidP="00872641">
            <w:pPr>
              <w:jc w:val="both"/>
              <w:rPr>
                <w:rFonts w:ascii="Verdana" w:hAnsi="Verdana"/>
                <w:b/>
                <w:bCs/>
                <w:sz w:val="16"/>
                <w:szCs w:val="16"/>
              </w:rPr>
            </w:pPr>
          </w:p>
        </w:tc>
        <w:tc>
          <w:tcPr>
            <w:tcW w:w="4675" w:type="dxa"/>
          </w:tcPr>
          <w:p w14:paraId="14D869E4" w14:textId="77777777" w:rsidR="00872641" w:rsidRPr="00F565F9" w:rsidRDefault="00872641" w:rsidP="00872641">
            <w:pPr>
              <w:jc w:val="both"/>
              <w:rPr>
                <w:rFonts w:ascii="Verdana" w:hAnsi="Verdana"/>
                <w:b/>
                <w:bCs/>
                <w:sz w:val="16"/>
                <w:szCs w:val="16"/>
              </w:rPr>
            </w:pPr>
          </w:p>
        </w:tc>
      </w:tr>
      <w:tr w:rsidR="00872641" w:rsidRPr="000A3F2D" w14:paraId="6C709FF2" w14:textId="2F49D20A" w:rsidTr="00E53919">
        <w:tc>
          <w:tcPr>
            <w:tcW w:w="4675" w:type="dxa"/>
          </w:tcPr>
          <w:p w14:paraId="6D47897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xml:space="preserve">          Descripción general del avance de obras y trabajos ejecutados conforme al cronograma de trabajo presentado ante la Secretaría en la solicitud correspondiente;</w:t>
            </w:r>
          </w:p>
        </w:tc>
        <w:tc>
          <w:tcPr>
            <w:tcW w:w="4675" w:type="dxa"/>
          </w:tcPr>
          <w:p w14:paraId="3E0BA439" w14:textId="5EE156A8"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VII. </w:t>
            </w:r>
            <w:r w:rsidRPr="00F565F9">
              <w:rPr>
                <w:rFonts w:ascii="Verdana" w:hAnsi="Verdana"/>
                <w:sz w:val="16"/>
                <w:szCs w:val="16"/>
              </w:rPr>
              <w:t xml:space="preserve">General description of the progress of works and jobs carried out in accordance with the work schedule submitted to the </w:t>
            </w:r>
            <w:r>
              <w:rPr>
                <w:rFonts w:ascii="Verdana" w:hAnsi="Verdana"/>
                <w:sz w:val="16"/>
                <w:szCs w:val="16"/>
              </w:rPr>
              <w:t>Secretary</w:t>
            </w:r>
            <w:r w:rsidRPr="00F565F9">
              <w:rPr>
                <w:rFonts w:ascii="Verdana" w:hAnsi="Verdana"/>
                <w:sz w:val="16"/>
                <w:szCs w:val="16"/>
              </w:rPr>
              <w:t xml:space="preserve"> in the corresponding application;</w:t>
            </w:r>
          </w:p>
        </w:tc>
      </w:tr>
      <w:tr w:rsidR="00872641" w:rsidRPr="000A3F2D" w14:paraId="2527B7EC" w14:textId="77777777" w:rsidTr="00E53919">
        <w:tc>
          <w:tcPr>
            <w:tcW w:w="4675" w:type="dxa"/>
          </w:tcPr>
          <w:p w14:paraId="457D4601" w14:textId="77777777" w:rsidR="00872641" w:rsidRPr="000A3F2D" w:rsidRDefault="00872641" w:rsidP="00872641">
            <w:pPr>
              <w:jc w:val="both"/>
              <w:rPr>
                <w:rFonts w:ascii="Verdana" w:hAnsi="Verdana"/>
                <w:b/>
                <w:bCs/>
                <w:sz w:val="16"/>
                <w:szCs w:val="16"/>
                <w:lang w:val="es-MX"/>
              </w:rPr>
            </w:pPr>
          </w:p>
        </w:tc>
        <w:tc>
          <w:tcPr>
            <w:tcW w:w="4675" w:type="dxa"/>
          </w:tcPr>
          <w:p w14:paraId="71F37DA3" w14:textId="77777777" w:rsidR="00872641" w:rsidRPr="00F565F9" w:rsidRDefault="00872641" w:rsidP="00872641">
            <w:pPr>
              <w:jc w:val="both"/>
              <w:rPr>
                <w:rFonts w:ascii="Verdana" w:hAnsi="Verdana"/>
                <w:b/>
                <w:bCs/>
                <w:sz w:val="16"/>
                <w:szCs w:val="16"/>
              </w:rPr>
            </w:pPr>
          </w:p>
        </w:tc>
      </w:tr>
      <w:tr w:rsidR="00872641" w:rsidRPr="000A3F2D" w14:paraId="345AF89E" w14:textId="2DD416FE" w:rsidTr="00E53919">
        <w:tc>
          <w:tcPr>
            <w:tcW w:w="4675" w:type="dxa"/>
          </w:tcPr>
          <w:p w14:paraId="37B4F65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VIII</w:t>
            </w:r>
            <w:r w:rsidRPr="000A3F2D">
              <w:rPr>
                <w:rFonts w:ascii="Verdana" w:hAnsi="Verdana"/>
                <w:sz w:val="16"/>
                <w:szCs w:val="16"/>
                <w:lang w:val="es-MX"/>
              </w:rPr>
              <w:t>.         Nombre, tipo, estatus y trayectoria de los pozos perforados en el Área Geotérmica en el periodo que se reporta;</w:t>
            </w:r>
          </w:p>
        </w:tc>
        <w:tc>
          <w:tcPr>
            <w:tcW w:w="4675" w:type="dxa"/>
          </w:tcPr>
          <w:p w14:paraId="3C82DD2C" w14:textId="038CEC3B" w:rsidR="00872641" w:rsidRPr="00F565F9" w:rsidRDefault="00872641" w:rsidP="00872641">
            <w:pPr>
              <w:jc w:val="both"/>
              <w:rPr>
                <w:rFonts w:ascii="Verdana" w:hAnsi="Verdana"/>
                <w:b/>
                <w:bCs/>
                <w:sz w:val="16"/>
                <w:szCs w:val="16"/>
              </w:rPr>
            </w:pPr>
            <w:r w:rsidRPr="00F565F9">
              <w:rPr>
                <w:rFonts w:ascii="Verdana" w:hAnsi="Verdana"/>
                <w:b/>
                <w:bCs/>
                <w:sz w:val="16"/>
                <w:szCs w:val="16"/>
              </w:rPr>
              <w:t>VIII</w:t>
            </w:r>
            <w:r>
              <w:rPr>
                <w:rFonts w:ascii="Verdana" w:hAnsi="Verdana"/>
                <w:b/>
                <w:bCs/>
                <w:sz w:val="16"/>
                <w:szCs w:val="16"/>
              </w:rPr>
              <w:t>.</w:t>
            </w:r>
            <w:r w:rsidRPr="00F565F9">
              <w:rPr>
                <w:rFonts w:ascii="Verdana" w:hAnsi="Verdana"/>
                <w:sz w:val="16"/>
                <w:szCs w:val="16"/>
              </w:rPr>
              <w:t xml:space="preserve"> Name, type, status and trajectory of the wells drilled in the Geothermal Area in the reporting period;</w:t>
            </w:r>
          </w:p>
        </w:tc>
      </w:tr>
      <w:tr w:rsidR="00872641" w:rsidRPr="000A3F2D" w14:paraId="2E667EED" w14:textId="77777777" w:rsidTr="00E53919">
        <w:tc>
          <w:tcPr>
            <w:tcW w:w="4675" w:type="dxa"/>
          </w:tcPr>
          <w:p w14:paraId="2F558151" w14:textId="77777777" w:rsidR="00872641" w:rsidRPr="000A3F2D" w:rsidRDefault="00872641" w:rsidP="00872641">
            <w:pPr>
              <w:jc w:val="both"/>
              <w:rPr>
                <w:rFonts w:ascii="Verdana" w:hAnsi="Verdana"/>
                <w:b/>
                <w:bCs/>
                <w:sz w:val="16"/>
                <w:szCs w:val="16"/>
                <w:lang w:val="es-MX"/>
              </w:rPr>
            </w:pPr>
          </w:p>
        </w:tc>
        <w:tc>
          <w:tcPr>
            <w:tcW w:w="4675" w:type="dxa"/>
          </w:tcPr>
          <w:p w14:paraId="7E4EC19C" w14:textId="77777777" w:rsidR="00872641" w:rsidRPr="00F565F9" w:rsidRDefault="00872641" w:rsidP="00872641">
            <w:pPr>
              <w:jc w:val="both"/>
              <w:rPr>
                <w:rFonts w:ascii="Verdana" w:hAnsi="Verdana"/>
                <w:b/>
                <w:bCs/>
                <w:sz w:val="16"/>
                <w:szCs w:val="16"/>
              </w:rPr>
            </w:pPr>
          </w:p>
        </w:tc>
      </w:tr>
      <w:tr w:rsidR="00872641" w:rsidRPr="000A3F2D" w14:paraId="2B800BA9" w14:textId="1473AE91" w:rsidTr="00E53919">
        <w:tc>
          <w:tcPr>
            <w:tcW w:w="4675" w:type="dxa"/>
          </w:tcPr>
          <w:p w14:paraId="210081C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IX.</w:t>
            </w:r>
            <w:r w:rsidRPr="000A3F2D">
              <w:rPr>
                <w:rFonts w:ascii="Verdana" w:hAnsi="Verdana"/>
                <w:sz w:val="16"/>
                <w:szCs w:val="16"/>
                <w:lang w:val="es-MX"/>
              </w:rPr>
              <w:t xml:space="preserve">          Resultados y seguimiento de cada uno de los pozos perforados, así como la propuesta de Pozos Geotérmicos por perforar, según sea el caso, y</w:t>
            </w:r>
          </w:p>
        </w:tc>
        <w:tc>
          <w:tcPr>
            <w:tcW w:w="4675" w:type="dxa"/>
          </w:tcPr>
          <w:p w14:paraId="34FCA580" w14:textId="2EFB5AD5"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IX. </w:t>
            </w:r>
            <w:r w:rsidRPr="00F565F9">
              <w:rPr>
                <w:rFonts w:ascii="Verdana" w:hAnsi="Verdana"/>
                <w:sz w:val="16"/>
                <w:szCs w:val="16"/>
              </w:rPr>
              <w:t>Results and monitoring of each of the drilled wells, as well as the proposal for Geothermal Wells to be drilled, as the case may be, and</w:t>
            </w:r>
          </w:p>
        </w:tc>
      </w:tr>
      <w:tr w:rsidR="00872641" w:rsidRPr="000A3F2D" w14:paraId="01277D71" w14:textId="77777777" w:rsidTr="00E53919">
        <w:tc>
          <w:tcPr>
            <w:tcW w:w="4675" w:type="dxa"/>
          </w:tcPr>
          <w:p w14:paraId="2C977DB5" w14:textId="77777777" w:rsidR="00872641" w:rsidRPr="000A3F2D" w:rsidRDefault="00872641" w:rsidP="00872641">
            <w:pPr>
              <w:jc w:val="both"/>
              <w:rPr>
                <w:rFonts w:ascii="Verdana" w:hAnsi="Verdana"/>
                <w:b/>
                <w:bCs/>
                <w:sz w:val="16"/>
                <w:szCs w:val="16"/>
                <w:lang w:val="es-MX"/>
              </w:rPr>
            </w:pPr>
          </w:p>
        </w:tc>
        <w:tc>
          <w:tcPr>
            <w:tcW w:w="4675" w:type="dxa"/>
          </w:tcPr>
          <w:p w14:paraId="4ABE49F1" w14:textId="77777777" w:rsidR="00872641" w:rsidRPr="00F565F9" w:rsidRDefault="00872641" w:rsidP="00872641">
            <w:pPr>
              <w:jc w:val="both"/>
              <w:rPr>
                <w:rFonts w:ascii="Verdana" w:hAnsi="Verdana"/>
                <w:b/>
                <w:bCs/>
                <w:sz w:val="16"/>
                <w:szCs w:val="16"/>
              </w:rPr>
            </w:pPr>
          </w:p>
        </w:tc>
      </w:tr>
      <w:tr w:rsidR="00872641" w:rsidRPr="000A3F2D" w14:paraId="02B7E01C" w14:textId="1ADD8C04" w:rsidTr="00E53919">
        <w:tc>
          <w:tcPr>
            <w:tcW w:w="4675" w:type="dxa"/>
          </w:tcPr>
          <w:p w14:paraId="6A4C0DB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X.</w:t>
            </w:r>
            <w:r w:rsidRPr="000A3F2D">
              <w:rPr>
                <w:rFonts w:ascii="Verdana" w:hAnsi="Verdana"/>
                <w:sz w:val="16"/>
                <w:szCs w:val="16"/>
                <w:lang w:val="es-MX"/>
              </w:rPr>
              <w:t xml:space="preserve">           De ser el caso, detallar las actividades de Usos Diversos realizadas, la tecnología empleada para cada una, si se realizaron en cascada o de manera </w:t>
            </w:r>
            <w:r w:rsidRPr="000A3F2D">
              <w:rPr>
                <w:rFonts w:ascii="Verdana" w:hAnsi="Verdana"/>
                <w:sz w:val="16"/>
                <w:szCs w:val="16"/>
                <w:lang w:val="es-MX"/>
              </w:rPr>
              <w:lastRenderedPageBreak/>
              <w:t>independiente, así como precisar las Coordenadas Geodésicas de la ubicación y los productos obtenidos, así como los beneficios sociales y ambientales generados.</w:t>
            </w:r>
          </w:p>
        </w:tc>
        <w:tc>
          <w:tcPr>
            <w:tcW w:w="4675" w:type="dxa"/>
          </w:tcPr>
          <w:p w14:paraId="40512854" w14:textId="7BD87651" w:rsidR="00872641" w:rsidRPr="00F565F9" w:rsidRDefault="00872641" w:rsidP="00872641">
            <w:pPr>
              <w:jc w:val="both"/>
              <w:rPr>
                <w:rFonts w:ascii="Verdana" w:hAnsi="Verdana"/>
                <w:b/>
                <w:bCs/>
                <w:sz w:val="16"/>
                <w:szCs w:val="16"/>
              </w:rPr>
            </w:pPr>
            <w:r w:rsidRPr="00F565F9">
              <w:rPr>
                <w:rFonts w:ascii="Verdana" w:hAnsi="Verdana"/>
                <w:b/>
                <w:bCs/>
                <w:sz w:val="16"/>
                <w:szCs w:val="16"/>
              </w:rPr>
              <w:lastRenderedPageBreak/>
              <w:t xml:space="preserve">X. </w:t>
            </w:r>
            <w:r w:rsidRPr="00F565F9">
              <w:rPr>
                <w:rFonts w:ascii="Verdana" w:hAnsi="Verdana"/>
                <w:sz w:val="16"/>
                <w:szCs w:val="16"/>
              </w:rPr>
              <w:t xml:space="preserve">If applicable, detail the Diverse Use activities carried out, the technology used for each one, whether they were carried out in cascade or independently, as well as </w:t>
            </w:r>
            <w:r w:rsidRPr="00F565F9">
              <w:rPr>
                <w:rFonts w:ascii="Verdana" w:hAnsi="Verdana"/>
                <w:sz w:val="16"/>
                <w:szCs w:val="16"/>
              </w:rPr>
              <w:lastRenderedPageBreak/>
              <w:t>specify the Geodetic Coordinates of the location and the products obtained, as well as the social and environmental benefits generated.</w:t>
            </w:r>
          </w:p>
        </w:tc>
      </w:tr>
      <w:tr w:rsidR="00872641" w:rsidRPr="000A3F2D" w14:paraId="2544E107" w14:textId="77777777" w:rsidTr="00E53919">
        <w:tc>
          <w:tcPr>
            <w:tcW w:w="4675" w:type="dxa"/>
          </w:tcPr>
          <w:p w14:paraId="4F8F62D8" w14:textId="77777777" w:rsidR="00872641" w:rsidRPr="000A3F2D" w:rsidRDefault="00872641" w:rsidP="00872641">
            <w:pPr>
              <w:jc w:val="both"/>
              <w:rPr>
                <w:rFonts w:ascii="Verdana" w:hAnsi="Verdana"/>
                <w:b/>
                <w:bCs/>
                <w:sz w:val="16"/>
                <w:szCs w:val="16"/>
                <w:lang w:val="es-MX"/>
              </w:rPr>
            </w:pPr>
          </w:p>
        </w:tc>
        <w:tc>
          <w:tcPr>
            <w:tcW w:w="4675" w:type="dxa"/>
          </w:tcPr>
          <w:p w14:paraId="4ACFE9B0" w14:textId="77777777" w:rsidR="00872641" w:rsidRPr="00F565F9" w:rsidRDefault="00872641" w:rsidP="00872641">
            <w:pPr>
              <w:jc w:val="both"/>
              <w:rPr>
                <w:rFonts w:ascii="Verdana" w:hAnsi="Verdana"/>
                <w:b/>
                <w:bCs/>
                <w:sz w:val="16"/>
                <w:szCs w:val="16"/>
              </w:rPr>
            </w:pPr>
          </w:p>
        </w:tc>
      </w:tr>
      <w:tr w:rsidR="00872641" w:rsidRPr="000A3F2D" w14:paraId="7359763F" w14:textId="498476A0" w:rsidTr="00E53919">
        <w:tc>
          <w:tcPr>
            <w:tcW w:w="4675" w:type="dxa"/>
          </w:tcPr>
          <w:p w14:paraId="631D3A7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puede solicitar información detallada respecto a los resultados e información a que se refiere este artículo.</w:t>
            </w:r>
          </w:p>
        </w:tc>
        <w:tc>
          <w:tcPr>
            <w:tcW w:w="4675" w:type="dxa"/>
          </w:tcPr>
          <w:p w14:paraId="79C7C00C" w14:textId="260465E1" w:rsidR="00872641" w:rsidRPr="00F565F9" w:rsidRDefault="00872641" w:rsidP="00872641">
            <w:pPr>
              <w:jc w:val="both"/>
              <w:rPr>
                <w:rFonts w:ascii="Verdana" w:hAnsi="Verdana"/>
                <w:sz w:val="16"/>
                <w:szCs w:val="16"/>
              </w:rPr>
            </w:pP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may request detailed information regarding the results and information referred to in this article.</w:t>
            </w:r>
          </w:p>
        </w:tc>
      </w:tr>
      <w:tr w:rsidR="00872641" w:rsidRPr="000A3F2D" w14:paraId="5FFBEE2B" w14:textId="77777777" w:rsidTr="00E53919">
        <w:tc>
          <w:tcPr>
            <w:tcW w:w="4675" w:type="dxa"/>
          </w:tcPr>
          <w:p w14:paraId="33877392" w14:textId="77777777" w:rsidR="00872641" w:rsidRPr="000A3F2D" w:rsidRDefault="00872641" w:rsidP="00872641">
            <w:pPr>
              <w:jc w:val="both"/>
              <w:rPr>
                <w:rFonts w:ascii="Verdana" w:hAnsi="Verdana"/>
                <w:sz w:val="16"/>
                <w:szCs w:val="16"/>
                <w:lang w:val="es-MX"/>
              </w:rPr>
            </w:pPr>
          </w:p>
        </w:tc>
        <w:tc>
          <w:tcPr>
            <w:tcW w:w="4675" w:type="dxa"/>
          </w:tcPr>
          <w:p w14:paraId="6E697D61" w14:textId="77777777" w:rsidR="00872641" w:rsidRPr="00F565F9" w:rsidRDefault="00872641" w:rsidP="00872641">
            <w:pPr>
              <w:jc w:val="both"/>
              <w:rPr>
                <w:rFonts w:ascii="Verdana" w:hAnsi="Verdana"/>
                <w:sz w:val="16"/>
                <w:szCs w:val="16"/>
              </w:rPr>
            </w:pPr>
          </w:p>
        </w:tc>
      </w:tr>
      <w:tr w:rsidR="00872641" w:rsidRPr="000A3F2D" w14:paraId="6C031200" w14:textId="68C2535C" w:rsidTr="00E53919">
        <w:tc>
          <w:tcPr>
            <w:tcW w:w="4675" w:type="dxa"/>
          </w:tcPr>
          <w:p w14:paraId="4A1A3F81"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información precisada en el presente artículo debe integrar aquélla a que se refiere el artículo 55, primer párrafo de la Ley, la cual debe resguardarse en los términos que al efecto señalen las disposiciones normativas aplicables en materia de transparencia y protección de datos personales.</w:t>
            </w:r>
          </w:p>
        </w:tc>
        <w:tc>
          <w:tcPr>
            <w:tcW w:w="4675" w:type="dxa"/>
          </w:tcPr>
          <w:p w14:paraId="0204D774" w14:textId="75CFE02D" w:rsidR="00872641" w:rsidRPr="00F565F9" w:rsidRDefault="00872641" w:rsidP="00872641">
            <w:pPr>
              <w:jc w:val="both"/>
              <w:rPr>
                <w:rFonts w:ascii="Verdana" w:hAnsi="Verdana"/>
                <w:sz w:val="16"/>
                <w:szCs w:val="16"/>
              </w:rPr>
            </w:pPr>
            <w:r w:rsidRPr="00F565F9">
              <w:rPr>
                <w:rFonts w:ascii="Verdana" w:hAnsi="Verdana"/>
                <w:sz w:val="16"/>
                <w:szCs w:val="16"/>
              </w:rPr>
              <w:t>The information specified in this article must be included in the information referred to in the first paragraph of Article 55 of the Law, which must be safeguarded in accordance with the terms established for this purpose by the applicable Regulation on transparency and personal data protection.</w:t>
            </w:r>
          </w:p>
        </w:tc>
      </w:tr>
      <w:tr w:rsidR="00872641" w:rsidRPr="000A3F2D" w14:paraId="27F12CB1" w14:textId="77777777" w:rsidTr="00E53919">
        <w:tc>
          <w:tcPr>
            <w:tcW w:w="4675" w:type="dxa"/>
          </w:tcPr>
          <w:p w14:paraId="4B333808" w14:textId="77777777" w:rsidR="00872641" w:rsidRPr="000A3F2D" w:rsidRDefault="00872641" w:rsidP="00872641">
            <w:pPr>
              <w:jc w:val="both"/>
              <w:rPr>
                <w:rFonts w:ascii="Verdana" w:hAnsi="Verdana"/>
                <w:sz w:val="16"/>
                <w:szCs w:val="16"/>
                <w:lang w:val="es-MX"/>
              </w:rPr>
            </w:pPr>
          </w:p>
        </w:tc>
        <w:tc>
          <w:tcPr>
            <w:tcW w:w="4675" w:type="dxa"/>
          </w:tcPr>
          <w:p w14:paraId="06F96054" w14:textId="77777777" w:rsidR="00872641" w:rsidRPr="00F565F9" w:rsidRDefault="00872641" w:rsidP="00872641">
            <w:pPr>
              <w:jc w:val="both"/>
              <w:rPr>
                <w:rFonts w:ascii="Verdana" w:hAnsi="Verdana"/>
                <w:sz w:val="16"/>
                <w:szCs w:val="16"/>
              </w:rPr>
            </w:pPr>
          </w:p>
        </w:tc>
      </w:tr>
      <w:tr w:rsidR="00872641" w:rsidRPr="000A3F2D" w14:paraId="5AB4FEEA" w14:textId="3BF9C199" w:rsidTr="00E53919">
        <w:tc>
          <w:tcPr>
            <w:tcW w:w="4675" w:type="dxa"/>
          </w:tcPr>
          <w:p w14:paraId="4CD6778B" w14:textId="77777777" w:rsidR="00872641" w:rsidRPr="005E5639" w:rsidRDefault="00872641" w:rsidP="00872641">
            <w:pPr>
              <w:jc w:val="both"/>
              <w:rPr>
                <w:rFonts w:ascii="Verdana" w:hAnsi="Verdana"/>
                <w:sz w:val="16"/>
                <w:szCs w:val="16"/>
                <w:lang w:val="es-MX"/>
              </w:rPr>
            </w:pPr>
            <w:r w:rsidRPr="005E5639">
              <w:rPr>
                <w:rFonts w:ascii="Verdana" w:hAnsi="Verdana"/>
                <w:sz w:val="16"/>
                <w:szCs w:val="16"/>
                <w:lang w:val="es-MX"/>
              </w:rPr>
              <w:t>Los informes semestrales a que se refiere el artículo 73 de este Reglamento deben presentarse dentro de los quince días hábiles siguientes a la conclusión del periodo a reportar.</w:t>
            </w:r>
          </w:p>
        </w:tc>
        <w:tc>
          <w:tcPr>
            <w:tcW w:w="4675" w:type="dxa"/>
          </w:tcPr>
          <w:p w14:paraId="7784EDB6" w14:textId="1A254D01" w:rsidR="00872641" w:rsidRPr="005E5639" w:rsidRDefault="00872641" w:rsidP="00872641">
            <w:pPr>
              <w:jc w:val="both"/>
              <w:rPr>
                <w:rFonts w:ascii="Verdana" w:hAnsi="Verdana"/>
                <w:sz w:val="16"/>
                <w:szCs w:val="16"/>
              </w:rPr>
            </w:pPr>
            <w:r w:rsidRPr="005E5639">
              <w:rPr>
                <w:rFonts w:ascii="Verdana" w:hAnsi="Verdana"/>
                <w:sz w:val="16"/>
                <w:szCs w:val="16"/>
              </w:rPr>
              <w:t>The semi-annual reports referred to in Article 73 of this Regulation must be submitted within fifteen working days following the conclusion of the reporting period.</w:t>
            </w:r>
          </w:p>
        </w:tc>
      </w:tr>
      <w:tr w:rsidR="00872641" w:rsidRPr="000A3F2D" w14:paraId="72855FE8" w14:textId="6C3AAA97" w:rsidTr="00E53919">
        <w:tc>
          <w:tcPr>
            <w:tcW w:w="4675" w:type="dxa"/>
          </w:tcPr>
          <w:p w14:paraId="6CA434AA" w14:textId="77777777" w:rsidR="00872641" w:rsidRPr="00F565F9" w:rsidRDefault="00872641" w:rsidP="00872641">
            <w:pPr>
              <w:rPr>
                <w:rFonts w:ascii="Verdana" w:hAnsi="Verdana"/>
                <w:sz w:val="16"/>
                <w:szCs w:val="16"/>
              </w:rPr>
            </w:pPr>
          </w:p>
        </w:tc>
        <w:tc>
          <w:tcPr>
            <w:tcW w:w="4675" w:type="dxa"/>
          </w:tcPr>
          <w:p w14:paraId="21AF6469" w14:textId="77777777" w:rsidR="00872641" w:rsidRPr="00F565F9" w:rsidRDefault="00872641" w:rsidP="00872641">
            <w:pPr>
              <w:rPr>
                <w:rFonts w:ascii="Verdana" w:hAnsi="Verdana"/>
                <w:sz w:val="16"/>
                <w:szCs w:val="16"/>
              </w:rPr>
            </w:pPr>
          </w:p>
        </w:tc>
      </w:tr>
      <w:tr w:rsidR="00872641" w:rsidRPr="000A3F2D" w14:paraId="529D9220" w14:textId="06FEF070" w:rsidTr="00E53919">
        <w:tc>
          <w:tcPr>
            <w:tcW w:w="4675" w:type="dxa"/>
          </w:tcPr>
          <w:p w14:paraId="01BD34C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75</w:t>
            </w:r>
            <w:r w:rsidRPr="000A3F2D">
              <w:rPr>
                <w:rFonts w:ascii="Verdana" w:hAnsi="Verdana"/>
                <w:sz w:val="16"/>
                <w:szCs w:val="16"/>
                <w:lang w:val="es-MX"/>
              </w:rPr>
              <w:t>. Las personas titulares de Permisos de Exploración, Permisos para Usos Diversos y Concesiones deben informar a la CONAGUA, con copia para la Secretaría de manera inmediata, si existe interferencia con acuíferos adyacentes al Yacimiento Geotérmico derivado de los trabajos de Exploración o Explotación realizados, según corresponda, así como las medidas implementadas de mitigación y control realizadas a fin de evitar cualquier daño que pudiera presentarse. Una vez mitigado el riesgo, las personas titulares de Permisos de Exploración o Concesiones deben suspender actividades hasta en tanto la CONAGUA dictamine lo procedente de acuerdo con las disposiciones previstas en la legislación y normatividad aplicable en materia ambiental e hídrica.</w:t>
            </w:r>
          </w:p>
        </w:tc>
        <w:tc>
          <w:tcPr>
            <w:tcW w:w="4675" w:type="dxa"/>
          </w:tcPr>
          <w:p w14:paraId="7D5AABC9" w14:textId="710EC08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75. </w:t>
            </w:r>
            <w:r w:rsidRPr="00F565F9">
              <w:rPr>
                <w:rFonts w:ascii="Verdana" w:hAnsi="Verdana"/>
                <w:sz w:val="16"/>
                <w:szCs w:val="16"/>
              </w:rPr>
              <w:t xml:space="preserve">Holders of Exploration Permits, Permits for </w:t>
            </w:r>
            <w:r>
              <w:rPr>
                <w:rFonts w:ascii="Verdana" w:hAnsi="Verdana"/>
                <w:sz w:val="16"/>
                <w:szCs w:val="16"/>
              </w:rPr>
              <w:t>Diverse Uses</w:t>
            </w:r>
            <w:r w:rsidRPr="00F565F9">
              <w:rPr>
                <w:rFonts w:ascii="Verdana" w:hAnsi="Verdana"/>
                <w:sz w:val="16"/>
                <w:szCs w:val="16"/>
              </w:rPr>
              <w:t xml:space="preserve">, and Concessions must inform CONAGUA, with a copy to the </w:t>
            </w:r>
            <w:r>
              <w:rPr>
                <w:rFonts w:ascii="Verdana" w:hAnsi="Verdana"/>
                <w:sz w:val="16"/>
                <w:szCs w:val="16"/>
              </w:rPr>
              <w:t>Secretary</w:t>
            </w:r>
            <w:r w:rsidRPr="00F565F9">
              <w:rPr>
                <w:rFonts w:ascii="Verdana" w:hAnsi="Verdana"/>
                <w:sz w:val="16"/>
                <w:szCs w:val="16"/>
              </w:rPr>
              <w:t xml:space="preserve"> immediately, if there is interference with aquifers adjacent to the Geothermal Deposit derived from the Exploration or Exploitation works carried out, as appropriate, as well as the implemented mitigation and control measures carried out in order to avoid any damage that may occur. Once the risk has been mitigated, holders of Exploration Permits or Concessions must suspend activities until CONAGUA dictates the appropriate course of action in accordance with the provisions set forth in the applicable legislation and Regulation on environmental and water matters.</w:t>
            </w:r>
          </w:p>
        </w:tc>
      </w:tr>
      <w:tr w:rsidR="00872641" w:rsidRPr="000A3F2D" w14:paraId="2FACAF3A" w14:textId="6D96B746" w:rsidTr="00E53919">
        <w:tc>
          <w:tcPr>
            <w:tcW w:w="4675" w:type="dxa"/>
          </w:tcPr>
          <w:p w14:paraId="01FBB072" w14:textId="77777777" w:rsidR="00872641" w:rsidRPr="00F565F9" w:rsidRDefault="00872641" w:rsidP="00872641">
            <w:pPr>
              <w:rPr>
                <w:rFonts w:ascii="Verdana" w:hAnsi="Verdana"/>
                <w:sz w:val="16"/>
                <w:szCs w:val="16"/>
              </w:rPr>
            </w:pPr>
          </w:p>
        </w:tc>
        <w:tc>
          <w:tcPr>
            <w:tcW w:w="4675" w:type="dxa"/>
          </w:tcPr>
          <w:p w14:paraId="4A01F808" w14:textId="77777777" w:rsidR="00872641" w:rsidRPr="00F565F9" w:rsidRDefault="00872641" w:rsidP="00872641">
            <w:pPr>
              <w:rPr>
                <w:rFonts w:ascii="Verdana" w:hAnsi="Verdana"/>
                <w:sz w:val="16"/>
                <w:szCs w:val="16"/>
              </w:rPr>
            </w:pPr>
          </w:p>
        </w:tc>
      </w:tr>
      <w:tr w:rsidR="00872641" w:rsidRPr="000A3F2D" w14:paraId="1D92C700" w14:textId="25D45B0B" w:rsidTr="00E53919">
        <w:tc>
          <w:tcPr>
            <w:tcW w:w="4675" w:type="dxa"/>
          </w:tcPr>
          <w:p w14:paraId="0ECB0530"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IX</w:t>
            </w:r>
          </w:p>
        </w:tc>
        <w:tc>
          <w:tcPr>
            <w:tcW w:w="4675" w:type="dxa"/>
          </w:tcPr>
          <w:p w14:paraId="5EB572CF" w14:textId="5E2CF160"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IX</w:t>
            </w:r>
          </w:p>
        </w:tc>
      </w:tr>
      <w:tr w:rsidR="00872641" w:rsidRPr="000A3F2D" w14:paraId="609F72AC" w14:textId="78350A04" w:rsidTr="00E53919">
        <w:tc>
          <w:tcPr>
            <w:tcW w:w="4675" w:type="dxa"/>
          </w:tcPr>
          <w:p w14:paraId="22E90632"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Modificación de los Permisos de Exploración, Permisos para Usos Diversos o Concesiones</w:t>
            </w:r>
          </w:p>
        </w:tc>
        <w:tc>
          <w:tcPr>
            <w:tcW w:w="4675" w:type="dxa"/>
          </w:tcPr>
          <w:p w14:paraId="25CE4147" w14:textId="64584789" w:rsidR="00872641" w:rsidRPr="00F565F9" w:rsidRDefault="00872641" w:rsidP="00872641">
            <w:pPr>
              <w:jc w:val="center"/>
              <w:rPr>
                <w:rFonts w:ascii="Verdana" w:hAnsi="Verdana"/>
                <w:b/>
                <w:bCs/>
                <w:sz w:val="16"/>
                <w:szCs w:val="16"/>
              </w:rPr>
            </w:pPr>
            <w:r w:rsidRPr="00F565F9">
              <w:rPr>
                <w:rFonts w:ascii="Verdana" w:hAnsi="Verdana"/>
                <w:b/>
                <w:bCs/>
                <w:sz w:val="16"/>
                <w:szCs w:val="16"/>
              </w:rPr>
              <w:t xml:space="preserve">Regarding the Modification of Exploration Permits, Permits for </w:t>
            </w:r>
            <w:r>
              <w:rPr>
                <w:rFonts w:ascii="Verdana" w:hAnsi="Verdana"/>
                <w:b/>
                <w:bCs/>
                <w:sz w:val="16"/>
                <w:szCs w:val="16"/>
              </w:rPr>
              <w:t>Diverse Uses</w:t>
            </w:r>
            <w:r w:rsidRPr="00F565F9">
              <w:rPr>
                <w:rFonts w:ascii="Verdana" w:hAnsi="Verdana"/>
                <w:b/>
                <w:bCs/>
                <w:sz w:val="16"/>
                <w:szCs w:val="16"/>
              </w:rPr>
              <w:t xml:space="preserve"> or Concessions</w:t>
            </w:r>
          </w:p>
        </w:tc>
      </w:tr>
      <w:tr w:rsidR="00872641" w:rsidRPr="000A3F2D" w14:paraId="55CBC8DE" w14:textId="112FF906" w:rsidTr="00E53919">
        <w:tc>
          <w:tcPr>
            <w:tcW w:w="4675" w:type="dxa"/>
          </w:tcPr>
          <w:p w14:paraId="5FFF0766" w14:textId="77777777" w:rsidR="00872641" w:rsidRPr="00F565F9" w:rsidRDefault="00872641" w:rsidP="00872641">
            <w:pPr>
              <w:rPr>
                <w:rFonts w:ascii="Verdana" w:hAnsi="Verdana"/>
                <w:b/>
                <w:bCs/>
                <w:sz w:val="16"/>
                <w:szCs w:val="16"/>
              </w:rPr>
            </w:pPr>
          </w:p>
        </w:tc>
        <w:tc>
          <w:tcPr>
            <w:tcW w:w="4675" w:type="dxa"/>
          </w:tcPr>
          <w:p w14:paraId="787113AC" w14:textId="77777777" w:rsidR="00872641" w:rsidRPr="00F565F9" w:rsidRDefault="00872641" w:rsidP="00872641">
            <w:pPr>
              <w:rPr>
                <w:rFonts w:ascii="Verdana" w:hAnsi="Verdana"/>
                <w:b/>
                <w:bCs/>
                <w:sz w:val="16"/>
                <w:szCs w:val="16"/>
              </w:rPr>
            </w:pPr>
          </w:p>
        </w:tc>
      </w:tr>
      <w:tr w:rsidR="00872641" w:rsidRPr="000A3F2D" w14:paraId="5C020F50" w14:textId="5549A256" w:rsidTr="00E53919">
        <w:tc>
          <w:tcPr>
            <w:tcW w:w="4675" w:type="dxa"/>
          </w:tcPr>
          <w:p w14:paraId="05E5CD4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76.</w:t>
            </w:r>
            <w:r w:rsidRPr="000A3F2D">
              <w:rPr>
                <w:rFonts w:ascii="Verdana" w:hAnsi="Verdana"/>
                <w:sz w:val="16"/>
                <w:szCs w:val="16"/>
                <w:lang w:val="es-MX"/>
              </w:rPr>
              <w:t xml:space="preserve"> Las personas titulares de Permisos de Exploración, Permisos para Usos Diversos o Concesiones pueden solicitar a la Secretaría una modificación cuando se determine que es conveniente para el interés del Estado; y cuando ocurra una modificación de las condiciones económicas, técnicas u operativas originalmente previstas en el título de Permiso de Exploración, Permiso para Usos Diversos o Concesión, que afecten sustancialmente las condiciones de aprovechamiento del Recurso Geotérmico. Para ello, deben presentar la solicitud correspondiente, adjuntando la información y documentos que justifiquen la petición, el análisis de su procedencia y la propuesta de modificación. La Secretaría puede solicitar documentos, análisis o informes adicionales, además de realizar las investigaciones o análisis que estime necesarios.</w:t>
            </w:r>
          </w:p>
        </w:tc>
        <w:tc>
          <w:tcPr>
            <w:tcW w:w="4675" w:type="dxa"/>
          </w:tcPr>
          <w:p w14:paraId="04E5A579" w14:textId="2A946CE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76. </w:t>
            </w:r>
            <w:r w:rsidRPr="00F565F9">
              <w:rPr>
                <w:rFonts w:ascii="Verdana" w:hAnsi="Verdana"/>
                <w:sz w:val="16"/>
                <w:szCs w:val="16"/>
              </w:rPr>
              <w:t xml:space="preserve">Holders of Exploration Permits, Permits for </w:t>
            </w:r>
            <w:r>
              <w:rPr>
                <w:rFonts w:ascii="Verdana" w:hAnsi="Verdana"/>
                <w:sz w:val="16"/>
                <w:szCs w:val="16"/>
              </w:rPr>
              <w:t>Diverse Uses</w:t>
            </w:r>
            <w:r w:rsidRPr="00F565F9">
              <w:rPr>
                <w:rFonts w:ascii="Verdana" w:hAnsi="Verdana"/>
                <w:sz w:val="16"/>
                <w:szCs w:val="16"/>
              </w:rPr>
              <w:t xml:space="preserve">, or Concessions may request a modification from the </w:t>
            </w:r>
            <w:r>
              <w:rPr>
                <w:rFonts w:ascii="Verdana" w:hAnsi="Verdana"/>
                <w:sz w:val="16"/>
                <w:szCs w:val="16"/>
              </w:rPr>
              <w:t>Secretary</w:t>
            </w:r>
            <w:r w:rsidRPr="00F565F9">
              <w:rPr>
                <w:rFonts w:ascii="Verdana" w:hAnsi="Verdana"/>
                <w:sz w:val="16"/>
                <w:szCs w:val="16"/>
              </w:rPr>
              <w:t xml:space="preserve"> when it is determined to be in the best interest of the State; and when a change occurs in the economic, technical, or operational conditions originally provided for in the title of the Exploration Permit, Permit for </w:t>
            </w:r>
            <w:r>
              <w:rPr>
                <w:rFonts w:ascii="Verdana" w:hAnsi="Verdana"/>
                <w:sz w:val="16"/>
                <w:szCs w:val="16"/>
              </w:rPr>
              <w:t>Diverse Uses</w:t>
            </w:r>
            <w:r w:rsidRPr="00F565F9">
              <w:rPr>
                <w:rFonts w:ascii="Verdana" w:hAnsi="Verdana"/>
                <w:sz w:val="16"/>
                <w:szCs w:val="16"/>
              </w:rPr>
              <w:t xml:space="preserve">, or Concession, which substantially affect the conditions for the exploitation of the Geothermal Resource. To do so, they must submit the corresponding application, attaching the information and documents that justify the request, an analysis of its merits, and the proposed modification. The </w:t>
            </w:r>
            <w:r>
              <w:rPr>
                <w:rFonts w:ascii="Verdana" w:hAnsi="Verdana"/>
                <w:sz w:val="16"/>
                <w:szCs w:val="16"/>
              </w:rPr>
              <w:t>Secretary</w:t>
            </w:r>
            <w:r w:rsidRPr="00F565F9">
              <w:rPr>
                <w:rFonts w:ascii="Verdana" w:hAnsi="Verdana"/>
                <w:sz w:val="16"/>
                <w:szCs w:val="16"/>
              </w:rPr>
              <w:t xml:space="preserve"> may request additional documents, analyses, or reports, in addition to conducting any research or analysis it deems necessary.</w:t>
            </w:r>
          </w:p>
        </w:tc>
      </w:tr>
      <w:tr w:rsidR="00872641" w:rsidRPr="000A3F2D" w14:paraId="529DAA5F" w14:textId="77777777" w:rsidTr="00E53919">
        <w:tc>
          <w:tcPr>
            <w:tcW w:w="4675" w:type="dxa"/>
          </w:tcPr>
          <w:p w14:paraId="6FB4614D" w14:textId="77777777" w:rsidR="00872641" w:rsidRPr="000A3F2D" w:rsidRDefault="00872641" w:rsidP="00872641">
            <w:pPr>
              <w:jc w:val="both"/>
              <w:rPr>
                <w:rFonts w:ascii="Verdana" w:hAnsi="Verdana"/>
                <w:b/>
                <w:bCs/>
                <w:sz w:val="16"/>
                <w:szCs w:val="16"/>
                <w:lang w:val="es-MX"/>
              </w:rPr>
            </w:pPr>
          </w:p>
        </w:tc>
        <w:tc>
          <w:tcPr>
            <w:tcW w:w="4675" w:type="dxa"/>
          </w:tcPr>
          <w:p w14:paraId="7605ABD3" w14:textId="77777777" w:rsidR="00872641" w:rsidRPr="00F565F9" w:rsidRDefault="00872641" w:rsidP="00872641">
            <w:pPr>
              <w:jc w:val="both"/>
              <w:rPr>
                <w:rFonts w:ascii="Verdana" w:hAnsi="Verdana"/>
                <w:b/>
                <w:bCs/>
                <w:sz w:val="16"/>
                <w:szCs w:val="16"/>
              </w:rPr>
            </w:pPr>
          </w:p>
        </w:tc>
      </w:tr>
      <w:tr w:rsidR="00872641" w:rsidRPr="000A3F2D" w14:paraId="17E3467F" w14:textId="483CBE04" w:rsidTr="00E53919">
        <w:tc>
          <w:tcPr>
            <w:tcW w:w="4675" w:type="dxa"/>
          </w:tcPr>
          <w:p w14:paraId="56125211"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modificación de los Permisos de Exploración, Permisos para Usos Diversos o Concesiones, debe atender el siguiente procedimiento:</w:t>
            </w:r>
          </w:p>
        </w:tc>
        <w:tc>
          <w:tcPr>
            <w:tcW w:w="4675" w:type="dxa"/>
          </w:tcPr>
          <w:p w14:paraId="5D52808F" w14:textId="78ADB165" w:rsidR="00872641" w:rsidRPr="00F565F9" w:rsidRDefault="00872641" w:rsidP="00872641">
            <w:pPr>
              <w:jc w:val="both"/>
              <w:rPr>
                <w:rFonts w:ascii="Verdana" w:hAnsi="Verdana"/>
                <w:sz w:val="16"/>
                <w:szCs w:val="16"/>
              </w:rPr>
            </w:pPr>
            <w:r w:rsidRPr="00F565F9">
              <w:rPr>
                <w:rFonts w:ascii="Verdana" w:hAnsi="Verdana"/>
                <w:sz w:val="16"/>
                <w:szCs w:val="16"/>
              </w:rPr>
              <w:t xml:space="preserve">The modification of Exploration Permits, Permits for </w:t>
            </w:r>
            <w:r>
              <w:rPr>
                <w:rFonts w:ascii="Verdana" w:hAnsi="Verdana"/>
                <w:sz w:val="16"/>
                <w:szCs w:val="16"/>
              </w:rPr>
              <w:t>Diverse Uses</w:t>
            </w:r>
            <w:r w:rsidRPr="00F565F9">
              <w:rPr>
                <w:rFonts w:ascii="Verdana" w:hAnsi="Verdana"/>
                <w:sz w:val="16"/>
                <w:szCs w:val="16"/>
              </w:rPr>
              <w:t xml:space="preserve"> or Concessions must comply with the following procedure:</w:t>
            </w:r>
          </w:p>
        </w:tc>
      </w:tr>
      <w:tr w:rsidR="00872641" w:rsidRPr="000A3F2D" w14:paraId="55707072" w14:textId="77777777" w:rsidTr="00E53919">
        <w:tc>
          <w:tcPr>
            <w:tcW w:w="4675" w:type="dxa"/>
          </w:tcPr>
          <w:p w14:paraId="03DAFE0E" w14:textId="77777777" w:rsidR="00872641" w:rsidRPr="000A3F2D" w:rsidRDefault="00872641" w:rsidP="00872641">
            <w:pPr>
              <w:jc w:val="both"/>
              <w:rPr>
                <w:rFonts w:ascii="Verdana" w:hAnsi="Verdana"/>
                <w:sz w:val="16"/>
                <w:szCs w:val="16"/>
                <w:lang w:val="es-MX"/>
              </w:rPr>
            </w:pPr>
          </w:p>
        </w:tc>
        <w:tc>
          <w:tcPr>
            <w:tcW w:w="4675" w:type="dxa"/>
          </w:tcPr>
          <w:p w14:paraId="0350FFC2" w14:textId="77777777" w:rsidR="00872641" w:rsidRPr="00F565F9" w:rsidRDefault="00872641" w:rsidP="00872641">
            <w:pPr>
              <w:jc w:val="both"/>
              <w:rPr>
                <w:rFonts w:ascii="Verdana" w:hAnsi="Verdana"/>
                <w:sz w:val="16"/>
                <w:szCs w:val="16"/>
              </w:rPr>
            </w:pPr>
          </w:p>
        </w:tc>
      </w:tr>
      <w:tr w:rsidR="00872641" w:rsidRPr="000A3F2D" w14:paraId="73284B36" w14:textId="544795BB" w:rsidTr="00E53919">
        <w:tc>
          <w:tcPr>
            <w:tcW w:w="4675" w:type="dxa"/>
          </w:tcPr>
          <w:p w14:paraId="0514345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Recibida la solicitud, se debe proceder a la revisión del cumplimiento de los requisitos previstos en </w:t>
            </w:r>
            <w:r w:rsidRPr="000A3F2D">
              <w:rPr>
                <w:rFonts w:ascii="Verdana" w:hAnsi="Verdana"/>
                <w:sz w:val="16"/>
                <w:szCs w:val="16"/>
                <w:lang w:val="es-MX"/>
              </w:rPr>
              <w:lastRenderedPageBreak/>
              <w:t>la Ley, el Reglamento y demás disposiciones aplicables, si la solicitud presenta insuficiencias o no cumple con los requisitos y formalidades exigidos, la Secretaría dentro del plazo de quince días hábiles, debe prevenir a la persona solicitante y por una sola ocasión;</w:t>
            </w:r>
          </w:p>
        </w:tc>
        <w:tc>
          <w:tcPr>
            <w:tcW w:w="4675" w:type="dxa"/>
          </w:tcPr>
          <w:p w14:paraId="59481CB8" w14:textId="59DB9ECB" w:rsidR="00872641" w:rsidRPr="00F565F9" w:rsidRDefault="00872641" w:rsidP="00872641">
            <w:pPr>
              <w:jc w:val="both"/>
              <w:rPr>
                <w:rFonts w:ascii="Verdana" w:hAnsi="Verdana"/>
                <w:b/>
                <w:bCs/>
                <w:sz w:val="16"/>
                <w:szCs w:val="16"/>
              </w:rPr>
            </w:pPr>
            <w:r w:rsidRPr="00F565F9">
              <w:rPr>
                <w:rFonts w:ascii="Verdana" w:hAnsi="Verdana"/>
                <w:b/>
                <w:bCs/>
                <w:sz w:val="16"/>
                <w:szCs w:val="16"/>
              </w:rPr>
              <w:lastRenderedPageBreak/>
              <w:t xml:space="preserve">I. </w:t>
            </w:r>
            <w:r w:rsidRPr="00F565F9">
              <w:rPr>
                <w:rFonts w:ascii="Verdana" w:hAnsi="Verdana"/>
                <w:sz w:val="16"/>
                <w:szCs w:val="16"/>
              </w:rPr>
              <w:t xml:space="preserve">Once the application has been received, the compliance with the requirements set forth in the Law, </w:t>
            </w:r>
            <w:r w:rsidRPr="00F565F9">
              <w:rPr>
                <w:rFonts w:ascii="Verdana" w:hAnsi="Verdana"/>
                <w:sz w:val="16"/>
                <w:szCs w:val="16"/>
              </w:rPr>
              <w:lastRenderedPageBreak/>
              <w:t xml:space="preserve">the Regulation and other applicable provisions must be reviewed. If the application presents deficiencies or does not comply with the required requirements and formalities, the </w:t>
            </w:r>
            <w:r>
              <w:rPr>
                <w:rFonts w:ascii="Verdana" w:hAnsi="Verdana"/>
                <w:sz w:val="16"/>
                <w:szCs w:val="16"/>
              </w:rPr>
              <w:t>Secretary</w:t>
            </w:r>
            <w:r w:rsidRPr="00F565F9">
              <w:rPr>
                <w:rFonts w:ascii="Verdana" w:hAnsi="Verdana"/>
                <w:sz w:val="16"/>
                <w:szCs w:val="16"/>
              </w:rPr>
              <w:t xml:space="preserve"> must notify the applicant within a period of fifteen working days and on one occasion only;</w:t>
            </w:r>
          </w:p>
        </w:tc>
      </w:tr>
      <w:tr w:rsidR="00872641" w:rsidRPr="000A3F2D" w14:paraId="09CE9FCB" w14:textId="77777777" w:rsidTr="00E53919">
        <w:tc>
          <w:tcPr>
            <w:tcW w:w="4675" w:type="dxa"/>
          </w:tcPr>
          <w:p w14:paraId="11BBB4F1" w14:textId="77777777" w:rsidR="00872641" w:rsidRPr="000A3F2D" w:rsidRDefault="00872641" w:rsidP="00872641">
            <w:pPr>
              <w:jc w:val="both"/>
              <w:rPr>
                <w:rFonts w:ascii="Verdana" w:hAnsi="Verdana"/>
                <w:b/>
                <w:bCs/>
                <w:sz w:val="16"/>
                <w:szCs w:val="16"/>
                <w:lang w:val="es-MX"/>
              </w:rPr>
            </w:pPr>
          </w:p>
        </w:tc>
        <w:tc>
          <w:tcPr>
            <w:tcW w:w="4675" w:type="dxa"/>
          </w:tcPr>
          <w:p w14:paraId="6919473B" w14:textId="77777777" w:rsidR="00872641" w:rsidRPr="00F565F9" w:rsidRDefault="00872641" w:rsidP="00872641">
            <w:pPr>
              <w:jc w:val="both"/>
              <w:rPr>
                <w:rFonts w:ascii="Verdana" w:hAnsi="Verdana"/>
                <w:b/>
                <w:bCs/>
                <w:sz w:val="16"/>
                <w:szCs w:val="16"/>
              </w:rPr>
            </w:pPr>
          </w:p>
        </w:tc>
      </w:tr>
      <w:tr w:rsidR="00872641" w:rsidRPr="000A3F2D" w14:paraId="301C80AA" w14:textId="0E92CB1A" w:rsidTr="00E53919">
        <w:tc>
          <w:tcPr>
            <w:tcW w:w="4675" w:type="dxa"/>
          </w:tcPr>
          <w:p w14:paraId="6BDA488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Notificada la prevención, la persona solicitante dentro del término de diez días hábiles contados a partir de la notificación respectiva, debe desahogar la prevención al subsanar la omisión o aclarar y rectificar su solicitud. Durante este periodo el término para que la Secretaría resuelva se suspende y se reanuda a partir del día hábil inmediato siguiente a aquél en que la persona solicitante desahogue la prevención. En el supuesto de que la persona solicitante omita desahogar la prevención en el término señalado, o a pesar de haberla desahogado no se subsane la omisión correspondiente, la Secretaría debe desechar el trámite en términos de lo establecido en la Ley Federal de Procedimiento Administrativo;</w:t>
            </w:r>
          </w:p>
        </w:tc>
        <w:tc>
          <w:tcPr>
            <w:tcW w:w="4675" w:type="dxa"/>
          </w:tcPr>
          <w:p w14:paraId="308666FC" w14:textId="5C374265"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 xml:space="preserve">Once the request has been notified of the objection, the applicant must address the objection within ten business days from the date of the respective notification, either by correcting the omission or clarifying and rectifying the request. During this period, the deadline for the </w:t>
            </w:r>
            <w:r>
              <w:rPr>
                <w:rFonts w:ascii="Verdana" w:hAnsi="Verdana"/>
                <w:sz w:val="16"/>
                <w:szCs w:val="16"/>
              </w:rPr>
              <w:t>Secretary</w:t>
            </w:r>
            <w:r w:rsidRPr="00F565F9">
              <w:rPr>
                <w:rFonts w:ascii="Verdana" w:hAnsi="Verdana"/>
                <w:sz w:val="16"/>
                <w:szCs w:val="16"/>
              </w:rPr>
              <w:t xml:space="preserve"> to resolve the issue is suspended and resumes on the business day immediately following the day on which the request has been addressed. In the event that the applicant fails to address the objection within the specified period, or despite having addressed it, the corresponding omission is not corrected, the </w:t>
            </w:r>
            <w:r>
              <w:rPr>
                <w:rFonts w:ascii="Verdana" w:hAnsi="Verdana"/>
                <w:sz w:val="16"/>
                <w:szCs w:val="16"/>
              </w:rPr>
              <w:t>Secretary</w:t>
            </w:r>
            <w:r w:rsidRPr="00F565F9">
              <w:rPr>
                <w:rFonts w:ascii="Verdana" w:hAnsi="Verdana"/>
                <w:sz w:val="16"/>
                <w:szCs w:val="16"/>
              </w:rPr>
              <w:t xml:space="preserve"> must dismiss the procedure in accordance with the provisions of the Federal Law on Administrative Procedure.</w:t>
            </w:r>
          </w:p>
        </w:tc>
      </w:tr>
      <w:tr w:rsidR="00872641" w:rsidRPr="000A3F2D" w14:paraId="6635AD26" w14:textId="77777777" w:rsidTr="00E53919">
        <w:tc>
          <w:tcPr>
            <w:tcW w:w="4675" w:type="dxa"/>
          </w:tcPr>
          <w:p w14:paraId="2726F2B3" w14:textId="77777777" w:rsidR="00872641" w:rsidRPr="000A3F2D" w:rsidRDefault="00872641" w:rsidP="00872641">
            <w:pPr>
              <w:jc w:val="both"/>
              <w:rPr>
                <w:rFonts w:ascii="Verdana" w:hAnsi="Verdana"/>
                <w:b/>
                <w:bCs/>
                <w:sz w:val="16"/>
                <w:szCs w:val="16"/>
                <w:lang w:val="es-MX"/>
              </w:rPr>
            </w:pPr>
          </w:p>
        </w:tc>
        <w:tc>
          <w:tcPr>
            <w:tcW w:w="4675" w:type="dxa"/>
          </w:tcPr>
          <w:p w14:paraId="1C39887C" w14:textId="77777777" w:rsidR="00872641" w:rsidRPr="00F565F9" w:rsidRDefault="00872641" w:rsidP="00872641">
            <w:pPr>
              <w:jc w:val="both"/>
              <w:rPr>
                <w:rFonts w:ascii="Verdana" w:hAnsi="Verdana"/>
                <w:b/>
                <w:bCs/>
                <w:sz w:val="16"/>
                <w:szCs w:val="16"/>
              </w:rPr>
            </w:pPr>
          </w:p>
        </w:tc>
      </w:tr>
      <w:tr w:rsidR="00872641" w:rsidRPr="000A3F2D" w14:paraId="766E06D7" w14:textId="5BEC4BF7" w:rsidTr="00E53919">
        <w:tc>
          <w:tcPr>
            <w:tcW w:w="4675" w:type="dxa"/>
          </w:tcPr>
          <w:p w14:paraId="5080C0B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Cuando de la evaluación de la solicitud correspondiente se desprenda que esta cumple con los supuestos para la modificación, la Secretaría debe tenerla por admitida;</w:t>
            </w:r>
          </w:p>
        </w:tc>
        <w:tc>
          <w:tcPr>
            <w:tcW w:w="4675" w:type="dxa"/>
          </w:tcPr>
          <w:p w14:paraId="132B238A" w14:textId="114B7D7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 xml:space="preserve">When the evaluation of the corresponding application shows that it meets the requirements for modification, the </w:t>
            </w:r>
            <w:r>
              <w:rPr>
                <w:rFonts w:ascii="Verdana" w:hAnsi="Verdana"/>
                <w:sz w:val="16"/>
                <w:szCs w:val="16"/>
              </w:rPr>
              <w:t>Secretary</w:t>
            </w:r>
            <w:r w:rsidRPr="00F565F9">
              <w:rPr>
                <w:rFonts w:ascii="Verdana" w:hAnsi="Verdana"/>
                <w:sz w:val="16"/>
                <w:szCs w:val="16"/>
              </w:rPr>
              <w:t xml:space="preserve"> must consider it admitted;</w:t>
            </w:r>
          </w:p>
        </w:tc>
      </w:tr>
      <w:tr w:rsidR="00872641" w:rsidRPr="000A3F2D" w14:paraId="31CD066C" w14:textId="77777777" w:rsidTr="00E53919">
        <w:tc>
          <w:tcPr>
            <w:tcW w:w="4675" w:type="dxa"/>
          </w:tcPr>
          <w:p w14:paraId="792A4517" w14:textId="77777777" w:rsidR="00872641" w:rsidRPr="000A3F2D" w:rsidRDefault="00872641" w:rsidP="00872641">
            <w:pPr>
              <w:jc w:val="both"/>
              <w:rPr>
                <w:rFonts w:ascii="Verdana" w:hAnsi="Verdana"/>
                <w:b/>
                <w:bCs/>
                <w:sz w:val="16"/>
                <w:szCs w:val="16"/>
                <w:lang w:val="es-MX"/>
              </w:rPr>
            </w:pPr>
          </w:p>
        </w:tc>
        <w:tc>
          <w:tcPr>
            <w:tcW w:w="4675" w:type="dxa"/>
          </w:tcPr>
          <w:p w14:paraId="65A97A7D" w14:textId="77777777" w:rsidR="00872641" w:rsidRPr="00F565F9" w:rsidRDefault="00872641" w:rsidP="00872641">
            <w:pPr>
              <w:jc w:val="both"/>
              <w:rPr>
                <w:rFonts w:ascii="Verdana" w:hAnsi="Verdana"/>
                <w:b/>
                <w:bCs/>
                <w:sz w:val="16"/>
                <w:szCs w:val="16"/>
              </w:rPr>
            </w:pPr>
          </w:p>
        </w:tc>
      </w:tr>
      <w:tr w:rsidR="00872641" w:rsidRPr="000A3F2D" w14:paraId="61FCF291" w14:textId="7B65FD75" w:rsidTr="00E53919">
        <w:tc>
          <w:tcPr>
            <w:tcW w:w="4675" w:type="dxa"/>
          </w:tcPr>
          <w:p w14:paraId="7609688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Una vez evaluada la solicitud de modificación, dentro de los veinte días hábiles siguientes a la presentación de la solicitud o a que haya sido desahogada la prevención, la Secretaría debe emitir la resolución correspondiente, debidamente fundada y motivada, y en la que puede conceder o negar la modificación del Permiso de Exploración, Permiso para Usos Diversos o Concesión de que se trate.</w:t>
            </w:r>
          </w:p>
        </w:tc>
        <w:tc>
          <w:tcPr>
            <w:tcW w:w="4675" w:type="dxa"/>
          </w:tcPr>
          <w:p w14:paraId="12B95D07" w14:textId="2AE5685C"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 xml:space="preserve">Once the modification request has been evaluated, within twenty business days following the submission of the request or after the objection has been resolved, the </w:t>
            </w:r>
            <w:r>
              <w:rPr>
                <w:rFonts w:ascii="Verdana" w:hAnsi="Verdana"/>
                <w:sz w:val="16"/>
                <w:szCs w:val="16"/>
              </w:rPr>
              <w:t>Secretary</w:t>
            </w:r>
            <w:r w:rsidRPr="00F565F9">
              <w:rPr>
                <w:rFonts w:ascii="Verdana" w:hAnsi="Verdana"/>
                <w:sz w:val="16"/>
                <w:szCs w:val="16"/>
              </w:rPr>
              <w:t xml:space="preserve"> must issue the corresponding resolution, duly substantiated and reasoned, in which it may grant or deny the modification of the Exploration Permit, Permit for </w:t>
            </w:r>
            <w:r>
              <w:rPr>
                <w:rFonts w:ascii="Verdana" w:hAnsi="Verdana"/>
                <w:sz w:val="16"/>
                <w:szCs w:val="16"/>
              </w:rPr>
              <w:t>Diverse Uses</w:t>
            </w:r>
            <w:r w:rsidRPr="00F565F9">
              <w:rPr>
                <w:rFonts w:ascii="Verdana" w:hAnsi="Verdana"/>
                <w:sz w:val="16"/>
                <w:szCs w:val="16"/>
              </w:rPr>
              <w:t xml:space="preserve"> or Concession in question.</w:t>
            </w:r>
          </w:p>
        </w:tc>
      </w:tr>
      <w:tr w:rsidR="00872641" w:rsidRPr="000A3F2D" w14:paraId="54A1A2FD" w14:textId="28D0CE37" w:rsidTr="00E53919">
        <w:tc>
          <w:tcPr>
            <w:tcW w:w="4675" w:type="dxa"/>
          </w:tcPr>
          <w:p w14:paraId="3FF27C91" w14:textId="77777777" w:rsidR="00872641" w:rsidRPr="00F565F9" w:rsidRDefault="00872641" w:rsidP="00872641">
            <w:pPr>
              <w:rPr>
                <w:rFonts w:ascii="Verdana" w:hAnsi="Verdana"/>
                <w:sz w:val="16"/>
                <w:szCs w:val="16"/>
              </w:rPr>
            </w:pPr>
          </w:p>
        </w:tc>
        <w:tc>
          <w:tcPr>
            <w:tcW w:w="4675" w:type="dxa"/>
          </w:tcPr>
          <w:p w14:paraId="6D83D4A4" w14:textId="77777777" w:rsidR="00872641" w:rsidRPr="00F565F9" w:rsidRDefault="00872641" w:rsidP="00872641">
            <w:pPr>
              <w:rPr>
                <w:rFonts w:ascii="Verdana" w:hAnsi="Verdana"/>
                <w:sz w:val="16"/>
                <w:szCs w:val="16"/>
              </w:rPr>
            </w:pPr>
          </w:p>
        </w:tc>
      </w:tr>
      <w:tr w:rsidR="00872641" w:rsidRPr="000A3F2D" w14:paraId="29CCAEE8" w14:textId="137F6C64" w:rsidTr="00E53919">
        <w:tc>
          <w:tcPr>
            <w:tcW w:w="4675" w:type="dxa"/>
          </w:tcPr>
          <w:p w14:paraId="57F6955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77.</w:t>
            </w:r>
            <w:r w:rsidRPr="000A3F2D">
              <w:rPr>
                <w:rFonts w:ascii="Verdana" w:hAnsi="Verdana"/>
                <w:sz w:val="16"/>
                <w:szCs w:val="16"/>
                <w:lang w:val="es-MX"/>
              </w:rPr>
              <w:t xml:space="preserve"> Para efectos de lo establecido en el artículo anterior, las personas interesadas deben cumplir con los requisitos y procedimientos previstos en este Reglamento para los Permisos de Exploración, Permisos para Usos Diversos o Concesiones, respectivamente.</w:t>
            </w:r>
          </w:p>
        </w:tc>
        <w:tc>
          <w:tcPr>
            <w:tcW w:w="4675" w:type="dxa"/>
          </w:tcPr>
          <w:p w14:paraId="1A6DFCD1" w14:textId="081F8615"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77. </w:t>
            </w:r>
            <w:r w:rsidRPr="00F565F9">
              <w:rPr>
                <w:rFonts w:ascii="Verdana" w:hAnsi="Verdana"/>
                <w:sz w:val="16"/>
                <w:szCs w:val="16"/>
              </w:rPr>
              <w:t xml:space="preserve">For the purposes of the provisions of the </w:t>
            </w:r>
            <w:r>
              <w:rPr>
                <w:rFonts w:ascii="Verdana" w:hAnsi="Verdana"/>
                <w:sz w:val="16"/>
                <w:szCs w:val="16"/>
              </w:rPr>
              <w:t>preceding article</w:t>
            </w:r>
            <w:r w:rsidRPr="00F565F9">
              <w:rPr>
                <w:rFonts w:ascii="Verdana" w:hAnsi="Verdana"/>
                <w:sz w:val="16"/>
                <w:szCs w:val="16"/>
              </w:rPr>
              <w:t xml:space="preserve">, interested parties must comply with the requirements and procedures set forth in this Regulation for Exploration Permits, Permits for </w:t>
            </w:r>
            <w:r>
              <w:rPr>
                <w:rFonts w:ascii="Verdana" w:hAnsi="Verdana"/>
                <w:sz w:val="16"/>
                <w:szCs w:val="16"/>
              </w:rPr>
              <w:t>Diverse Uses</w:t>
            </w:r>
            <w:r w:rsidRPr="00F565F9">
              <w:rPr>
                <w:rFonts w:ascii="Verdana" w:hAnsi="Verdana"/>
                <w:sz w:val="16"/>
                <w:szCs w:val="16"/>
              </w:rPr>
              <w:t xml:space="preserve"> or Concessions, respectively.</w:t>
            </w:r>
          </w:p>
        </w:tc>
      </w:tr>
      <w:tr w:rsidR="00872641" w:rsidRPr="000A3F2D" w14:paraId="4D1939A4" w14:textId="2A00E4A7" w:rsidTr="00E53919">
        <w:tc>
          <w:tcPr>
            <w:tcW w:w="4675" w:type="dxa"/>
          </w:tcPr>
          <w:p w14:paraId="2C5ED4DF" w14:textId="77777777" w:rsidR="00872641" w:rsidRPr="00F565F9" w:rsidRDefault="00872641" w:rsidP="00872641">
            <w:pPr>
              <w:jc w:val="both"/>
              <w:rPr>
                <w:rFonts w:ascii="Verdana" w:hAnsi="Verdana"/>
                <w:sz w:val="16"/>
                <w:szCs w:val="16"/>
              </w:rPr>
            </w:pPr>
          </w:p>
        </w:tc>
        <w:tc>
          <w:tcPr>
            <w:tcW w:w="4675" w:type="dxa"/>
          </w:tcPr>
          <w:p w14:paraId="7F50ACB6" w14:textId="77777777" w:rsidR="00872641" w:rsidRPr="00F565F9" w:rsidRDefault="00872641" w:rsidP="00872641">
            <w:pPr>
              <w:jc w:val="both"/>
              <w:rPr>
                <w:rFonts w:ascii="Verdana" w:hAnsi="Verdana"/>
                <w:sz w:val="16"/>
                <w:szCs w:val="16"/>
              </w:rPr>
            </w:pPr>
          </w:p>
        </w:tc>
      </w:tr>
      <w:tr w:rsidR="00872641" w:rsidRPr="000A3F2D" w14:paraId="3447BA3C" w14:textId="67F17CCA" w:rsidTr="00E53919">
        <w:tc>
          <w:tcPr>
            <w:tcW w:w="4675" w:type="dxa"/>
          </w:tcPr>
          <w:p w14:paraId="5BC51F1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78.</w:t>
            </w:r>
            <w:r w:rsidRPr="000A3F2D">
              <w:rPr>
                <w:rFonts w:ascii="Verdana" w:hAnsi="Verdana"/>
                <w:sz w:val="16"/>
                <w:szCs w:val="16"/>
                <w:lang w:val="es-MX"/>
              </w:rPr>
              <w:t xml:space="preserve"> Además de las gestiones ante la Secretaría, las personas titulares de permisos y Concesiones que soliciten a la Secretaría la modificación de estos, también deben cumplir con las disposiciones previstas en la legislación y normatividad aplicable en materia ambiental e hídrica.</w:t>
            </w:r>
          </w:p>
        </w:tc>
        <w:tc>
          <w:tcPr>
            <w:tcW w:w="4675" w:type="dxa"/>
          </w:tcPr>
          <w:p w14:paraId="364D503D" w14:textId="60A6ED5D"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78. </w:t>
            </w:r>
            <w:r w:rsidRPr="00F565F9">
              <w:rPr>
                <w:rFonts w:ascii="Verdana" w:hAnsi="Verdana"/>
                <w:sz w:val="16"/>
                <w:szCs w:val="16"/>
              </w:rPr>
              <w:t xml:space="preserve">In addition to the procedures before the </w:t>
            </w:r>
            <w:r>
              <w:rPr>
                <w:rFonts w:ascii="Verdana" w:hAnsi="Verdana"/>
                <w:sz w:val="16"/>
                <w:szCs w:val="16"/>
              </w:rPr>
              <w:t>Secretary</w:t>
            </w:r>
            <w:r w:rsidRPr="00F565F9">
              <w:rPr>
                <w:rFonts w:ascii="Verdana" w:hAnsi="Verdana"/>
                <w:sz w:val="16"/>
                <w:szCs w:val="16"/>
              </w:rPr>
              <w:t xml:space="preserve">, holders of permits and concessions who request the </w:t>
            </w:r>
            <w:r>
              <w:rPr>
                <w:rFonts w:ascii="Verdana" w:hAnsi="Verdana"/>
                <w:sz w:val="16"/>
                <w:szCs w:val="16"/>
              </w:rPr>
              <w:t>Secretary</w:t>
            </w:r>
            <w:r w:rsidRPr="00F565F9">
              <w:rPr>
                <w:rFonts w:ascii="Verdana" w:hAnsi="Verdana"/>
                <w:sz w:val="16"/>
                <w:szCs w:val="16"/>
              </w:rPr>
              <w:t xml:space="preserve"> to modify these must also comply with the provisions set forth in the applicable legislation and </w:t>
            </w:r>
            <w:r>
              <w:rPr>
                <w:rFonts w:ascii="Verdana" w:hAnsi="Verdana"/>
                <w:sz w:val="16"/>
                <w:szCs w:val="16"/>
              </w:rPr>
              <w:t>legislation</w:t>
            </w:r>
            <w:r w:rsidRPr="00F565F9">
              <w:rPr>
                <w:rFonts w:ascii="Verdana" w:hAnsi="Verdana"/>
                <w:sz w:val="16"/>
                <w:szCs w:val="16"/>
              </w:rPr>
              <w:t xml:space="preserve"> on environmental and water matters.</w:t>
            </w:r>
          </w:p>
        </w:tc>
      </w:tr>
      <w:tr w:rsidR="00872641" w:rsidRPr="000A3F2D" w14:paraId="74FDB6C4" w14:textId="58B15FE1" w:rsidTr="00E53919">
        <w:tc>
          <w:tcPr>
            <w:tcW w:w="4675" w:type="dxa"/>
          </w:tcPr>
          <w:p w14:paraId="3EC05EB2" w14:textId="77777777" w:rsidR="00872641" w:rsidRPr="00F565F9" w:rsidRDefault="00872641" w:rsidP="00872641">
            <w:pPr>
              <w:rPr>
                <w:rFonts w:ascii="Verdana" w:hAnsi="Verdana"/>
                <w:sz w:val="16"/>
                <w:szCs w:val="16"/>
              </w:rPr>
            </w:pPr>
          </w:p>
        </w:tc>
        <w:tc>
          <w:tcPr>
            <w:tcW w:w="4675" w:type="dxa"/>
          </w:tcPr>
          <w:p w14:paraId="27B81F85" w14:textId="77777777" w:rsidR="00872641" w:rsidRPr="00F565F9" w:rsidRDefault="00872641" w:rsidP="00872641">
            <w:pPr>
              <w:rPr>
                <w:rFonts w:ascii="Verdana" w:hAnsi="Verdana"/>
                <w:sz w:val="16"/>
                <w:szCs w:val="16"/>
              </w:rPr>
            </w:pPr>
          </w:p>
        </w:tc>
      </w:tr>
      <w:tr w:rsidR="00872641" w:rsidRPr="000A3F2D" w14:paraId="3649E641" w14:textId="345B0018" w:rsidTr="00E53919">
        <w:tc>
          <w:tcPr>
            <w:tcW w:w="4675" w:type="dxa"/>
          </w:tcPr>
          <w:p w14:paraId="445970D1"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TÍTULO CUARTO</w:t>
            </w:r>
          </w:p>
        </w:tc>
        <w:tc>
          <w:tcPr>
            <w:tcW w:w="4675" w:type="dxa"/>
          </w:tcPr>
          <w:p w14:paraId="221F7B67" w14:textId="73F88C79" w:rsidR="00872641" w:rsidRPr="000A3F2D" w:rsidRDefault="00872641" w:rsidP="00872641">
            <w:pPr>
              <w:jc w:val="center"/>
              <w:rPr>
                <w:rFonts w:ascii="Verdana" w:hAnsi="Verdana"/>
                <w:b/>
                <w:bCs/>
                <w:sz w:val="16"/>
                <w:szCs w:val="16"/>
                <w:lang w:val="es-MX"/>
              </w:rPr>
            </w:pPr>
            <w:r>
              <w:rPr>
                <w:rFonts w:ascii="Verdana" w:hAnsi="Verdana"/>
                <w:b/>
                <w:bCs/>
                <w:sz w:val="16"/>
                <w:szCs w:val="16"/>
                <w:lang w:val="es-MX"/>
              </w:rPr>
              <w:t>FOURTH TITLE</w:t>
            </w:r>
          </w:p>
        </w:tc>
      </w:tr>
      <w:tr w:rsidR="00872641" w:rsidRPr="000A3F2D" w14:paraId="16CFB676" w14:textId="37542852" w:rsidTr="00E53919">
        <w:tc>
          <w:tcPr>
            <w:tcW w:w="4675" w:type="dxa"/>
          </w:tcPr>
          <w:p w14:paraId="4C132DC5"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INFORMACIÓN DEL SUBSUELO NACIONAL</w:t>
            </w:r>
          </w:p>
        </w:tc>
        <w:tc>
          <w:tcPr>
            <w:tcW w:w="4675" w:type="dxa"/>
          </w:tcPr>
          <w:p w14:paraId="329BA423" w14:textId="5F6B8354" w:rsidR="00872641" w:rsidRPr="00F565F9" w:rsidRDefault="00872641" w:rsidP="00872641">
            <w:pPr>
              <w:jc w:val="center"/>
              <w:rPr>
                <w:rFonts w:ascii="Verdana" w:hAnsi="Verdana"/>
                <w:b/>
                <w:bCs/>
                <w:sz w:val="16"/>
                <w:szCs w:val="16"/>
              </w:rPr>
            </w:pPr>
            <w:r w:rsidRPr="00F565F9">
              <w:rPr>
                <w:rFonts w:ascii="Verdana" w:hAnsi="Verdana"/>
                <w:b/>
                <w:bCs/>
                <w:sz w:val="16"/>
                <w:szCs w:val="16"/>
              </w:rPr>
              <w:t>THE NATIONAL SUBSOIL INFORMATION</w:t>
            </w:r>
          </w:p>
        </w:tc>
      </w:tr>
      <w:tr w:rsidR="00872641" w:rsidRPr="000A3F2D" w14:paraId="04825D60" w14:textId="29310978" w:rsidTr="00E53919">
        <w:tc>
          <w:tcPr>
            <w:tcW w:w="4675" w:type="dxa"/>
          </w:tcPr>
          <w:p w14:paraId="399782D1"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Único</w:t>
            </w:r>
          </w:p>
        </w:tc>
        <w:tc>
          <w:tcPr>
            <w:tcW w:w="4675" w:type="dxa"/>
          </w:tcPr>
          <w:p w14:paraId="5945133D" w14:textId="4346D22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S</w:t>
            </w:r>
            <w:r>
              <w:rPr>
                <w:rFonts w:ascii="Verdana" w:hAnsi="Verdana"/>
                <w:b/>
                <w:bCs/>
                <w:sz w:val="16"/>
                <w:szCs w:val="16"/>
                <w:lang w:val="es-MX"/>
              </w:rPr>
              <w:t>o</w:t>
            </w:r>
            <w:r w:rsidRPr="000A3F2D">
              <w:rPr>
                <w:rFonts w:ascii="Verdana" w:hAnsi="Verdana"/>
                <w:b/>
                <w:bCs/>
                <w:sz w:val="16"/>
                <w:szCs w:val="16"/>
                <w:lang w:val="es-MX"/>
              </w:rPr>
              <w:t xml:space="preserve">le </w:t>
            </w:r>
            <w:proofErr w:type="spellStart"/>
            <w:r w:rsidRPr="000A3F2D">
              <w:rPr>
                <w:rFonts w:ascii="Verdana" w:hAnsi="Verdana"/>
                <w:b/>
                <w:bCs/>
                <w:sz w:val="16"/>
                <w:szCs w:val="16"/>
                <w:lang w:val="es-MX"/>
              </w:rPr>
              <w:t>Chapter</w:t>
            </w:r>
            <w:proofErr w:type="spellEnd"/>
          </w:p>
        </w:tc>
      </w:tr>
      <w:tr w:rsidR="00872641" w:rsidRPr="000A3F2D" w14:paraId="5CA18059" w14:textId="77777777" w:rsidTr="00E53919">
        <w:tc>
          <w:tcPr>
            <w:tcW w:w="4675" w:type="dxa"/>
          </w:tcPr>
          <w:p w14:paraId="49E242BC" w14:textId="77777777" w:rsidR="00872641" w:rsidRPr="000A3F2D" w:rsidRDefault="00872641" w:rsidP="00872641">
            <w:pPr>
              <w:jc w:val="center"/>
              <w:rPr>
                <w:rFonts w:ascii="Verdana" w:hAnsi="Verdana"/>
                <w:b/>
                <w:bCs/>
                <w:sz w:val="16"/>
                <w:szCs w:val="16"/>
                <w:lang w:val="es-MX"/>
              </w:rPr>
            </w:pPr>
          </w:p>
        </w:tc>
        <w:tc>
          <w:tcPr>
            <w:tcW w:w="4675" w:type="dxa"/>
          </w:tcPr>
          <w:p w14:paraId="0827096E" w14:textId="77777777" w:rsidR="00872641" w:rsidRPr="000A3F2D" w:rsidRDefault="00872641" w:rsidP="00872641">
            <w:pPr>
              <w:jc w:val="center"/>
              <w:rPr>
                <w:rFonts w:ascii="Verdana" w:hAnsi="Verdana"/>
                <w:b/>
                <w:bCs/>
                <w:sz w:val="16"/>
                <w:szCs w:val="16"/>
                <w:lang w:val="es-MX"/>
              </w:rPr>
            </w:pPr>
          </w:p>
        </w:tc>
      </w:tr>
      <w:tr w:rsidR="00872641" w:rsidRPr="000A3F2D" w14:paraId="27C5D403" w14:textId="520C644D" w:rsidTr="00E53919">
        <w:tc>
          <w:tcPr>
            <w:tcW w:w="4675" w:type="dxa"/>
          </w:tcPr>
          <w:p w14:paraId="1844F05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79.</w:t>
            </w:r>
            <w:r w:rsidRPr="000A3F2D">
              <w:rPr>
                <w:rFonts w:ascii="Verdana" w:hAnsi="Verdana"/>
                <w:sz w:val="16"/>
                <w:szCs w:val="16"/>
                <w:lang w:val="es-MX"/>
              </w:rPr>
              <w:t xml:space="preserve"> Para la inscripción en el Registro de Geotermia de los actos a que se refiere el artículo 58 de la Ley, se deben llevar los libros siguientes:</w:t>
            </w:r>
          </w:p>
        </w:tc>
        <w:tc>
          <w:tcPr>
            <w:tcW w:w="4675" w:type="dxa"/>
          </w:tcPr>
          <w:p w14:paraId="4070C8E5" w14:textId="59BBF67C"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79. </w:t>
            </w:r>
            <w:r w:rsidRPr="00F565F9">
              <w:rPr>
                <w:rFonts w:ascii="Verdana" w:hAnsi="Verdana"/>
                <w:sz w:val="16"/>
                <w:szCs w:val="16"/>
              </w:rPr>
              <w:t>For the registration in the Geothermal Registry of the acts referred to in Article 58 of the Law, the following books must be kept:</w:t>
            </w:r>
          </w:p>
        </w:tc>
      </w:tr>
      <w:tr w:rsidR="00872641" w:rsidRPr="000A3F2D" w14:paraId="3BFA8ED1" w14:textId="77777777" w:rsidTr="00E53919">
        <w:tc>
          <w:tcPr>
            <w:tcW w:w="4675" w:type="dxa"/>
          </w:tcPr>
          <w:p w14:paraId="0D01D208" w14:textId="77777777" w:rsidR="00872641" w:rsidRPr="000A3F2D" w:rsidRDefault="00872641" w:rsidP="00872641">
            <w:pPr>
              <w:jc w:val="both"/>
              <w:rPr>
                <w:rFonts w:ascii="Verdana" w:hAnsi="Verdana"/>
                <w:b/>
                <w:bCs/>
                <w:sz w:val="16"/>
                <w:szCs w:val="16"/>
                <w:lang w:val="es-MX"/>
              </w:rPr>
            </w:pPr>
          </w:p>
        </w:tc>
        <w:tc>
          <w:tcPr>
            <w:tcW w:w="4675" w:type="dxa"/>
          </w:tcPr>
          <w:p w14:paraId="19E331CF" w14:textId="77777777" w:rsidR="00872641" w:rsidRPr="00F565F9" w:rsidRDefault="00872641" w:rsidP="00872641">
            <w:pPr>
              <w:jc w:val="both"/>
              <w:rPr>
                <w:rFonts w:ascii="Verdana" w:hAnsi="Verdana"/>
                <w:b/>
                <w:bCs/>
                <w:sz w:val="16"/>
                <w:szCs w:val="16"/>
              </w:rPr>
            </w:pPr>
          </w:p>
        </w:tc>
      </w:tr>
      <w:tr w:rsidR="00872641" w:rsidRPr="000A3F2D" w14:paraId="59DD0662" w14:textId="5862C0E4" w:rsidTr="00E53919">
        <w:tc>
          <w:tcPr>
            <w:tcW w:w="4675" w:type="dxa"/>
          </w:tcPr>
          <w:p w14:paraId="6B6341B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Permisos de Exploración;</w:t>
            </w:r>
          </w:p>
        </w:tc>
        <w:tc>
          <w:tcPr>
            <w:tcW w:w="4675" w:type="dxa"/>
          </w:tcPr>
          <w:p w14:paraId="5F8EDFA4" w14:textId="1AEBDCB3"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I. </w:t>
            </w:r>
            <w:proofErr w:type="spellStart"/>
            <w:r w:rsidRPr="000A3F2D">
              <w:rPr>
                <w:rFonts w:ascii="Verdana" w:hAnsi="Verdana"/>
                <w:sz w:val="16"/>
                <w:szCs w:val="16"/>
                <w:lang w:val="es-MX"/>
              </w:rPr>
              <w:t>Exploration</w:t>
            </w:r>
            <w:proofErr w:type="spellEnd"/>
            <w:r w:rsidRPr="000A3F2D">
              <w:rPr>
                <w:rFonts w:ascii="Verdana" w:hAnsi="Verdana"/>
                <w:sz w:val="16"/>
                <w:szCs w:val="16"/>
                <w:lang w:val="es-MX"/>
              </w:rPr>
              <w:t xml:space="preserve"> Permits;</w:t>
            </w:r>
          </w:p>
        </w:tc>
      </w:tr>
      <w:tr w:rsidR="00872641" w:rsidRPr="000A3F2D" w14:paraId="27C6A4C1" w14:textId="77777777" w:rsidTr="00E53919">
        <w:tc>
          <w:tcPr>
            <w:tcW w:w="4675" w:type="dxa"/>
          </w:tcPr>
          <w:p w14:paraId="167638B8" w14:textId="77777777" w:rsidR="00872641" w:rsidRPr="000A3F2D" w:rsidRDefault="00872641" w:rsidP="00872641">
            <w:pPr>
              <w:jc w:val="both"/>
              <w:rPr>
                <w:rFonts w:ascii="Verdana" w:hAnsi="Verdana"/>
                <w:b/>
                <w:bCs/>
                <w:sz w:val="16"/>
                <w:szCs w:val="16"/>
                <w:lang w:val="es-MX"/>
              </w:rPr>
            </w:pPr>
          </w:p>
        </w:tc>
        <w:tc>
          <w:tcPr>
            <w:tcW w:w="4675" w:type="dxa"/>
          </w:tcPr>
          <w:p w14:paraId="506AAEF4" w14:textId="77777777" w:rsidR="00872641" w:rsidRPr="000A3F2D" w:rsidRDefault="00872641" w:rsidP="00872641">
            <w:pPr>
              <w:jc w:val="both"/>
              <w:rPr>
                <w:rFonts w:ascii="Verdana" w:hAnsi="Verdana"/>
                <w:b/>
                <w:bCs/>
                <w:sz w:val="16"/>
                <w:szCs w:val="16"/>
                <w:lang w:val="es-MX"/>
              </w:rPr>
            </w:pPr>
          </w:p>
        </w:tc>
      </w:tr>
      <w:tr w:rsidR="00872641" w:rsidRPr="000A3F2D" w14:paraId="450106F5" w14:textId="7DDE73EF" w:rsidTr="00E53919">
        <w:tc>
          <w:tcPr>
            <w:tcW w:w="4675" w:type="dxa"/>
          </w:tcPr>
          <w:p w14:paraId="0F4AD60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Permisos para Usos Diversos;</w:t>
            </w:r>
          </w:p>
        </w:tc>
        <w:tc>
          <w:tcPr>
            <w:tcW w:w="4675" w:type="dxa"/>
          </w:tcPr>
          <w:p w14:paraId="5A128824" w14:textId="69555863" w:rsidR="00872641" w:rsidRPr="00F565F9" w:rsidRDefault="00872641" w:rsidP="00872641">
            <w:pPr>
              <w:jc w:val="both"/>
              <w:rPr>
                <w:rFonts w:ascii="Verdana" w:hAnsi="Verdana"/>
                <w:b/>
                <w:bCs/>
                <w:sz w:val="16"/>
                <w:szCs w:val="16"/>
              </w:rPr>
            </w:pPr>
            <w:r w:rsidRPr="00F565F9">
              <w:rPr>
                <w:rFonts w:ascii="Verdana" w:hAnsi="Verdana"/>
                <w:b/>
                <w:bCs/>
                <w:sz w:val="16"/>
                <w:szCs w:val="16"/>
              </w:rPr>
              <w:t>II</w:t>
            </w:r>
            <w:r>
              <w:rPr>
                <w:rFonts w:ascii="Verdana" w:hAnsi="Verdana"/>
                <w:b/>
                <w:bCs/>
                <w:sz w:val="16"/>
                <w:szCs w:val="16"/>
              </w:rPr>
              <w:t>.</w:t>
            </w:r>
            <w:r w:rsidRPr="00F565F9">
              <w:rPr>
                <w:rFonts w:ascii="Verdana" w:hAnsi="Verdana"/>
                <w:sz w:val="16"/>
                <w:szCs w:val="16"/>
              </w:rPr>
              <w:t xml:space="preserve"> Permits for </w:t>
            </w:r>
            <w:r>
              <w:rPr>
                <w:rFonts w:ascii="Verdana" w:hAnsi="Verdana"/>
                <w:sz w:val="16"/>
                <w:szCs w:val="16"/>
              </w:rPr>
              <w:t>Diverse Uses</w:t>
            </w:r>
            <w:r w:rsidRPr="00F565F9">
              <w:rPr>
                <w:rFonts w:ascii="Verdana" w:hAnsi="Verdana"/>
                <w:sz w:val="16"/>
                <w:szCs w:val="16"/>
              </w:rPr>
              <w:t>;</w:t>
            </w:r>
          </w:p>
        </w:tc>
      </w:tr>
      <w:tr w:rsidR="00872641" w:rsidRPr="000A3F2D" w14:paraId="7B77C08A" w14:textId="77777777" w:rsidTr="00E53919">
        <w:tc>
          <w:tcPr>
            <w:tcW w:w="4675" w:type="dxa"/>
          </w:tcPr>
          <w:p w14:paraId="0FCD5190" w14:textId="77777777" w:rsidR="00872641" w:rsidRPr="000A3F2D" w:rsidRDefault="00872641" w:rsidP="00872641">
            <w:pPr>
              <w:jc w:val="both"/>
              <w:rPr>
                <w:rFonts w:ascii="Verdana" w:hAnsi="Verdana"/>
                <w:b/>
                <w:bCs/>
                <w:sz w:val="16"/>
                <w:szCs w:val="16"/>
                <w:lang w:val="es-MX"/>
              </w:rPr>
            </w:pPr>
          </w:p>
        </w:tc>
        <w:tc>
          <w:tcPr>
            <w:tcW w:w="4675" w:type="dxa"/>
          </w:tcPr>
          <w:p w14:paraId="52BEC426" w14:textId="77777777" w:rsidR="00872641" w:rsidRPr="00F565F9" w:rsidRDefault="00872641" w:rsidP="00872641">
            <w:pPr>
              <w:jc w:val="both"/>
              <w:rPr>
                <w:rFonts w:ascii="Verdana" w:hAnsi="Verdana"/>
                <w:b/>
                <w:bCs/>
                <w:sz w:val="16"/>
                <w:szCs w:val="16"/>
              </w:rPr>
            </w:pPr>
          </w:p>
        </w:tc>
      </w:tr>
      <w:tr w:rsidR="00872641" w:rsidRPr="000A3F2D" w14:paraId="41B5EB89" w14:textId="7428AAA3" w:rsidTr="00E53919">
        <w:tc>
          <w:tcPr>
            <w:tcW w:w="4675" w:type="dxa"/>
          </w:tcPr>
          <w:p w14:paraId="5374C4FC"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Concesiones;</w:t>
            </w:r>
          </w:p>
        </w:tc>
        <w:tc>
          <w:tcPr>
            <w:tcW w:w="4675" w:type="dxa"/>
          </w:tcPr>
          <w:p w14:paraId="57273363" w14:textId="3FA24909"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III. </w:t>
            </w:r>
            <w:proofErr w:type="spellStart"/>
            <w:r w:rsidRPr="000A3F2D">
              <w:rPr>
                <w:rFonts w:ascii="Verdana" w:hAnsi="Verdana"/>
                <w:sz w:val="16"/>
                <w:szCs w:val="16"/>
                <w:lang w:val="es-MX"/>
              </w:rPr>
              <w:t>Concessions</w:t>
            </w:r>
            <w:proofErr w:type="spellEnd"/>
            <w:r w:rsidRPr="000A3F2D">
              <w:rPr>
                <w:rFonts w:ascii="Verdana" w:hAnsi="Verdana"/>
                <w:sz w:val="16"/>
                <w:szCs w:val="16"/>
                <w:lang w:val="es-MX"/>
              </w:rPr>
              <w:t>;</w:t>
            </w:r>
          </w:p>
        </w:tc>
      </w:tr>
      <w:tr w:rsidR="00872641" w:rsidRPr="000A3F2D" w14:paraId="2E7F500B" w14:textId="77777777" w:rsidTr="00E53919">
        <w:tc>
          <w:tcPr>
            <w:tcW w:w="4675" w:type="dxa"/>
          </w:tcPr>
          <w:p w14:paraId="25D56400" w14:textId="77777777" w:rsidR="00872641" w:rsidRPr="000A3F2D" w:rsidRDefault="00872641" w:rsidP="00872641">
            <w:pPr>
              <w:jc w:val="both"/>
              <w:rPr>
                <w:rFonts w:ascii="Verdana" w:hAnsi="Verdana"/>
                <w:b/>
                <w:bCs/>
                <w:sz w:val="16"/>
                <w:szCs w:val="16"/>
                <w:lang w:val="es-MX"/>
              </w:rPr>
            </w:pPr>
          </w:p>
        </w:tc>
        <w:tc>
          <w:tcPr>
            <w:tcW w:w="4675" w:type="dxa"/>
          </w:tcPr>
          <w:p w14:paraId="066A139E" w14:textId="77777777" w:rsidR="00872641" w:rsidRPr="000A3F2D" w:rsidRDefault="00872641" w:rsidP="00872641">
            <w:pPr>
              <w:jc w:val="both"/>
              <w:rPr>
                <w:rFonts w:ascii="Verdana" w:hAnsi="Verdana"/>
                <w:b/>
                <w:bCs/>
                <w:sz w:val="16"/>
                <w:szCs w:val="16"/>
                <w:lang w:val="es-MX"/>
              </w:rPr>
            </w:pPr>
          </w:p>
        </w:tc>
      </w:tr>
      <w:tr w:rsidR="00872641" w:rsidRPr="000A3F2D" w14:paraId="27076673" w14:textId="6EFA5B6F" w:rsidTr="00E53919">
        <w:tc>
          <w:tcPr>
            <w:tcW w:w="4675" w:type="dxa"/>
          </w:tcPr>
          <w:p w14:paraId="7B19C78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Avisos de Aprovechamientos Geotérmicos Exentos;</w:t>
            </w:r>
          </w:p>
        </w:tc>
        <w:tc>
          <w:tcPr>
            <w:tcW w:w="4675" w:type="dxa"/>
          </w:tcPr>
          <w:p w14:paraId="1592A8B0" w14:textId="4FD8AED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Notices of Exempt Geothermal Uses;</w:t>
            </w:r>
          </w:p>
        </w:tc>
      </w:tr>
      <w:tr w:rsidR="00872641" w:rsidRPr="000A3F2D" w14:paraId="6FC47C2E" w14:textId="77777777" w:rsidTr="00E53919">
        <w:tc>
          <w:tcPr>
            <w:tcW w:w="4675" w:type="dxa"/>
          </w:tcPr>
          <w:p w14:paraId="53EEC913" w14:textId="77777777" w:rsidR="00872641" w:rsidRPr="000A3F2D" w:rsidRDefault="00872641" w:rsidP="00872641">
            <w:pPr>
              <w:jc w:val="both"/>
              <w:rPr>
                <w:rFonts w:ascii="Verdana" w:hAnsi="Verdana"/>
                <w:b/>
                <w:bCs/>
                <w:sz w:val="16"/>
                <w:szCs w:val="16"/>
                <w:lang w:val="es-MX"/>
              </w:rPr>
            </w:pPr>
          </w:p>
        </w:tc>
        <w:tc>
          <w:tcPr>
            <w:tcW w:w="4675" w:type="dxa"/>
          </w:tcPr>
          <w:p w14:paraId="0AA4CFCC" w14:textId="77777777" w:rsidR="00872641" w:rsidRPr="00F565F9" w:rsidRDefault="00872641" w:rsidP="00872641">
            <w:pPr>
              <w:jc w:val="both"/>
              <w:rPr>
                <w:rFonts w:ascii="Verdana" w:hAnsi="Verdana"/>
                <w:b/>
                <w:bCs/>
                <w:sz w:val="16"/>
                <w:szCs w:val="16"/>
              </w:rPr>
            </w:pPr>
          </w:p>
        </w:tc>
      </w:tr>
      <w:tr w:rsidR="00872641" w:rsidRPr="000A3F2D" w14:paraId="1C2E710C" w14:textId="6C1A9D33" w:rsidTr="00E53919">
        <w:tc>
          <w:tcPr>
            <w:tcW w:w="4675" w:type="dxa"/>
          </w:tcPr>
          <w:p w14:paraId="61F2017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Convenios;</w:t>
            </w:r>
          </w:p>
        </w:tc>
        <w:tc>
          <w:tcPr>
            <w:tcW w:w="4675" w:type="dxa"/>
          </w:tcPr>
          <w:p w14:paraId="540D9993" w14:textId="46B76BE1"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V. </w:t>
            </w:r>
            <w:proofErr w:type="spellStart"/>
            <w:r w:rsidRPr="000A3F2D">
              <w:rPr>
                <w:rFonts w:ascii="Verdana" w:hAnsi="Verdana"/>
                <w:sz w:val="16"/>
                <w:szCs w:val="16"/>
                <w:lang w:val="es-MX"/>
              </w:rPr>
              <w:t>Conventions</w:t>
            </w:r>
            <w:proofErr w:type="spellEnd"/>
            <w:r w:rsidRPr="000A3F2D">
              <w:rPr>
                <w:rFonts w:ascii="Verdana" w:hAnsi="Verdana"/>
                <w:sz w:val="16"/>
                <w:szCs w:val="16"/>
                <w:lang w:val="es-MX"/>
              </w:rPr>
              <w:t>;</w:t>
            </w:r>
          </w:p>
        </w:tc>
      </w:tr>
      <w:tr w:rsidR="00872641" w:rsidRPr="000A3F2D" w14:paraId="4486EBC9" w14:textId="77777777" w:rsidTr="00E53919">
        <w:tc>
          <w:tcPr>
            <w:tcW w:w="4675" w:type="dxa"/>
          </w:tcPr>
          <w:p w14:paraId="0D2F9002" w14:textId="77777777" w:rsidR="00872641" w:rsidRPr="000A3F2D" w:rsidRDefault="00872641" w:rsidP="00872641">
            <w:pPr>
              <w:rPr>
                <w:rFonts w:ascii="Verdana" w:hAnsi="Verdana"/>
                <w:b/>
                <w:bCs/>
                <w:sz w:val="16"/>
                <w:szCs w:val="16"/>
                <w:lang w:val="es-MX"/>
              </w:rPr>
            </w:pPr>
          </w:p>
        </w:tc>
        <w:tc>
          <w:tcPr>
            <w:tcW w:w="4675" w:type="dxa"/>
          </w:tcPr>
          <w:p w14:paraId="74B450A6" w14:textId="77777777" w:rsidR="00872641" w:rsidRPr="000A3F2D" w:rsidRDefault="00872641" w:rsidP="00872641">
            <w:pPr>
              <w:rPr>
                <w:rFonts w:ascii="Verdana" w:hAnsi="Verdana"/>
                <w:b/>
                <w:bCs/>
                <w:sz w:val="16"/>
                <w:szCs w:val="16"/>
                <w:lang w:val="es-MX"/>
              </w:rPr>
            </w:pPr>
          </w:p>
        </w:tc>
      </w:tr>
      <w:tr w:rsidR="00872641" w:rsidRPr="000A3F2D" w14:paraId="4F068139" w14:textId="04A9457E" w:rsidTr="00E53919">
        <w:tc>
          <w:tcPr>
            <w:tcW w:w="4675" w:type="dxa"/>
          </w:tcPr>
          <w:p w14:paraId="3CB38BC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Consulta previa, libre e informada, y</w:t>
            </w:r>
          </w:p>
        </w:tc>
        <w:tc>
          <w:tcPr>
            <w:tcW w:w="4675" w:type="dxa"/>
          </w:tcPr>
          <w:p w14:paraId="6CDBB382" w14:textId="05B27C6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VI. </w:t>
            </w:r>
            <w:r w:rsidRPr="00F565F9">
              <w:rPr>
                <w:rFonts w:ascii="Verdana" w:hAnsi="Verdana"/>
                <w:sz w:val="16"/>
                <w:szCs w:val="16"/>
              </w:rPr>
              <w:t>Prior, free and informed consultation, and</w:t>
            </w:r>
          </w:p>
        </w:tc>
      </w:tr>
      <w:tr w:rsidR="00872641" w:rsidRPr="000A3F2D" w14:paraId="7D814F4E" w14:textId="77777777" w:rsidTr="00E53919">
        <w:tc>
          <w:tcPr>
            <w:tcW w:w="4675" w:type="dxa"/>
          </w:tcPr>
          <w:p w14:paraId="133A175A" w14:textId="77777777" w:rsidR="00872641" w:rsidRPr="000A3F2D" w:rsidRDefault="00872641" w:rsidP="00872641">
            <w:pPr>
              <w:jc w:val="both"/>
              <w:rPr>
                <w:rFonts w:ascii="Verdana" w:hAnsi="Verdana"/>
                <w:b/>
                <w:bCs/>
                <w:sz w:val="16"/>
                <w:szCs w:val="16"/>
                <w:lang w:val="es-MX"/>
              </w:rPr>
            </w:pPr>
          </w:p>
        </w:tc>
        <w:tc>
          <w:tcPr>
            <w:tcW w:w="4675" w:type="dxa"/>
          </w:tcPr>
          <w:p w14:paraId="369E99DC" w14:textId="77777777" w:rsidR="00872641" w:rsidRPr="00F565F9" w:rsidRDefault="00872641" w:rsidP="00872641">
            <w:pPr>
              <w:jc w:val="both"/>
              <w:rPr>
                <w:rFonts w:ascii="Verdana" w:hAnsi="Verdana"/>
                <w:b/>
                <w:bCs/>
                <w:sz w:val="16"/>
                <w:szCs w:val="16"/>
              </w:rPr>
            </w:pPr>
          </w:p>
        </w:tc>
      </w:tr>
      <w:tr w:rsidR="00872641" w:rsidRPr="000A3F2D" w14:paraId="39EBC8F1" w14:textId="5EDFCE9C" w:rsidTr="00E53919">
        <w:tc>
          <w:tcPr>
            <w:tcW w:w="4675" w:type="dxa"/>
          </w:tcPr>
          <w:p w14:paraId="4798546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VII.</w:t>
            </w:r>
            <w:r w:rsidRPr="000A3F2D">
              <w:rPr>
                <w:rFonts w:ascii="Verdana" w:hAnsi="Verdana"/>
                <w:sz w:val="16"/>
                <w:szCs w:val="16"/>
                <w:lang w:val="es-MX"/>
              </w:rPr>
              <w:t xml:space="preserve">          Otros, que se consideren necesarios.</w:t>
            </w:r>
          </w:p>
        </w:tc>
        <w:tc>
          <w:tcPr>
            <w:tcW w:w="4675" w:type="dxa"/>
          </w:tcPr>
          <w:p w14:paraId="4B061B27" w14:textId="2B5BDB0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VII. </w:t>
            </w:r>
            <w:r w:rsidRPr="00F565F9">
              <w:rPr>
                <w:rFonts w:ascii="Verdana" w:hAnsi="Verdana"/>
                <w:sz w:val="16"/>
                <w:szCs w:val="16"/>
              </w:rPr>
              <w:t>Others, which are considered necessary.</w:t>
            </w:r>
          </w:p>
        </w:tc>
      </w:tr>
      <w:tr w:rsidR="00872641" w:rsidRPr="000A3F2D" w14:paraId="04DED670" w14:textId="0694AC3A" w:rsidTr="00E53919">
        <w:tc>
          <w:tcPr>
            <w:tcW w:w="4675" w:type="dxa"/>
          </w:tcPr>
          <w:p w14:paraId="25889C3F" w14:textId="77777777" w:rsidR="00872641" w:rsidRPr="00F565F9" w:rsidRDefault="00872641" w:rsidP="00872641">
            <w:pPr>
              <w:jc w:val="both"/>
              <w:rPr>
                <w:rFonts w:ascii="Verdana" w:hAnsi="Verdana"/>
                <w:sz w:val="16"/>
                <w:szCs w:val="16"/>
              </w:rPr>
            </w:pPr>
          </w:p>
        </w:tc>
        <w:tc>
          <w:tcPr>
            <w:tcW w:w="4675" w:type="dxa"/>
          </w:tcPr>
          <w:p w14:paraId="109FE412" w14:textId="77777777" w:rsidR="00872641" w:rsidRPr="00F565F9" w:rsidRDefault="00872641" w:rsidP="00872641">
            <w:pPr>
              <w:jc w:val="both"/>
              <w:rPr>
                <w:rFonts w:ascii="Verdana" w:hAnsi="Verdana"/>
                <w:sz w:val="16"/>
                <w:szCs w:val="16"/>
              </w:rPr>
            </w:pPr>
          </w:p>
        </w:tc>
      </w:tr>
      <w:tr w:rsidR="00872641" w:rsidRPr="000A3F2D" w14:paraId="53455009" w14:textId="4F20B7DD" w:rsidTr="00E53919">
        <w:tc>
          <w:tcPr>
            <w:tcW w:w="4675" w:type="dxa"/>
          </w:tcPr>
          <w:p w14:paraId="73D526FB"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debe disponer de los medios necesarios para identificar las inscripciones y relacionar aquéllas vinculadas entre sí, así como para salvaguardar la información contenida en los libros y la documentación soporte de las inscripciones.</w:t>
            </w:r>
          </w:p>
        </w:tc>
        <w:tc>
          <w:tcPr>
            <w:tcW w:w="4675" w:type="dxa"/>
          </w:tcPr>
          <w:p w14:paraId="353A7F6A" w14:textId="2D280EEF" w:rsidR="00872641" w:rsidRPr="00F565F9" w:rsidRDefault="00872641" w:rsidP="00872641">
            <w:pPr>
              <w:jc w:val="both"/>
              <w:rPr>
                <w:rFonts w:ascii="Verdana" w:hAnsi="Verdana"/>
                <w:sz w:val="16"/>
                <w:szCs w:val="16"/>
              </w:rPr>
            </w:pP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must have the necessary means to identify entries and connect those linked to each other, as well as to safeguard the information contained in the books and supporting documentation for the entries.</w:t>
            </w:r>
          </w:p>
        </w:tc>
      </w:tr>
      <w:tr w:rsidR="00872641" w:rsidRPr="000A3F2D" w14:paraId="4B1BBA41" w14:textId="0A85DC7B" w:rsidTr="00E53919">
        <w:tc>
          <w:tcPr>
            <w:tcW w:w="4675" w:type="dxa"/>
          </w:tcPr>
          <w:p w14:paraId="251C55FE" w14:textId="77777777" w:rsidR="00872641" w:rsidRPr="00F565F9" w:rsidRDefault="00872641" w:rsidP="00872641">
            <w:pPr>
              <w:jc w:val="both"/>
              <w:rPr>
                <w:rFonts w:ascii="Verdana" w:hAnsi="Verdana"/>
                <w:sz w:val="16"/>
                <w:szCs w:val="16"/>
              </w:rPr>
            </w:pPr>
          </w:p>
        </w:tc>
        <w:tc>
          <w:tcPr>
            <w:tcW w:w="4675" w:type="dxa"/>
          </w:tcPr>
          <w:p w14:paraId="4C682456" w14:textId="77777777" w:rsidR="00872641" w:rsidRPr="00F565F9" w:rsidRDefault="00872641" w:rsidP="00872641">
            <w:pPr>
              <w:jc w:val="both"/>
              <w:rPr>
                <w:rFonts w:ascii="Verdana" w:hAnsi="Verdana"/>
                <w:sz w:val="16"/>
                <w:szCs w:val="16"/>
              </w:rPr>
            </w:pPr>
          </w:p>
        </w:tc>
      </w:tr>
      <w:tr w:rsidR="00872641" w:rsidRPr="000A3F2D" w14:paraId="035B5E40" w14:textId="074D466C" w:rsidTr="00E53919">
        <w:tc>
          <w:tcPr>
            <w:tcW w:w="4675" w:type="dxa"/>
          </w:tcPr>
          <w:p w14:paraId="01C5264F"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debe desarrollar un registro de tipo cartográfico que permita la localización de todas las Áreas Geotérmicas y su vínculo con la información que se tenga de estas.</w:t>
            </w:r>
          </w:p>
        </w:tc>
        <w:tc>
          <w:tcPr>
            <w:tcW w:w="4675" w:type="dxa"/>
          </w:tcPr>
          <w:p w14:paraId="3A936265" w14:textId="172AD61E" w:rsidR="00872641" w:rsidRPr="00F565F9" w:rsidRDefault="00872641" w:rsidP="00872641">
            <w:pPr>
              <w:jc w:val="both"/>
              <w:rPr>
                <w:rFonts w:ascii="Verdana" w:hAnsi="Verdana"/>
                <w:sz w:val="16"/>
                <w:szCs w:val="16"/>
              </w:rPr>
            </w:pP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must develop a cartographic registry that allows the location of all Geothermal Areas and their </w:t>
            </w:r>
            <w:r>
              <w:rPr>
                <w:rFonts w:ascii="Verdana" w:hAnsi="Verdana"/>
                <w:sz w:val="16"/>
                <w:szCs w:val="16"/>
              </w:rPr>
              <w:t>link</w:t>
            </w:r>
            <w:r w:rsidRPr="00F565F9">
              <w:rPr>
                <w:rFonts w:ascii="Verdana" w:hAnsi="Verdana"/>
                <w:sz w:val="16"/>
                <w:szCs w:val="16"/>
              </w:rPr>
              <w:t xml:space="preserve"> to the information available on them.</w:t>
            </w:r>
          </w:p>
        </w:tc>
      </w:tr>
      <w:tr w:rsidR="00872641" w:rsidRPr="000A3F2D" w14:paraId="74A513A1" w14:textId="77777777" w:rsidTr="00E53919">
        <w:tc>
          <w:tcPr>
            <w:tcW w:w="4675" w:type="dxa"/>
          </w:tcPr>
          <w:p w14:paraId="3FB6E5E8" w14:textId="77777777" w:rsidR="00872641" w:rsidRPr="001A7DA9" w:rsidRDefault="00872641" w:rsidP="00872641">
            <w:pPr>
              <w:jc w:val="both"/>
              <w:rPr>
                <w:rFonts w:ascii="Verdana" w:hAnsi="Verdana"/>
                <w:sz w:val="16"/>
                <w:szCs w:val="16"/>
              </w:rPr>
            </w:pPr>
          </w:p>
        </w:tc>
        <w:tc>
          <w:tcPr>
            <w:tcW w:w="4675" w:type="dxa"/>
          </w:tcPr>
          <w:p w14:paraId="669EC980" w14:textId="77777777" w:rsidR="00872641" w:rsidRPr="00F565F9" w:rsidRDefault="00872641" w:rsidP="00872641">
            <w:pPr>
              <w:jc w:val="both"/>
              <w:rPr>
                <w:rFonts w:ascii="Verdana" w:hAnsi="Verdana"/>
                <w:sz w:val="16"/>
                <w:szCs w:val="16"/>
              </w:rPr>
            </w:pPr>
          </w:p>
        </w:tc>
      </w:tr>
      <w:tr w:rsidR="00872641" w:rsidRPr="000A3F2D" w14:paraId="77809957" w14:textId="2A77EF02" w:rsidTr="00E53919">
        <w:tc>
          <w:tcPr>
            <w:tcW w:w="4675" w:type="dxa"/>
          </w:tcPr>
          <w:p w14:paraId="633B5D8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80</w:t>
            </w:r>
            <w:r w:rsidRPr="000A3F2D">
              <w:rPr>
                <w:rFonts w:ascii="Verdana" w:hAnsi="Verdana"/>
                <w:sz w:val="16"/>
                <w:szCs w:val="16"/>
                <w:lang w:val="es-MX"/>
              </w:rPr>
              <w:t>. Las solicitudes para la inscripción en el Registro de Geotermia de las resoluciones expedidas por autoridad judicial o administrativa, que afecten Permisos de Exploración, Permisos para Usos Diversos, Concesiones o Avisos de Aprovechamientos Geotérmicos Exentos, o los derechos que deriven de ellos, deben contener los siguientes requisitos:</w:t>
            </w:r>
          </w:p>
        </w:tc>
        <w:tc>
          <w:tcPr>
            <w:tcW w:w="4675" w:type="dxa"/>
          </w:tcPr>
          <w:p w14:paraId="5618F85E" w14:textId="6F566E2F"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80. </w:t>
            </w:r>
            <w:r w:rsidRPr="00F565F9">
              <w:rPr>
                <w:rFonts w:ascii="Verdana" w:hAnsi="Verdana"/>
                <w:sz w:val="16"/>
                <w:szCs w:val="16"/>
              </w:rPr>
              <w:t xml:space="preserve">Applications for registration in the Geothermal Registry of resolutions issued by judicial or administrative authorities affecting Exploration Permits, Permits for </w:t>
            </w:r>
            <w:r>
              <w:rPr>
                <w:rFonts w:ascii="Verdana" w:hAnsi="Verdana"/>
                <w:sz w:val="16"/>
                <w:szCs w:val="16"/>
              </w:rPr>
              <w:t>Diverse Uses</w:t>
            </w:r>
            <w:r w:rsidRPr="00F565F9">
              <w:rPr>
                <w:rFonts w:ascii="Verdana" w:hAnsi="Verdana"/>
                <w:sz w:val="16"/>
                <w:szCs w:val="16"/>
              </w:rPr>
              <w:t>, Concessions or Notices of Exempt Geothermal Uses, or the rights derived from them, must contain the following requirements:</w:t>
            </w:r>
          </w:p>
        </w:tc>
      </w:tr>
      <w:tr w:rsidR="00872641" w:rsidRPr="000A3F2D" w14:paraId="6E8430FB" w14:textId="77777777" w:rsidTr="00E53919">
        <w:tc>
          <w:tcPr>
            <w:tcW w:w="4675" w:type="dxa"/>
          </w:tcPr>
          <w:p w14:paraId="37978726" w14:textId="77777777" w:rsidR="00872641" w:rsidRPr="000A3F2D" w:rsidRDefault="00872641" w:rsidP="00872641">
            <w:pPr>
              <w:jc w:val="both"/>
              <w:rPr>
                <w:rFonts w:ascii="Verdana" w:hAnsi="Verdana"/>
                <w:b/>
                <w:bCs/>
                <w:sz w:val="16"/>
                <w:szCs w:val="16"/>
                <w:lang w:val="es-MX"/>
              </w:rPr>
            </w:pPr>
          </w:p>
        </w:tc>
        <w:tc>
          <w:tcPr>
            <w:tcW w:w="4675" w:type="dxa"/>
          </w:tcPr>
          <w:p w14:paraId="4B28925F" w14:textId="77777777" w:rsidR="00872641" w:rsidRPr="00F565F9" w:rsidRDefault="00872641" w:rsidP="00872641">
            <w:pPr>
              <w:jc w:val="both"/>
              <w:rPr>
                <w:rFonts w:ascii="Verdana" w:hAnsi="Verdana"/>
                <w:b/>
                <w:bCs/>
                <w:sz w:val="16"/>
                <w:szCs w:val="16"/>
              </w:rPr>
            </w:pPr>
          </w:p>
        </w:tc>
      </w:tr>
      <w:tr w:rsidR="00872641" w:rsidRPr="000A3F2D" w14:paraId="3C0CA692" w14:textId="51616030" w:rsidTr="00E53919">
        <w:tc>
          <w:tcPr>
            <w:tcW w:w="4675" w:type="dxa"/>
          </w:tcPr>
          <w:p w14:paraId="1B87993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Tipo de resolución;</w:t>
            </w:r>
          </w:p>
        </w:tc>
        <w:tc>
          <w:tcPr>
            <w:tcW w:w="4675" w:type="dxa"/>
          </w:tcPr>
          <w:p w14:paraId="1FB3EF2D" w14:textId="75F5E8FA" w:rsidR="00872641" w:rsidRPr="000A3F2D" w:rsidRDefault="00872641" w:rsidP="00872641">
            <w:pPr>
              <w:jc w:val="both"/>
              <w:rPr>
                <w:rFonts w:ascii="Verdana" w:hAnsi="Verdana"/>
                <w:b/>
                <w:bCs/>
                <w:sz w:val="16"/>
                <w:szCs w:val="16"/>
                <w:lang w:val="es-MX"/>
              </w:rPr>
            </w:pPr>
            <w:r w:rsidRPr="000A3F2D">
              <w:rPr>
                <w:rFonts w:ascii="Verdana" w:hAnsi="Verdana"/>
                <w:b/>
                <w:bCs/>
                <w:sz w:val="16"/>
                <w:szCs w:val="16"/>
                <w:lang w:val="es-MX"/>
              </w:rPr>
              <w:t xml:space="preserve">I. </w:t>
            </w:r>
            <w:proofErr w:type="spellStart"/>
            <w:r w:rsidRPr="000A3F2D">
              <w:rPr>
                <w:rFonts w:ascii="Verdana" w:hAnsi="Verdana"/>
                <w:sz w:val="16"/>
                <w:szCs w:val="16"/>
                <w:lang w:val="es-MX"/>
              </w:rPr>
              <w:t>Type</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of</w:t>
            </w:r>
            <w:proofErr w:type="spellEnd"/>
            <w:r w:rsidRPr="000A3F2D">
              <w:rPr>
                <w:rFonts w:ascii="Verdana" w:hAnsi="Verdana"/>
                <w:sz w:val="16"/>
                <w:szCs w:val="16"/>
                <w:lang w:val="es-MX"/>
              </w:rPr>
              <w:t xml:space="preserve"> </w:t>
            </w:r>
            <w:proofErr w:type="spellStart"/>
            <w:r w:rsidRPr="000A3F2D">
              <w:rPr>
                <w:rFonts w:ascii="Verdana" w:hAnsi="Verdana"/>
                <w:sz w:val="16"/>
                <w:szCs w:val="16"/>
                <w:lang w:val="es-MX"/>
              </w:rPr>
              <w:t>resolution</w:t>
            </w:r>
            <w:proofErr w:type="spellEnd"/>
            <w:r w:rsidRPr="000A3F2D">
              <w:rPr>
                <w:rFonts w:ascii="Verdana" w:hAnsi="Verdana"/>
                <w:sz w:val="16"/>
                <w:szCs w:val="16"/>
                <w:lang w:val="es-MX"/>
              </w:rPr>
              <w:t>;</w:t>
            </w:r>
          </w:p>
        </w:tc>
      </w:tr>
      <w:tr w:rsidR="00872641" w:rsidRPr="000A3F2D" w14:paraId="554A05A1" w14:textId="77777777" w:rsidTr="00E53919">
        <w:tc>
          <w:tcPr>
            <w:tcW w:w="4675" w:type="dxa"/>
          </w:tcPr>
          <w:p w14:paraId="7663BA5E" w14:textId="77777777" w:rsidR="00872641" w:rsidRPr="000A3F2D" w:rsidRDefault="00872641" w:rsidP="00872641">
            <w:pPr>
              <w:jc w:val="both"/>
              <w:rPr>
                <w:rFonts w:ascii="Verdana" w:hAnsi="Verdana"/>
                <w:b/>
                <w:bCs/>
                <w:sz w:val="16"/>
                <w:szCs w:val="16"/>
                <w:lang w:val="es-MX"/>
              </w:rPr>
            </w:pPr>
          </w:p>
        </w:tc>
        <w:tc>
          <w:tcPr>
            <w:tcW w:w="4675" w:type="dxa"/>
          </w:tcPr>
          <w:p w14:paraId="6AF1B217" w14:textId="77777777" w:rsidR="00872641" w:rsidRPr="000A3F2D" w:rsidRDefault="00872641" w:rsidP="00872641">
            <w:pPr>
              <w:jc w:val="both"/>
              <w:rPr>
                <w:rFonts w:ascii="Verdana" w:hAnsi="Verdana"/>
                <w:b/>
                <w:bCs/>
                <w:sz w:val="16"/>
                <w:szCs w:val="16"/>
                <w:lang w:val="es-MX"/>
              </w:rPr>
            </w:pPr>
          </w:p>
        </w:tc>
      </w:tr>
      <w:tr w:rsidR="00872641" w:rsidRPr="000A3F2D" w14:paraId="75268E6F" w14:textId="6F859687" w:rsidTr="00E53919">
        <w:tc>
          <w:tcPr>
            <w:tcW w:w="4675" w:type="dxa"/>
          </w:tcPr>
          <w:p w14:paraId="4C5F0A9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Nombre y situación jurídica de la persona solicitante dentro del procedimiento del cual se derivó la resolución respectiva;</w:t>
            </w:r>
          </w:p>
        </w:tc>
        <w:tc>
          <w:tcPr>
            <w:tcW w:w="4675" w:type="dxa"/>
          </w:tcPr>
          <w:p w14:paraId="72ECB3D9" w14:textId="75F7B2E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Name and legal status of the applicant within the procedure from which the respective resolution was derived;</w:t>
            </w:r>
          </w:p>
        </w:tc>
      </w:tr>
      <w:tr w:rsidR="00872641" w:rsidRPr="000A3F2D" w14:paraId="74884763" w14:textId="77777777" w:rsidTr="00E53919">
        <w:tc>
          <w:tcPr>
            <w:tcW w:w="4675" w:type="dxa"/>
          </w:tcPr>
          <w:p w14:paraId="21DB0E3D" w14:textId="77777777" w:rsidR="00872641" w:rsidRPr="000A3F2D" w:rsidRDefault="00872641" w:rsidP="00872641">
            <w:pPr>
              <w:jc w:val="both"/>
              <w:rPr>
                <w:rFonts w:ascii="Verdana" w:hAnsi="Verdana"/>
                <w:b/>
                <w:bCs/>
                <w:sz w:val="16"/>
                <w:szCs w:val="16"/>
                <w:lang w:val="es-MX"/>
              </w:rPr>
            </w:pPr>
          </w:p>
        </w:tc>
        <w:tc>
          <w:tcPr>
            <w:tcW w:w="4675" w:type="dxa"/>
          </w:tcPr>
          <w:p w14:paraId="6BBE09BB" w14:textId="77777777" w:rsidR="00872641" w:rsidRPr="00F565F9" w:rsidRDefault="00872641" w:rsidP="00872641">
            <w:pPr>
              <w:jc w:val="both"/>
              <w:rPr>
                <w:rFonts w:ascii="Verdana" w:hAnsi="Verdana"/>
                <w:b/>
                <w:bCs/>
                <w:sz w:val="16"/>
                <w:szCs w:val="16"/>
              </w:rPr>
            </w:pPr>
          </w:p>
        </w:tc>
      </w:tr>
      <w:tr w:rsidR="00872641" w:rsidRPr="000A3F2D" w14:paraId="3C4664A9" w14:textId="2945CD12" w:rsidTr="00E53919">
        <w:tc>
          <w:tcPr>
            <w:tcW w:w="4675" w:type="dxa"/>
          </w:tcPr>
          <w:p w14:paraId="6333260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Identificación del Área Geotérmica objeto del Permiso, Concesión o Aviso afectado y, de conocerse, los datos de inscripción correspondientes en el Registro de Geotermia;</w:t>
            </w:r>
          </w:p>
        </w:tc>
        <w:tc>
          <w:tcPr>
            <w:tcW w:w="4675" w:type="dxa"/>
          </w:tcPr>
          <w:p w14:paraId="75D8EB86" w14:textId="3A966FE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Identification of the Geothermal Area subject to the Permit, Concession or Notice affected and, if known, the corresponding registration data in the Geothermal Registry;</w:t>
            </w:r>
          </w:p>
        </w:tc>
      </w:tr>
      <w:tr w:rsidR="00872641" w:rsidRPr="000A3F2D" w14:paraId="2DF060D2" w14:textId="77777777" w:rsidTr="00E53919">
        <w:tc>
          <w:tcPr>
            <w:tcW w:w="4675" w:type="dxa"/>
          </w:tcPr>
          <w:p w14:paraId="62D7F0E9" w14:textId="77777777" w:rsidR="00872641" w:rsidRPr="000A3F2D" w:rsidRDefault="00872641" w:rsidP="00872641">
            <w:pPr>
              <w:jc w:val="both"/>
              <w:rPr>
                <w:rFonts w:ascii="Verdana" w:hAnsi="Verdana"/>
                <w:b/>
                <w:bCs/>
                <w:sz w:val="16"/>
                <w:szCs w:val="16"/>
                <w:lang w:val="es-MX"/>
              </w:rPr>
            </w:pPr>
          </w:p>
        </w:tc>
        <w:tc>
          <w:tcPr>
            <w:tcW w:w="4675" w:type="dxa"/>
          </w:tcPr>
          <w:p w14:paraId="11420CC3" w14:textId="77777777" w:rsidR="00872641" w:rsidRPr="00F565F9" w:rsidRDefault="00872641" w:rsidP="00872641">
            <w:pPr>
              <w:jc w:val="both"/>
              <w:rPr>
                <w:rFonts w:ascii="Verdana" w:hAnsi="Verdana"/>
                <w:b/>
                <w:bCs/>
                <w:sz w:val="16"/>
                <w:szCs w:val="16"/>
              </w:rPr>
            </w:pPr>
          </w:p>
        </w:tc>
      </w:tr>
      <w:tr w:rsidR="00872641" w:rsidRPr="000A3F2D" w14:paraId="06FA6C28" w14:textId="38BBE869" w:rsidTr="00E53919">
        <w:tc>
          <w:tcPr>
            <w:tcW w:w="4675" w:type="dxa"/>
          </w:tcPr>
          <w:p w14:paraId="73906EE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En su caso, nombre y situación jurídica de la persona o personas cuyos derechos resulten afectados con motivo de la resolución;</w:t>
            </w:r>
          </w:p>
        </w:tc>
        <w:tc>
          <w:tcPr>
            <w:tcW w:w="4675" w:type="dxa"/>
          </w:tcPr>
          <w:p w14:paraId="1BCFE57B" w14:textId="384ED43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If applicable, name and legal status of the person or persons whose rights are affected by the resolution;</w:t>
            </w:r>
          </w:p>
        </w:tc>
      </w:tr>
      <w:tr w:rsidR="00872641" w:rsidRPr="000A3F2D" w14:paraId="0C97DA67" w14:textId="77777777" w:rsidTr="00E53919">
        <w:tc>
          <w:tcPr>
            <w:tcW w:w="4675" w:type="dxa"/>
          </w:tcPr>
          <w:p w14:paraId="119B5F7D" w14:textId="77777777" w:rsidR="00872641" w:rsidRPr="000A3F2D" w:rsidRDefault="00872641" w:rsidP="00872641">
            <w:pPr>
              <w:jc w:val="both"/>
              <w:rPr>
                <w:rFonts w:ascii="Verdana" w:hAnsi="Verdana"/>
                <w:b/>
                <w:bCs/>
                <w:sz w:val="16"/>
                <w:szCs w:val="16"/>
                <w:lang w:val="es-MX"/>
              </w:rPr>
            </w:pPr>
          </w:p>
        </w:tc>
        <w:tc>
          <w:tcPr>
            <w:tcW w:w="4675" w:type="dxa"/>
          </w:tcPr>
          <w:p w14:paraId="10AB097E" w14:textId="77777777" w:rsidR="00872641" w:rsidRPr="00F565F9" w:rsidRDefault="00872641" w:rsidP="00872641">
            <w:pPr>
              <w:jc w:val="both"/>
              <w:rPr>
                <w:rFonts w:ascii="Verdana" w:hAnsi="Verdana"/>
                <w:b/>
                <w:bCs/>
                <w:sz w:val="16"/>
                <w:szCs w:val="16"/>
              </w:rPr>
            </w:pPr>
          </w:p>
        </w:tc>
      </w:tr>
      <w:tr w:rsidR="00872641" w:rsidRPr="000A3F2D" w14:paraId="2964BFF7" w14:textId="572CC5CC" w:rsidTr="00E53919">
        <w:tc>
          <w:tcPr>
            <w:tcW w:w="4675" w:type="dxa"/>
          </w:tcPr>
          <w:p w14:paraId="5013F9D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El señalamiento, en su caso, de la afectación al Permiso, la Concesión, al aviso, o a los derechos que de ellos deriven, y</w:t>
            </w:r>
          </w:p>
        </w:tc>
        <w:tc>
          <w:tcPr>
            <w:tcW w:w="4675" w:type="dxa"/>
          </w:tcPr>
          <w:p w14:paraId="6BAD0E54" w14:textId="43312FA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 </w:t>
            </w:r>
            <w:r w:rsidRPr="00F565F9">
              <w:rPr>
                <w:rFonts w:ascii="Verdana" w:hAnsi="Verdana"/>
                <w:sz w:val="16"/>
                <w:szCs w:val="16"/>
              </w:rPr>
              <w:t>The indication, where applicable, of the affectation to the Permit, the Concession, the notice, or the rights derived from them, and</w:t>
            </w:r>
          </w:p>
        </w:tc>
      </w:tr>
      <w:tr w:rsidR="00872641" w:rsidRPr="000A3F2D" w14:paraId="32848812" w14:textId="77777777" w:rsidTr="00E53919">
        <w:tc>
          <w:tcPr>
            <w:tcW w:w="4675" w:type="dxa"/>
          </w:tcPr>
          <w:p w14:paraId="20FF1F42" w14:textId="77777777" w:rsidR="00872641" w:rsidRPr="000A3F2D" w:rsidRDefault="00872641" w:rsidP="00872641">
            <w:pPr>
              <w:jc w:val="both"/>
              <w:rPr>
                <w:rFonts w:ascii="Verdana" w:hAnsi="Verdana"/>
                <w:b/>
                <w:bCs/>
                <w:sz w:val="16"/>
                <w:szCs w:val="16"/>
                <w:lang w:val="es-MX"/>
              </w:rPr>
            </w:pPr>
          </w:p>
        </w:tc>
        <w:tc>
          <w:tcPr>
            <w:tcW w:w="4675" w:type="dxa"/>
          </w:tcPr>
          <w:p w14:paraId="765EEBAF" w14:textId="77777777" w:rsidR="00872641" w:rsidRPr="00F565F9" w:rsidRDefault="00872641" w:rsidP="00872641">
            <w:pPr>
              <w:jc w:val="both"/>
              <w:rPr>
                <w:rFonts w:ascii="Verdana" w:hAnsi="Verdana"/>
                <w:b/>
                <w:bCs/>
                <w:sz w:val="16"/>
                <w:szCs w:val="16"/>
              </w:rPr>
            </w:pPr>
          </w:p>
        </w:tc>
      </w:tr>
      <w:tr w:rsidR="00872641" w:rsidRPr="000A3F2D" w14:paraId="4541F1AD" w14:textId="73A37320" w:rsidTr="00E53919">
        <w:tc>
          <w:tcPr>
            <w:tcW w:w="4675" w:type="dxa"/>
          </w:tcPr>
          <w:p w14:paraId="1925412C" w14:textId="77777777" w:rsidR="00872641" w:rsidRPr="000A3F2D" w:rsidRDefault="00872641" w:rsidP="00872641">
            <w:pPr>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Fecha en que la resolución causó ejecutoria.</w:t>
            </w:r>
          </w:p>
        </w:tc>
        <w:tc>
          <w:tcPr>
            <w:tcW w:w="4675" w:type="dxa"/>
          </w:tcPr>
          <w:p w14:paraId="6084979F" w14:textId="50FD1CE9" w:rsidR="00872641" w:rsidRPr="00F565F9" w:rsidRDefault="00872641" w:rsidP="00872641">
            <w:pPr>
              <w:rPr>
                <w:rFonts w:ascii="Verdana" w:hAnsi="Verdana"/>
                <w:b/>
                <w:bCs/>
                <w:sz w:val="16"/>
                <w:szCs w:val="16"/>
              </w:rPr>
            </w:pPr>
            <w:r w:rsidRPr="00F565F9">
              <w:rPr>
                <w:rFonts w:ascii="Verdana" w:hAnsi="Verdana"/>
                <w:b/>
                <w:bCs/>
                <w:sz w:val="16"/>
                <w:szCs w:val="16"/>
              </w:rPr>
              <w:t xml:space="preserve">VI. </w:t>
            </w:r>
            <w:r w:rsidRPr="00F565F9">
              <w:rPr>
                <w:rFonts w:ascii="Verdana" w:hAnsi="Verdana"/>
                <w:sz w:val="16"/>
                <w:szCs w:val="16"/>
              </w:rPr>
              <w:t>Date on which the resolution became final.</w:t>
            </w:r>
          </w:p>
        </w:tc>
      </w:tr>
      <w:tr w:rsidR="00872641" w:rsidRPr="000A3F2D" w14:paraId="4F7D4119" w14:textId="77777777" w:rsidTr="00E53919">
        <w:tc>
          <w:tcPr>
            <w:tcW w:w="4675" w:type="dxa"/>
          </w:tcPr>
          <w:p w14:paraId="4AAAD245" w14:textId="77777777" w:rsidR="00872641" w:rsidRPr="000A3F2D" w:rsidRDefault="00872641" w:rsidP="00872641">
            <w:pPr>
              <w:rPr>
                <w:rFonts w:ascii="Verdana" w:hAnsi="Verdana"/>
                <w:b/>
                <w:bCs/>
                <w:sz w:val="16"/>
                <w:szCs w:val="16"/>
                <w:lang w:val="es-MX"/>
              </w:rPr>
            </w:pPr>
          </w:p>
        </w:tc>
        <w:tc>
          <w:tcPr>
            <w:tcW w:w="4675" w:type="dxa"/>
          </w:tcPr>
          <w:p w14:paraId="16517EE1" w14:textId="77777777" w:rsidR="00872641" w:rsidRPr="00F565F9" w:rsidRDefault="00872641" w:rsidP="00872641">
            <w:pPr>
              <w:rPr>
                <w:rFonts w:ascii="Verdana" w:hAnsi="Verdana"/>
                <w:b/>
                <w:bCs/>
                <w:sz w:val="16"/>
                <w:szCs w:val="16"/>
              </w:rPr>
            </w:pPr>
          </w:p>
        </w:tc>
      </w:tr>
      <w:tr w:rsidR="00872641" w:rsidRPr="000A3F2D" w14:paraId="19121014" w14:textId="0190309D" w:rsidTr="00E53919">
        <w:tc>
          <w:tcPr>
            <w:tcW w:w="4675" w:type="dxa"/>
          </w:tcPr>
          <w:p w14:paraId="0DE158A3"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A la solicitud se debe acompañar copia certificada de la resolución de la autoridad judicial o administrativa de que se trate.</w:t>
            </w:r>
          </w:p>
        </w:tc>
        <w:tc>
          <w:tcPr>
            <w:tcW w:w="4675" w:type="dxa"/>
          </w:tcPr>
          <w:p w14:paraId="13A5A199" w14:textId="194B064A" w:rsidR="00872641" w:rsidRPr="00F565F9" w:rsidRDefault="00872641" w:rsidP="00872641">
            <w:pPr>
              <w:jc w:val="both"/>
              <w:rPr>
                <w:rFonts w:ascii="Verdana" w:hAnsi="Verdana"/>
                <w:sz w:val="16"/>
                <w:szCs w:val="16"/>
              </w:rPr>
            </w:pPr>
            <w:r w:rsidRPr="00F565F9">
              <w:rPr>
                <w:rFonts w:ascii="Verdana" w:hAnsi="Verdana"/>
                <w:sz w:val="16"/>
                <w:szCs w:val="16"/>
              </w:rPr>
              <w:t>The application must be accompanied by a certified copy of the resolution of the judicial or administrative authority in question.</w:t>
            </w:r>
          </w:p>
        </w:tc>
      </w:tr>
      <w:tr w:rsidR="00872641" w:rsidRPr="000A3F2D" w14:paraId="43785117" w14:textId="77777777" w:rsidTr="00E53919">
        <w:tc>
          <w:tcPr>
            <w:tcW w:w="4675" w:type="dxa"/>
          </w:tcPr>
          <w:p w14:paraId="119994AA" w14:textId="77777777" w:rsidR="00872641" w:rsidRPr="000A3F2D" w:rsidRDefault="00872641" w:rsidP="00872641">
            <w:pPr>
              <w:jc w:val="both"/>
              <w:rPr>
                <w:rFonts w:ascii="Verdana" w:hAnsi="Verdana"/>
                <w:sz w:val="16"/>
                <w:szCs w:val="16"/>
                <w:lang w:val="es-MX"/>
              </w:rPr>
            </w:pPr>
          </w:p>
        </w:tc>
        <w:tc>
          <w:tcPr>
            <w:tcW w:w="4675" w:type="dxa"/>
          </w:tcPr>
          <w:p w14:paraId="4BE8F7D4" w14:textId="77777777" w:rsidR="00872641" w:rsidRPr="00F565F9" w:rsidRDefault="00872641" w:rsidP="00872641">
            <w:pPr>
              <w:jc w:val="both"/>
              <w:rPr>
                <w:rFonts w:ascii="Verdana" w:hAnsi="Verdana"/>
                <w:sz w:val="16"/>
                <w:szCs w:val="16"/>
              </w:rPr>
            </w:pPr>
          </w:p>
        </w:tc>
      </w:tr>
      <w:tr w:rsidR="00872641" w:rsidRPr="000A3F2D" w14:paraId="38B20B6C" w14:textId="4CD8DC24" w:rsidTr="00E53919">
        <w:tc>
          <w:tcPr>
            <w:tcW w:w="4675" w:type="dxa"/>
          </w:tcPr>
          <w:p w14:paraId="64FF7ED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81.</w:t>
            </w:r>
            <w:r w:rsidRPr="000A3F2D">
              <w:rPr>
                <w:rFonts w:ascii="Verdana" w:hAnsi="Verdana"/>
                <w:sz w:val="16"/>
                <w:szCs w:val="16"/>
                <w:lang w:val="es-MX"/>
              </w:rPr>
              <w:t xml:space="preserve"> Las solicitudes para la inscripción en el Registro de Geotermia de las anotaciones judiciales preventivas derivadas de reclamaciones por negativa, rectificación, modificación, nulidad o cancelación de inscripciones, deberán contener, además de los requisitos señalados en el artículo anterior, el número de expediente y la autoridad judicial ante la cual se lleva a cabo el proceso judicial de que se trate.</w:t>
            </w:r>
          </w:p>
        </w:tc>
        <w:tc>
          <w:tcPr>
            <w:tcW w:w="4675" w:type="dxa"/>
          </w:tcPr>
          <w:p w14:paraId="36822A05" w14:textId="3161DC9C"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81. </w:t>
            </w:r>
            <w:r w:rsidRPr="00F565F9">
              <w:rPr>
                <w:rFonts w:ascii="Verdana" w:hAnsi="Verdana"/>
                <w:sz w:val="16"/>
                <w:szCs w:val="16"/>
              </w:rPr>
              <w:t xml:space="preserve">Applications for registration in the Geothermal Registry of preventive judicial annotations arising from claims for refusal, rectification, modification, nullity or cancellation of registrations must contain, in addition to the requirements indicated in the </w:t>
            </w:r>
            <w:r>
              <w:rPr>
                <w:rFonts w:ascii="Verdana" w:hAnsi="Verdana"/>
                <w:sz w:val="16"/>
                <w:szCs w:val="16"/>
              </w:rPr>
              <w:t>preceding article</w:t>
            </w:r>
            <w:r w:rsidRPr="00F565F9">
              <w:rPr>
                <w:rFonts w:ascii="Verdana" w:hAnsi="Verdana"/>
                <w:sz w:val="16"/>
                <w:szCs w:val="16"/>
              </w:rPr>
              <w:t>, the file number and the judicial authority before which the judicial process in question is being carried out.</w:t>
            </w:r>
          </w:p>
        </w:tc>
      </w:tr>
      <w:tr w:rsidR="00872641" w:rsidRPr="000A3F2D" w14:paraId="4CE164D9" w14:textId="77777777" w:rsidTr="00E53919">
        <w:tc>
          <w:tcPr>
            <w:tcW w:w="4675" w:type="dxa"/>
          </w:tcPr>
          <w:p w14:paraId="7F5A6D26" w14:textId="77777777" w:rsidR="00872641" w:rsidRPr="000A3F2D" w:rsidRDefault="00872641" w:rsidP="00872641">
            <w:pPr>
              <w:jc w:val="both"/>
              <w:rPr>
                <w:rFonts w:ascii="Verdana" w:hAnsi="Verdana"/>
                <w:b/>
                <w:bCs/>
                <w:sz w:val="16"/>
                <w:szCs w:val="16"/>
                <w:lang w:val="es-MX"/>
              </w:rPr>
            </w:pPr>
          </w:p>
        </w:tc>
        <w:tc>
          <w:tcPr>
            <w:tcW w:w="4675" w:type="dxa"/>
          </w:tcPr>
          <w:p w14:paraId="4B1A5951" w14:textId="77777777" w:rsidR="00872641" w:rsidRPr="00F565F9" w:rsidRDefault="00872641" w:rsidP="00872641">
            <w:pPr>
              <w:jc w:val="both"/>
              <w:rPr>
                <w:rFonts w:ascii="Verdana" w:hAnsi="Verdana"/>
                <w:b/>
                <w:bCs/>
                <w:sz w:val="16"/>
                <w:szCs w:val="16"/>
              </w:rPr>
            </w:pPr>
          </w:p>
        </w:tc>
      </w:tr>
      <w:tr w:rsidR="00872641" w:rsidRPr="000A3F2D" w14:paraId="6C68EEC4" w14:textId="545CE7C2" w:rsidTr="00E53919">
        <w:tc>
          <w:tcPr>
            <w:tcW w:w="4675" w:type="dxa"/>
          </w:tcPr>
          <w:p w14:paraId="216CF7BE"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A la solicitud se debe acompañar copia certificada de la resolución que ordena la anotación judicial preventiva correspondiente.</w:t>
            </w:r>
          </w:p>
        </w:tc>
        <w:tc>
          <w:tcPr>
            <w:tcW w:w="4675" w:type="dxa"/>
          </w:tcPr>
          <w:p w14:paraId="0B33CD21" w14:textId="37C5486B" w:rsidR="00872641" w:rsidRPr="00F565F9" w:rsidRDefault="00872641" w:rsidP="00872641">
            <w:pPr>
              <w:jc w:val="both"/>
              <w:rPr>
                <w:rFonts w:ascii="Verdana" w:hAnsi="Verdana"/>
                <w:sz w:val="16"/>
                <w:szCs w:val="16"/>
              </w:rPr>
            </w:pPr>
            <w:r w:rsidRPr="00F565F9">
              <w:rPr>
                <w:rFonts w:ascii="Verdana" w:hAnsi="Verdana"/>
                <w:sz w:val="16"/>
                <w:szCs w:val="16"/>
              </w:rPr>
              <w:t>The application must be accompanied by a certified copy of the resolution ordering the corresponding preventive judicial annotation.</w:t>
            </w:r>
          </w:p>
        </w:tc>
      </w:tr>
      <w:tr w:rsidR="00872641" w:rsidRPr="000A3F2D" w14:paraId="28F4F6B5" w14:textId="77777777" w:rsidTr="00E53919">
        <w:tc>
          <w:tcPr>
            <w:tcW w:w="4675" w:type="dxa"/>
          </w:tcPr>
          <w:p w14:paraId="0E5AA1F7" w14:textId="77777777" w:rsidR="00872641" w:rsidRPr="000A3F2D" w:rsidRDefault="00872641" w:rsidP="00872641">
            <w:pPr>
              <w:jc w:val="both"/>
              <w:rPr>
                <w:rFonts w:ascii="Verdana" w:hAnsi="Verdana"/>
                <w:sz w:val="16"/>
                <w:szCs w:val="16"/>
                <w:lang w:val="es-MX"/>
              </w:rPr>
            </w:pPr>
          </w:p>
        </w:tc>
        <w:tc>
          <w:tcPr>
            <w:tcW w:w="4675" w:type="dxa"/>
          </w:tcPr>
          <w:p w14:paraId="46042B11" w14:textId="77777777" w:rsidR="00872641" w:rsidRPr="00F565F9" w:rsidRDefault="00872641" w:rsidP="00872641">
            <w:pPr>
              <w:jc w:val="both"/>
              <w:rPr>
                <w:rFonts w:ascii="Verdana" w:hAnsi="Verdana"/>
                <w:sz w:val="16"/>
                <w:szCs w:val="16"/>
              </w:rPr>
            </w:pPr>
          </w:p>
        </w:tc>
      </w:tr>
      <w:tr w:rsidR="00872641" w:rsidRPr="000A3F2D" w14:paraId="6849EFD7" w14:textId="11A01C9C" w:rsidTr="00E53919">
        <w:tc>
          <w:tcPr>
            <w:tcW w:w="4675" w:type="dxa"/>
          </w:tcPr>
          <w:p w14:paraId="109CBEA1"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 xml:space="preserve">La inscripción de la anotación judicial preventiva deja de surtir sus efectos hasta que se presente la solicitud </w:t>
            </w:r>
            <w:r w:rsidRPr="000A3F2D">
              <w:rPr>
                <w:rFonts w:ascii="Verdana" w:hAnsi="Verdana"/>
                <w:sz w:val="16"/>
                <w:szCs w:val="16"/>
                <w:lang w:val="es-MX"/>
              </w:rPr>
              <w:lastRenderedPageBreak/>
              <w:t>de inscripción en el Registro de Geotermia, de la sentencia ejecutoriada que se haya dictado en el proceso judicial respectivo.</w:t>
            </w:r>
          </w:p>
        </w:tc>
        <w:tc>
          <w:tcPr>
            <w:tcW w:w="4675" w:type="dxa"/>
          </w:tcPr>
          <w:p w14:paraId="467644A5" w14:textId="2677F907" w:rsidR="00872641" w:rsidRPr="00F565F9" w:rsidRDefault="00872641" w:rsidP="00872641">
            <w:pPr>
              <w:jc w:val="both"/>
              <w:rPr>
                <w:rFonts w:ascii="Verdana" w:hAnsi="Verdana"/>
                <w:sz w:val="16"/>
                <w:szCs w:val="16"/>
              </w:rPr>
            </w:pPr>
            <w:r w:rsidRPr="00F565F9">
              <w:rPr>
                <w:rFonts w:ascii="Verdana" w:hAnsi="Verdana"/>
                <w:sz w:val="16"/>
                <w:szCs w:val="16"/>
              </w:rPr>
              <w:lastRenderedPageBreak/>
              <w:t xml:space="preserve">The registration of the preventive judicial annotation ceases to have its effects until the application for </w:t>
            </w:r>
            <w:r w:rsidRPr="00F565F9">
              <w:rPr>
                <w:rFonts w:ascii="Verdana" w:hAnsi="Verdana"/>
                <w:sz w:val="16"/>
                <w:szCs w:val="16"/>
              </w:rPr>
              <w:lastRenderedPageBreak/>
              <w:t>registration in the Geothermal Registry of the final judgment issued in the respective judicial process is submitted.</w:t>
            </w:r>
          </w:p>
        </w:tc>
      </w:tr>
      <w:tr w:rsidR="00872641" w:rsidRPr="000A3F2D" w14:paraId="204F7E87" w14:textId="77777777" w:rsidTr="00E53919">
        <w:tc>
          <w:tcPr>
            <w:tcW w:w="4675" w:type="dxa"/>
          </w:tcPr>
          <w:p w14:paraId="6B3D9DF3" w14:textId="77777777" w:rsidR="00872641" w:rsidRPr="000A3F2D" w:rsidRDefault="00872641" w:rsidP="00872641">
            <w:pPr>
              <w:jc w:val="both"/>
              <w:rPr>
                <w:rFonts w:ascii="Verdana" w:hAnsi="Verdana"/>
                <w:sz w:val="16"/>
                <w:szCs w:val="16"/>
                <w:lang w:val="es-MX"/>
              </w:rPr>
            </w:pPr>
          </w:p>
        </w:tc>
        <w:tc>
          <w:tcPr>
            <w:tcW w:w="4675" w:type="dxa"/>
          </w:tcPr>
          <w:p w14:paraId="35E15390" w14:textId="77777777" w:rsidR="00872641" w:rsidRPr="00F565F9" w:rsidRDefault="00872641" w:rsidP="00872641">
            <w:pPr>
              <w:jc w:val="both"/>
              <w:rPr>
                <w:rFonts w:ascii="Verdana" w:hAnsi="Verdana"/>
                <w:sz w:val="16"/>
                <w:szCs w:val="16"/>
              </w:rPr>
            </w:pPr>
          </w:p>
        </w:tc>
      </w:tr>
      <w:tr w:rsidR="00872641" w:rsidRPr="000A3F2D" w14:paraId="7855D2E1" w14:textId="05CEF883" w:rsidTr="00E53919">
        <w:tc>
          <w:tcPr>
            <w:tcW w:w="4675" w:type="dxa"/>
          </w:tcPr>
          <w:p w14:paraId="778304A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82.</w:t>
            </w:r>
            <w:r w:rsidRPr="000A3F2D">
              <w:rPr>
                <w:rFonts w:ascii="Verdana" w:hAnsi="Verdana"/>
                <w:sz w:val="16"/>
                <w:szCs w:val="16"/>
                <w:lang w:val="es-MX"/>
              </w:rPr>
              <w:t xml:space="preserve"> Las solicitudes para rectificar, modificar o cancelar una inscripción en el Registro de Geotermia deben contener:</w:t>
            </w:r>
          </w:p>
        </w:tc>
        <w:tc>
          <w:tcPr>
            <w:tcW w:w="4675" w:type="dxa"/>
          </w:tcPr>
          <w:p w14:paraId="702071DC" w14:textId="6399584F"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82. </w:t>
            </w:r>
            <w:r w:rsidRPr="00F565F9">
              <w:rPr>
                <w:rFonts w:ascii="Verdana" w:hAnsi="Verdana"/>
                <w:sz w:val="16"/>
                <w:szCs w:val="16"/>
              </w:rPr>
              <w:t>Applications to rectify, modify or cancel a registration in the Geothermal Registry must contain:</w:t>
            </w:r>
          </w:p>
        </w:tc>
      </w:tr>
      <w:tr w:rsidR="00872641" w:rsidRPr="000A3F2D" w14:paraId="1770C05E" w14:textId="77777777" w:rsidTr="00E53919">
        <w:tc>
          <w:tcPr>
            <w:tcW w:w="4675" w:type="dxa"/>
          </w:tcPr>
          <w:p w14:paraId="03600021" w14:textId="77777777" w:rsidR="00872641" w:rsidRPr="000A3F2D" w:rsidRDefault="00872641" w:rsidP="00872641">
            <w:pPr>
              <w:jc w:val="both"/>
              <w:rPr>
                <w:rFonts w:ascii="Verdana" w:hAnsi="Verdana"/>
                <w:b/>
                <w:bCs/>
                <w:sz w:val="16"/>
                <w:szCs w:val="16"/>
                <w:lang w:val="es-MX"/>
              </w:rPr>
            </w:pPr>
          </w:p>
        </w:tc>
        <w:tc>
          <w:tcPr>
            <w:tcW w:w="4675" w:type="dxa"/>
          </w:tcPr>
          <w:p w14:paraId="14F1B31B" w14:textId="77777777" w:rsidR="00872641" w:rsidRPr="00F565F9" w:rsidRDefault="00872641" w:rsidP="00872641">
            <w:pPr>
              <w:jc w:val="both"/>
              <w:rPr>
                <w:rFonts w:ascii="Verdana" w:hAnsi="Verdana"/>
                <w:b/>
                <w:bCs/>
                <w:sz w:val="16"/>
                <w:szCs w:val="16"/>
              </w:rPr>
            </w:pPr>
          </w:p>
        </w:tc>
      </w:tr>
      <w:tr w:rsidR="00872641" w:rsidRPr="000A3F2D" w14:paraId="6D2A2A0A" w14:textId="602171A6" w:rsidTr="00E53919">
        <w:tc>
          <w:tcPr>
            <w:tcW w:w="4675" w:type="dxa"/>
          </w:tcPr>
          <w:p w14:paraId="0F87F0B6"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Nombre de la parte o partes afectadas, debe entenderse por parte afectada, a la persona o personas que haya gestionado la inscripción o tenga interés jurídico en que subsista;</w:t>
            </w:r>
          </w:p>
        </w:tc>
        <w:tc>
          <w:tcPr>
            <w:tcW w:w="4675" w:type="dxa"/>
          </w:tcPr>
          <w:p w14:paraId="7E11DBF8" w14:textId="0CDDB594"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Name of the affected party or parties, the affected party shall be understood to be the person or persons who have managed the registration or have a legal interest in its continuance;</w:t>
            </w:r>
          </w:p>
        </w:tc>
      </w:tr>
      <w:tr w:rsidR="00872641" w:rsidRPr="000A3F2D" w14:paraId="59707CFA" w14:textId="77777777" w:rsidTr="00E53919">
        <w:tc>
          <w:tcPr>
            <w:tcW w:w="4675" w:type="dxa"/>
          </w:tcPr>
          <w:p w14:paraId="3BE86302" w14:textId="77777777" w:rsidR="00872641" w:rsidRPr="000A3F2D" w:rsidRDefault="00872641" w:rsidP="00872641">
            <w:pPr>
              <w:jc w:val="both"/>
              <w:rPr>
                <w:rFonts w:ascii="Verdana" w:hAnsi="Verdana"/>
                <w:b/>
                <w:bCs/>
                <w:sz w:val="16"/>
                <w:szCs w:val="16"/>
                <w:lang w:val="es-MX"/>
              </w:rPr>
            </w:pPr>
          </w:p>
        </w:tc>
        <w:tc>
          <w:tcPr>
            <w:tcW w:w="4675" w:type="dxa"/>
          </w:tcPr>
          <w:p w14:paraId="5D2B1925" w14:textId="77777777" w:rsidR="00872641" w:rsidRPr="00F565F9" w:rsidRDefault="00872641" w:rsidP="00872641">
            <w:pPr>
              <w:jc w:val="both"/>
              <w:rPr>
                <w:rFonts w:ascii="Verdana" w:hAnsi="Verdana"/>
                <w:b/>
                <w:bCs/>
                <w:sz w:val="16"/>
                <w:szCs w:val="16"/>
              </w:rPr>
            </w:pPr>
          </w:p>
        </w:tc>
      </w:tr>
      <w:tr w:rsidR="00872641" w:rsidRPr="000A3F2D" w14:paraId="42B2E890" w14:textId="24791FB2" w:rsidTr="00E53919">
        <w:tc>
          <w:tcPr>
            <w:tcW w:w="4675" w:type="dxa"/>
          </w:tcPr>
          <w:p w14:paraId="059BBD1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Datos de la inscripción en el Registro de Geotermia, y</w:t>
            </w:r>
          </w:p>
        </w:tc>
        <w:tc>
          <w:tcPr>
            <w:tcW w:w="4675" w:type="dxa"/>
          </w:tcPr>
          <w:p w14:paraId="55C1A7A2" w14:textId="308BB14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Data from the registration in the Geothermal Registry, and</w:t>
            </w:r>
          </w:p>
        </w:tc>
      </w:tr>
      <w:tr w:rsidR="00872641" w:rsidRPr="000A3F2D" w14:paraId="579B724B" w14:textId="77777777" w:rsidTr="00E53919">
        <w:tc>
          <w:tcPr>
            <w:tcW w:w="4675" w:type="dxa"/>
          </w:tcPr>
          <w:p w14:paraId="14FB264F" w14:textId="77777777" w:rsidR="00872641" w:rsidRPr="000A3F2D" w:rsidRDefault="00872641" w:rsidP="00872641">
            <w:pPr>
              <w:jc w:val="both"/>
              <w:rPr>
                <w:rFonts w:ascii="Verdana" w:hAnsi="Verdana"/>
                <w:b/>
                <w:bCs/>
                <w:sz w:val="16"/>
                <w:szCs w:val="16"/>
                <w:lang w:val="es-MX"/>
              </w:rPr>
            </w:pPr>
          </w:p>
        </w:tc>
        <w:tc>
          <w:tcPr>
            <w:tcW w:w="4675" w:type="dxa"/>
          </w:tcPr>
          <w:p w14:paraId="01F964C4" w14:textId="77777777" w:rsidR="00872641" w:rsidRPr="00F565F9" w:rsidRDefault="00872641" w:rsidP="00872641">
            <w:pPr>
              <w:jc w:val="both"/>
              <w:rPr>
                <w:rFonts w:ascii="Verdana" w:hAnsi="Verdana"/>
                <w:b/>
                <w:bCs/>
                <w:sz w:val="16"/>
                <w:szCs w:val="16"/>
              </w:rPr>
            </w:pPr>
          </w:p>
        </w:tc>
      </w:tr>
      <w:tr w:rsidR="00872641" w:rsidRPr="000A3F2D" w14:paraId="1D417802" w14:textId="36F85779" w:rsidTr="00E53919">
        <w:tc>
          <w:tcPr>
            <w:tcW w:w="4675" w:type="dxa"/>
          </w:tcPr>
          <w:p w14:paraId="6490ACC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Datos por modificar.</w:t>
            </w:r>
          </w:p>
        </w:tc>
        <w:tc>
          <w:tcPr>
            <w:tcW w:w="4675" w:type="dxa"/>
          </w:tcPr>
          <w:p w14:paraId="704080B1" w14:textId="7A1DBC33"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Data to be modified.</w:t>
            </w:r>
          </w:p>
        </w:tc>
      </w:tr>
      <w:tr w:rsidR="00872641" w:rsidRPr="000A3F2D" w14:paraId="5C0DB906" w14:textId="77777777" w:rsidTr="00E53919">
        <w:tc>
          <w:tcPr>
            <w:tcW w:w="4675" w:type="dxa"/>
          </w:tcPr>
          <w:p w14:paraId="407F34BA" w14:textId="77777777" w:rsidR="00872641" w:rsidRPr="000A3F2D" w:rsidRDefault="00872641" w:rsidP="00872641">
            <w:pPr>
              <w:jc w:val="both"/>
              <w:rPr>
                <w:rFonts w:ascii="Verdana" w:hAnsi="Verdana"/>
                <w:b/>
                <w:bCs/>
                <w:sz w:val="16"/>
                <w:szCs w:val="16"/>
                <w:lang w:val="es-MX"/>
              </w:rPr>
            </w:pPr>
          </w:p>
        </w:tc>
        <w:tc>
          <w:tcPr>
            <w:tcW w:w="4675" w:type="dxa"/>
          </w:tcPr>
          <w:p w14:paraId="6B1692E1" w14:textId="77777777" w:rsidR="00872641" w:rsidRPr="00F565F9" w:rsidRDefault="00872641" w:rsidP="00872641">
            <w:pPr>
              <w:jc w:val="both"/>
              <w:rPr>
                <w:rFonts w:ascii="Verdana" w:hAnsi="Verdana"/>
                <w:b/>
                <w:bCs/>
                <w:sz w:val="16"/>
                <w:szCs w:val="16"/>
              </w:rPr>
            </w:pPr>
          </w:p>
        </w:tc>
      </w:tr>
      <w:tr w:rsidR="00872641" w:rsidRPr="000A3F2D" w14:paraId="35311904" w14:textId="0A7601B8" w:rsidTr="00E53919">
        <w:tc>
          <w:tcPr>
            <w:tcW w:w="4675" w:type="dxa"/>
          </w:tcPr>
          <w:p w14:paraId="73A5A82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83.</w:t>
            </w:r>
            <w:r w:rsidRPr="000A3F2D">
              <w:rPr>
                <w:rFonts w:ascii="Verdana" w:hAnsi="Verdana"/>
                <w:sz w:val="16"/>
                <w:szCs w:val="16"/>
                <w:lang w:val="es-MX"/>
              </w:rPr>
              <w:t xml:space="preserve"> Las actividades registrales se ejercen de acuerdo con lo dispuesto por la Ley y el Reglamento y demás disposiciones que deriven de ellos.</w:t>
            </w:r>
          </w:p>
        </w:tc>
        <w:tc>
          <w:tcPr>
            <w:tcW w:w="4675" w:type="dxa"/>
          </w:tcPr>
          <w:p w14:paraId="6C2C9B26" w14:textId="61BF7791"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83. </w:t>
            </w:r>
            <w:r w:rsidRPr="00F565F9">
              <w:rPr>
                <w:rFonts w:ascii="Verdana" w:hAnsi="Verdana"/>
                <w:sz w:val="16"/>
                <w:szCs w:val="16"/>
              </w:rPr>
              <w:t>Registry activities are carried out in accordance with the provisions of the Law and the Regulation and other provisions derived from them.</w:t>
            </w:r>
          </w:p>
        </w:tc>
      </w:tr>
      <w:tr w:rsidR="00872641" w:rsidRPr="000A3F2D" w14:paraId="0BCA6341" w14:textId="77777777" w:rsidTr="00E53919">
        <w:tc>
          <w:tcPr>
            <w:tcW w:w="4675" w:type="dxa"/>
          </w:tcPr>
          <w:p w14:paraId="7F20052D" w14:textId="77777777" w:rsidR="00872641" w:rsidRPr="000A3F2D" w:rsidRDefault="00872641" w:rsidP="00872641">
            <w:pPr>
              <w:jc w:val="both"/>
              <w:rPr>
                <w:rFonts w:ascii="Verdana" w:hAnsi="Verdana"/>
                <w:b/>
                <w:bCs/>
                <w:sz w:val="16"/>
                <w:szCs w:val="16"/>
                <w:lang w:val="es-MX"/>
              </w:rPr>
            </w:pPr>
          </w:p>
        </w:tc>
        <w:tc>
          <w:tcPr>
            <w:tcW w:w="4675" w:type="dxa"/>
          </w:tcPr>
          <w:p w14:paraId="0A737E8B" w14:textId="77777777" w:rsidR="00872641" w:rsidRPr="00F565F9" w:rsidRDefault="00872641" w:rsidP="00872641">
            <w:pPr>
              <w:jc w:val="both"/>
              <w:rPr>
                <w:rFonts w:ascii="Verdana" w:hAnsi="Verdana"/>
                <w:b/>
                <w:bCs/>
                <w:sz w:val="16"/>
                <w:szCs w:val="16"/>
              </w:rPr>
            </w:pPr>
          </w:p>
        </w:tc>
      </w:tr>
      <w:tr w:rsidR="00872641" w:rsidRPr="000A3F2D" w14:paraId="18AF6FAE" w14:textId="5FBF35F8" w:rsidTr="00E53919">
        <w:tc>
          <w:tcPr>
            <w:tcW w:w="4675" w:type="dxa"/>
          </w:tcPr>
          <w:p w14:paraId="37998C7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84</w:t>
            </w:r>
            <w:r w:rsidRPr="000A3F2D">
              <w:rPr>
                <w:rFonts w:ascii="Verdana" w:hAnsi="Verdana"/>
                <w:sz w:val="16"/>
                <w:szCs w:val="16"/>
                <w:lang w:val="es-MX"/>
              </w:rPr>
              <w:t>. Para efectos de lo dispuesto en la fracción XX del artículo 7 de la Ley, la Secretaría debe elaborar la Guía Nacional de Zonas con Potencial Geotérmico la cual debe incluir, por lo menos, la siguiente información:</w:t>
            </w:r>
          </w:p>
        </w:tc>
        <w:tc>
          <w:tcPr>
            <w:tcW w:w="4675" w:type="dxa"/>
          </w:tcPr>
          <w:p w14:paraId="45865950" w14:textId="77DDA119"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84. </w:t>
            </w:r>
            <w:r w:rsidRPr="00F565F9">
              <w:rPr>
                <w:rFonts w:ascii="Verdana" w:hAnsi="Verdana"/>
                <w:sz w:val="16"/>
                <w:szCs w:val="16"/>
              </w:rPr>
              <w:t xml:space="preserve">For the purposes of the provisions of Section XX of Article 7 of the Law, the </w:t>
            </w:r>
            <w:r>
              <w:rPr>
                <w:rFonts w:ascii="Verdana" w:hAnsi="Verdana"/>
                <w:sz w:val="16"/>
                <w:szCs w:val="16"/>
              </w:rPr>
              <w:t>Secretary</w:t>
            </w:r>
            <w:r w:rsidRPr="00F565F9">
              <w:rPr>
                <w:rFonts w:ascii="Verdana" w:hAnsi="Verdana"/>
                <w:sz w:val="16"/>
                <w:szCs w:val="16"/>
              </w:rPr>
              <w:t xml:space="preserve"> must prepare the National Guide to Zones with Geothermal Potential, which must include, at least, the following information:</w:t>
            </w:r>
          </w:p>
        </w:tc>
      </w:tr>
      <w:tr w:rsidR="00872641" w:rsidRPr="000A3F2D" w14:paraId="50DFA3D8" w14:textId="77777777" w:rsidTr="00E53919">
        <w:tc>
          <w:tcPr>
            <w:tcW w:w="4675" w:type="dxa"/>
          </w:tcPr>
          <w:p w14:paraId="36EF4320" w14:textId="77777777" w:rsidR="00872641" w:rsidRPr="000A3F2D" w:rsidRDefault="00872641" w:rsidP="00872641">
            <w:pPr>
              <w:jc w:val="both"/>
              <w:rPr>
                <w:rFonts w:ascii="Verdana" w:hAnsi="Verdana"/>
                <w:b/>
                <w:bCs/>
                <w:sz w:val="16"/>
                <w:szCs w:val="16"/>
                <w:lang w:val="es-MX"/>
              </w:rPr>
            </w:pPr>
          </w:p>
        </w:tc>
        <w:tc>
          <w:tcPr>
            <w:tcW w:w="4675" w:type="dxa"/>
          </w:tcPr>
          <w:p w14:paraId="13EEF2A7" w14:textId="77777777" w:rsidR="00872641" w:rsidRPr="00F565F9" w:rsidRDefault="00872641" w:rsidP="00872641">
            <w:pPr>
              <w:jc w:val="both"/>
              <w:rPr>
                <w:rFonts w:ascii="Verdana" w:hAnsi="Verdana"/>
                <w:b/>
                <w:bCs/>
                <w:sz w:val="16"/>
                <w:szCs w:val="16"/>
              </w:rPr>
            </w:pPr>
          </w:p>
        </w:tc>
      </w:tr>
      <w:tr w:rsidR="00872641" w:rsidRPr="000A3F2D" w14:paraId="712A086B" w14:textId="1DB9836C" w:rsidTr="00E53919">
        <w:tc>
          <w:tcPr>
            <w:tcW w:w="4675" w:type="dxa"/>
          </w:tcPr>
          <w:p w14:paraId="1D5C18A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            </w:t>
            </w:r>
            <w:r w:rsidRPr="000A3F2D">
              <w:rPr>
                <w:rFonts w:ascii="Verdana" w:hAnsi="Verdana"/>
                <w:sz w:val="16"/>
                <w:szCs w:val="16"/>
                <w:lang w:val="es-MX"/>
              </w:rPr>
              <w:t>Potencial de baja, media y alta entalpía en el territorio nacional;</w:t>
            </w:r>
          </w:p>
        </w:tc>
        <w:tc>
          <w:tcPr>
            <w:tcW w:w="4675" w:type="dxa"/>
          </w:tcPr>
          <w:p w14:paraId="70F3932F" w14:textId="5BA98E39"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Low, medium and high enthalpy potential in the national territory;</w:t>
            </w:r>
          </w:p>
        </w:tc>
      </w:tr>
      <w:tr w:rsidR="00872641" w:rsidRPr="000A3F2D" w14:paraId="4D7F0BA2" w14:textId="77777777" w:rsidTr="00E53919">
        <w:tc>
          <w:tcPr>
            <w:tcW w:w="4675" w:type="dxa"/>
          </w:tcPr>
          <w:p w14:paraId="1C161784" w14:textId="77777777" w:rsidR="00872641" w:rsidRPr="000A3F2D" w:rsidRDefault="00872641" w:rsidP="00872641">
            <w:pPr>
              <w:jc w:val="both"/>
              <w:rPr>
                <w:rFonts w:ascii="Verdana" w:hAnsi="Verdana"/>
                <w:b/>
                <w:bCs/>
                <w:sz w:val="16"/>
                <w:szCs w:val="16"/>
                <w:lang w:val="es-MX"/>
              </w:rPr>
            </w:pPr>
          </w:p>
        </w:tc>
        <w:tc>
          <w:tcPr>
            <w:tcW w:w="4675" w:type="dxa"/>
          </w:tcPr>
          <w:p w14:paraId="1690D66F" w14:textId="77777777" w:rsidR="00872641" w:rsidRPr="00F565F9" w:rsidRDefault="00872641" w:rsidP="00872641">
            <w:pPr>
              <w:jc w:val="both"/>
              <w:rPr>
                <w:rFonts w:ascii="Verdana" w:hAnsi="Verdana"/>
                <w:b/>
                <w:bCs/>
                <w:sz w:val="16"/>
                <w:szCs w:val="16"/>
              </w:rPr>
            </w:pPr>
          </w:p>
        </w:tc>
      </w:tr>
      <w:tr w:rsidR="00872641" w:rsidRPr="000A3F2D" w14:paraId="1AEED947" w14:textId="7C6710D5" w:rsidTr="00E53919">
        <w:tc>
          <w:tcPr>
            <w:tcW w:w="4675" w:type="dxa"/>
          </w:tcPr>
          <w:p w14:paraId="7491DD9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II.            </w:t>
            </w:r>
            <w:r w:rsidRPr="000A3F2D">
              <w:rPr>
                <w:rFonts w:ascii="Verdana" w:hAnsi="Verdana"/>
                <w:sz w:val="16"/>
                <w:szCs w:val="16"/>
                <w:lang w:val="es-MX"/>
              </w:rPr>
              <w:t>Potencial de reservas para generación eléctrica;</w:t>
            </w:r>
          </w:p>
        </w:tc>
        <w:tc>
          <w:tcPr>
            <w:tcW w:w="4675" w:type="dxa"/>
          </w:tcPr>
          <w:p w14:paraId="18FDC387" w14:textId="12C20C6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Potential reserves for electricity generation;</w:t>
            </w:r>
          </w:p>
        </w:tc>
      </w:tr>
      <w:tr w:rsidR="00872641" w:rsidRPr="000A3F2D" w14:paraId="1D5758FD" w14:textId="77777777" w:rsidTr="00E53919">
        <w:tc>
          <w:tcPr>
            <w:tcW w:w="4675" w:type="dxa"/>
          </w:tcPr>
          <w:p w14:paraId="2799A081" w14:textId="77777777" w:rsidR="00872641" w:rsidRPr="000A3F2D" w:rsidRDefault="00872641" w:rsidP="00872641">
            <w:pPr>
              <w:jc w:val="both"/>
              <w:rPr>
                <w:rFonts w:ascii="Verdana" w:hAnsi="Verdana"/>
                <w:b/>
                <w:bCs/>
                <w:sz w:val="16"/>
                <w:szCs w:val="16"/>
                <w:lang w:val="es-MX"/>
              </w:rPr>
            </w:pPr>
          </w:p>
        </w:tc>
        <w:tc>
          <w:tcPr>
            <w:tcW w:w="4675" w:type="dxa"/>
          </w:tcPr>
          <w:p w14:paraId="4BAF40D7" w14:textId="77777777" w:rsidR="00872641" w:rsidRPr="00F565F9" w:rsidRDefault="00872641" w:rsidP="00872641">
            <w:pPr>
              <w:jc w:val="both"/>
              <w:rPr>
                <w:rFonts w:ascii="Verdana" w:hAnsi="Verdana"/>
                <w:b/>
                <w:bCs/>
                <w:sz w:val="16"/>
                <w:szCs w:val="16"/>
              </w:rPr>
            </w:pPr>
          </w:p>
        </w:tc>
      </w:tr>
      <w:tr w:rsidR="00872641" w:rsidRPr="000A3F2D" w14:paraId="61691B3F" w14:textId="77777777" w:rsidTr="00E53919">
        <w:tc>
          <w:tcPr>
            <w:tcW w:w="4675" w:type="dxa"/>
          </w:tcPr>
          <w:p w14:paraId="39625863" w14:textId="77777777" w:rsidR="00872641" w:rsidRPr="000A3F2D" w:rsidRDefault="00872641" w:rsidP="00872641">
            <w:pPr>
              <w:jc w:val="both"/>
              <w:rPr>
                <w:rFonts w:ascii="Verdana" w:hAnsi="Verdana"/>
                <w:b/>
                <w:bCs/>
                <w:sz w:val="16"/>
                <w:szCs w:val="16"/>
                <w:lang w:val="es-MX"/>
              </w:rPr>
            </w:pPr>
          </w:p>
        </w:tc>
        <w:tc>
          <w:tcPr>
            <w:tcW w:w="4675" w:type="dxa"/>
          </w:tcPr>
          <w:p w14:paraId="0CE5A7F5" w14:textId="77777777" w:rsidR="00872641" w:rsidRPr="00F565F9" w:rsidRDefault="00872641" w:rsidP="00872641">
            <w:pPr>
              <w:jc w:val="both"/>
              <w:rPr>
                <w:rFonts w:ascii="Verdana" w:hAnsi="Verdana"/>
                <w:b/>
                <w:bCs/>
                <w:sz w:val="16"/>
                <w:szCs w:val="16"/>
              </w:rPr>
            </w:pPr>
          </w:p>
        </w:tc>
      </w:tr>
      <w:tr w:rsidR="00872641" w:rsidRPr="000A3F2D" w14:paraId="4CCE9E03" w14:textId="715CECE4" w:rsidTr="00E53919">
        <w:tc>
          <w:tcPr>
            <w:tcW w:w="4675" w:type="dxa"/>
          </w:tcPr>
          <w:p w14:paraId="5812302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III.           </w:t>
            </w:r>
            <w:r w:rsidRPr="000A3F2D">
              <w:rPr>
                <w:rFonts w:ascii="Verdana" w:hAnsi="Verdana"/>
                <w:sz w:val="16"/>
                <w:szCs w:val="16"/>
                <w:lang w:val="es-MX"/>
              </w:rPr>
              <w:t>Relación de tecnologías y sus aplicaciones para Usos Diversos;</w:t>
            </w:r>
          </w:p>
        </w:tc>
        <w:tc>
          <w:tcPr>
            <w:tcW w:w="4675" w:type="dxa"/>
          </w:tcPr>
          <w:p w14:paraId="14F8E3A9" w14:textId="36A3B78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 xml:space="preserve">List of technologies and their applications for </w:t>
            </w:r>
            <w:r>
              <w:rPr>
                <w:rFonts w:ascii="Verdana" w:hAnsi="Verdana"/>
                <w:sz w:val="16"/>
                <w:szCs w:val="16"/>
              </w:rPr>
              <w:t>Diverse Uses</w:t>
            </w:r>
            <w:r w:rsidRPr="00F565F9">
              <w:rPr>
                <w:rFonts w:ascii="Verdana" w:hAnsi="Verdana"/>
                <w:sz w:val="16"/>
                <w:szCs w:val="16"/>
              </w:rPr>
              <w:t>;</w:t>
            </w:r>
          </w:p>
        </w:tc>
      </w:tr>
      <w:tr w:rsidR="00872641" w:rsidRPr="000A3F2D" w14:paraId="52CA2B8B" w14:textId="77777777" w:rsidTr="00E53919">
        <w:tc>
          <w:tcPr>
            <w:tcW w:w="4675" w:type="dxa"/>
          </w:tcPr>
          <w:p w14:paraId="4C57DE9D" w14:textId="77777777" w:rsidR="00872641" w:rsidRPr="000A3F2D" w:rsidRDefault="00872641" w:rsidP="00872641">
            <w:pPr>
              <w:jc w:val="both"/>
              <w:rPr>
                <w:rFonts w:ascii="Verdana" w:hAnsi="Verdana"/>
                <w:b/>
                <w:bCs/>
                <w:sz w:val="16"/>
                <w:szCs w:val="16"/>
                <w:lang w:val="es-MX"/>
              </w:rPr>
            </w:pPr>
          </w:p>
        </w:tc>
        <w:tc>
          <w:tcPr>
            <w:tcW w:w="4675" w:type="dxa"/>
          </w:tcPr>
          <w:p w14:paraId="62041C9A" w14:textId="77777777" w:rsidR="00872641" w:rsidRPr="00F565F9" w:rsidRDefault="00872641" w:rsidP="00872641">
            <w:pPr>
              <w:jc w:val="both"/>
              <w:rPr>
                <w:rFonts w:ascii="Verdana" w:hAnsi="Verdana"/>
                <w:b/>
                <w:bCs/>
                <w:sz w:val="16"/>
                <w:szCs w:val="16"/>
              </w:rPr>
            </w:pPr>
          </w:p>
        </w:tc>
      </w:tr>
      <w:tr w:rsidR="00872641" w:rsidRPr="000A3F2D" w14:paraId="257D4B7E" w14:textId="4742B96A" w:rsidTr="00E53919">
        <w:tc>
          <w:tcPr>
            <w:tcW w:w="4675" w:type="dxa"/>
          </w:tcPr>
          <w:p w14:paraId="2D90C25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Modelaciones en los sistemas eléctricos;</w:t>
            </w:r>
          </w:p>
        </w:tc>
        <w:tc>
          <w:tcPr>
            <w:tcW w:w="4675" w:type="dxa"/>
          </w:tcPr>
          <w:p w14:paraId="65CFE907" w14:textId="12C3DBA6" w:rsidR="00872641" w:rsidRPr="00F565F9" w:rsidRDefault="00872641" w:rsidP="00872641">
            <w:pPr>
              <w:jc w:val="both"/>
              <w:rPr>
                <w:rFonts w:ascii="Verdana" w:hAnsi="Verdana"/>
                <w:b/>
                <w:bCs/>
                <w:sz w:val="16"/>
                <w:szCs w:val="16"/>
              </w:rPr>
            </w:pPr>
            <w:r w:rsidRPr="00F565F9">
              <w:rPr>
                <w:rFonts w:ascii="Verdana" w:hAnsi="Verdana"/>
                <w:b/>
                <w:bCs/>
                <w:sz w:val="16"/>
                <w:szCs w:val="16"/>
              </w:rPr>
              <w:t>IV</w:t>
            </w:r>
            <w:r>
              <w:rPr>
                <w:rFonts w:ascii="Verdana" w:hAnsi="Verdana"/>
                <w:b/>
                <w:bCs/>
                <w:sz w:val="16"/>
                <w:szCs w:val="16"/>
              </w:rPr>
              <w:t>.</w:t>
            </w:r>
            <w:r w:rsidRPr="00F565F9">
              <w:rPr>
                <w:rFonts w:ascii="Verdana" w:hAnsi="Verdana"/>
                <w:sz w:val="16"/>
                <w:szCs w:val="16"/>
              </w:rPr>
              <w:t xml:space="preserve"> Modeling in electrical systems;</w:t>
            </w:r>
          </w:p>
        </w:tc>
      </w:tr>
      <w:tr w:rsidR="00872641" w:rsidRPr="000A3F2D" w14:paraId="03AF60EB" w14:textId="77777777" w:rsidTr="00E53919">
        <w:tc>
          <w:tcPr>
            <w:tcW w:w="4675" w:type="dxa"/>
          </w:tcPr>
          <w:p w14:paraId="12960496" w14:textId="77777777" w:rsidR="00872641" w:rsidRPr="000A3F2D" w:rsidRDefault="00872641" w:rsidP="00872641">
            <w:pPr>
              <w:jc w:val="both"/>
              <w:rPr>
                <w:rFonts w:ascii="Verdana" w:hAnsi="Verdana"/>
                <w:b/>
                <w:bCs/>
                <w:sz w:val="16"/>
                <w:szCs w:val="16"/>
                <w:lang w:val="es-MX"/>
              </w:rPr>
            </w:pPr>
          </w:p>
        </w:tc>
        <w:tc>
          <w:tcPr>
            <w:tcW w:w="4675" w:type="dxa"/>
          </w:tcPr>
          <w:p w14:paraId="203A9D40" w14:textId="77777777" w:rsidR="00872641" w:rsidRPr="00F565F9" w:rsidRDefault="00872641" w:rsidP="00872641">
            <w:pPr>
              <w:jc w:val="both"/>
              <w:rPr>
                <w:rFonts w:ascii="Verdana" w:hAnsi="Verdana"/>
                <w:b/>
                <w:bCs/>
                <w:sz w:val="16"/>
                <w:szCs w:val="16"/>
              </w:rPr>
            </w:pPr>
          </w:p>
        </w:tc>
      </w:tr>
      <w:tr w:rsidR="00872641" w:rsidRPr="000A3F2D" w14:paraId="0F5D3406" w14:textId="720EB3FA" w:rsidTr="00E53919">
        <w:tc>
          <w:tcPr>
            <w:tcW w:w="4675" w:type="dxa"/>
          </w:tcPr>
          <w:p w14:paraId="52C5F53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           </w:t>
            </w:r>
            <w:r w:rsidRPr="000A3F2D">
              <w:rPr>
                <w:rFonts w:ascii="Verdana" w:hAnsi="Verdana"/>
                <w:sz w:val="16"/>
                <w:szCs w:val="16"/>
                <w:lang w:val="es-MX"/>
              </w:rPr>
              <w:t>Costos nivelados de la energía en México, y</w:t>
            </w:r>
          </w:p>
        </w:tc>
        <w:tc>
          <w:tcPr>
            <w:tcW w:w="4675" w:type="dxa"/>
          </w:tcPr>
          <w:p w14:paraId="391B8524" w14:textId="620B1097"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 </w:t>
            </w:r>
            <w:r w:rsidRPr="00F565F9">
              <w:rPr>
                <w:rFonts w:ascii="Verdana" w:hAnsi="Verdana"/>
                <w:sz w:val="16"/>
                <w:szCs w:val="16"/>
              </w:rPr>
              <w:t>Levelized energy costs in Mexico, and</w:t>
            </w:r>
          </w:p>
        </w:tc>
      </w:tr>
      <w:tr w:rsidR="00872641" w:rsidRPr="000A3F2D" w14:paraId="3B4C6855" w14:textId="77777777" w:rsidTr="00E53919">
        <w:tc>
          <w:tcPr>
            <w:tcW w:w="4675" w:type="dxa"/>
          </w:tcPr>
          <w:p w14:paraId="2391E207" w14:textId="77777777" w:rsidR="00872641" w:rsidRPr="000A3F2D" w:rsidRDefault="00872641" w:rsidP="00872641">
            <w:pPr>
              <w:jc w:val="both"/>
              <w:rPr>
                <w:rFonts w:ascii="Verdana" w:hAnsi="Verdana"/>
                <w:b/>
                <w:bCs/>
                <w:sz w:val="16"/>
                <w:szCs w:val="16"/>
                <w:lang w:val="es-MX"/>
              </w:rPr>
            </w:pPr>
          </w:p>
        </w:tc>
        <w:tc>
          <w:tcPr>
            <w:tcW w:w="4675" w:type="dxa"/>
          </w:tcPr>
          <w:p w14:paraId="2E98E9C1" w14:textId="77777777" w:rsidR="00872641" w:rsidRPr="00F565F9" w:rsidRDefault="00872641" w:rsidP="00872641">
            <w:pPr>
              <w:jc w:val="both"/>
              <w:rPr>
                <w:rFonts w:ascii="Verdana" w:hAnsi="Verdana"/>
                <w:b/>
                <w:bCs/>
                <w:sz w:val="16"/>
                <w:szCs w:val="16"/>
              </w:rPr>
            </w:pPr>
          </w:p>
        </w:tc>
      </w:tr>
      <w:tr w:rsidR="00872641" w:rsidRPr="000A3F2D" w14:paraId="1DC63A12" w14:textId="2AFBF8EA" w:rsidTr="00E53919">
        <w:tc>
          <w:tcPr>
            <w:tcW w:w="4675" w:type="dxa"/>
          </w:tcPr>
          <w:p w14:paraId="05A1730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VI.          </w:t>
            </w:r>
            <w:r w:rsidRPr="000A3F2D">
              <w:rPr>
                <w:rFonts w:ascii="Verdana" w:hAnsi="Verdana"/>
                <w:sz w:val="16"/>
                <w:szCs w:val="16"/>
                <w:lang w:val="es-MX"/>
              </w:rPr>
              <w:t>Ahorro en costos y emisiones por tecnología.</w:t>
            </w:r>
          </w:p>
        </w:tc>
        <w:tc>
          <w:tcPr>
            <w:tcW w:w="4675" w:type="dxa"/>
          </w:tcPr>
          <w:p w14:paraId="1F88E7CD" w14:textId="5D8868F7"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VI. </w:t>
            </w:r>
            <w:r w:rsidRPr="00F565F9">
              <w:rPr>
                <w:rFonts w:ascii="Verdana" w:hAnsi="Verdana"/>
                <w:sz w:val="16"/>
                <w:szCs w:val="16"/>
              </w:rPr>
              <w:t>Cost and emissions savings from technology.</w:t>
            </w:r>
          </w:p>
        </w:tc>
      </w:tr>
      <w:tr w:rsidR="00872641" w:rsidRPr="000A3F2D" w14:paraId="7E0FD6F3" w14:textId="77777777" w:rsidTr="00E53919">
        <w:tc>
          <w:tcPr>
            <w:tcW w:w="4675" w:type="dxa"/>
          </w:tcPr>
          <w:p w14:paraId="55E6FB6B" w14:textId="77777777" w:rsidR="00872641" w:rsidRPr="000A3F2D" w:rsidRDefault="00872641" w:rsidP="00872641">
            <w:pPr>
              <w:jc w:val="both"/>
              <w:rPr>
                <w:rFonts w:ascii="Verdana" w:hAnsi="Verdana"/>
                <w:b/>
                <w:bCs/>
                <w:sz w:val="16"/>
                <w:szCs w:val="16"/>
                <w:lang w:val="es-MX"/>
              </w:rPr>
            </w:pPr>
          </w:p>
        </w:tc>
        <w:tc>
          <w:tcPr>
            <w:tcW w:w="4675" w:type="dxa"/>
          </w:tcPr>
          <w:p w14:paraId="194819BB" w14:textId="77777777" w:rsidR="00872641" w:rsidRPr="00F565F9" w:rsidRDefault="00872641" w:rsidP="00872641">
            <w:pPr>
              <w:jc w:val="both"/>
              <w:rPr>
                <w:rFonts w:ascii="Verdana" w:hAnsi="Verdana"/>
                <w:b/>
                <w:bCs/>
                <w:sz w:val="16"/>
                <w:szCs w:val="16"/>
              </w:rPr>
            </w:pPr>
          </w:p>
        </w:tc>
      </w:tr>
      <w:tr w:rsidR="00872641" w:rsidRPr="000A3F2D" w14:paraId="39A37317" w14:textId="5C51B8A3" w:rsidTr="00E53919">
        <w:tc>
          <w:tcPr>
            <w:tcW w:w="4675" w:type="dxa"/>
          </w:tcPr>
          <w:p w14:paraId="58AE814E"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actualización de la Guía Nacional de Zonas con Potencial Geotérmico se debe realizar cada tres años.</w:t>
            </w:r>
          </w:p>
        </w:tc>
        <w:tc>
          <w:tcPr>
            <w:tcW w:w="4675" w:type="dxa"/>
          </w:tcPr>
          <w:p w14:paraId="46253CA7" w14:textId="552FAC16" w:rsidR="00872641" w:rsidRPr="00F565F9" w:rsidRDefault="00872641" w:rsidP="00872641">
            <w:pPr>
              <w:jc w:val="both"/>
              <w:rPr>
                <w:rFonts w:ascii="Verdana" w:hAnsi="Verdana"/>
                <w:sz w:val="16"/>
                <w:szCs w:val="16"/>
              </w:rPr>
            </w:pPr>
            <w:r w:rsidRPr="00F565F9">
              <w:rPr>
                <w:rFonts w:ascii="Verdana" w:hAnsi="Verdana"/>
                <w:sz w:val="16"/>
                <w:szCs w:val="16"/>
              </w:rPr>
              <w:t>The National Guide to Areas with Geothermal Potential must be updated every three years.</w:t>
            </w:r>
          </w:p>
        </w:tc>
      </w:tr>
      <w:tr w:rsidR="00872641" w:rsidRPr="000A3F2D" w14:paraId="5F7AF38B" w14:textId="77777777" w:rsidTr="00E53919">
        <w:tc>
          <w:tcPr>
            <w:tcW w:w="4675" w:type="dxa"/>
          </w:tcPr>
          <w:p w14:paraId="2A4502C5" w14:textId="77777777" w:rsidR="00872641" w:rsidRPr="000A3F2D" w:rsidRDefault="00872641" w:rsidP="00872641">
            <w:pPr>
              <w:jc w:val="both"/>
              <w:rPr>
                <w:rFonts w:ascii="Verdana" w:hAnsi="Verdana"/>
                <w:sz w:val="16"/>
                <w:szCs w:val="16"/>
                <w:lang w:val="es-MX"/>
              </w:rPr>
            </w:pPr>
          </w:p>
        </w:tc>
        <w:tc>
          <w:tcPr>
            <w:tcW w:w="4675" w:type="dxa"/>
          </w:tcPr>
          <w:p w14:paraId="3487F97D" w14:textId="77777777" w:rsidR="00872641" w:rsidRPr="00F565F9" w:rsidRDefault="00872641" w:rsidP="00872641">
            <w:pPr>
              <w:jc w:val="both"/>
              <w:rPr>
                <w:rFonts w:ascii="Verdana" w:hAnsi="Verdana"/>
                <w:sz w:val="16"/>
                <w:szCs w:val="16"/>
              </w:rPr>
            </w:pPr>
          </w:p>
        </w:tc>
      </w:tr>
      <w:tr w:rsidR="00872641" w:rsidRPr="000A3F2D" w14:paraId="139B8CD3" w14:textId="0C7386F8" w:rsidTr="00E53919">
        <w:tc>
          <w:tcPr>
            <w:tcW w:w="4675" w:type="dxa"/>
          </w:tcPr>
          <w:p w14:paraId="4E830675"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 xml:space="preserve">Adicionalmente, la Secretaría debe llevar a cabo las gestiones necesarias para realizar estudios </w:t>
            </w:r>
            <w:proofErr w:type="spellStart"/>
            <w:r w:rsidRPr="000A3F2D">
              <w:rPr>
                <w:rFonts w:ascii="Verdana" w:hAnsi="Verdana"/>
                <w:sz w:val="16"/>
                <w:szCs w:val="16"/>
                <w:lang w:val="es-MX"/>
              </w:rPr>
              <w:t>geocientíficos</w:t>
            </w:r>
            <w:proofErr w:type="spellEnd"/>
            <w:r w:rsidRPr="000A3F2D">
              <w:rPr>
                <w:rFonts w:ascii="Verdana" w:hAnsi="Verdana"/>
                <w:sz w:val="16"/>
                <w:szCs w:val="16"/>
                <w:lang w:val="es-MX"/>
              </w:rPr>
              <w:t xml:space="preserve"> y geofísicos relativos a geotermia oceánica, geotermia no convencional y los relativos a las diversas tecnologías utilizadas para Usos Diversos, así como los demás que estime pertinentes para el debido cumplimiento del objeto de la Ley.</w:t>
            </w:r>
          </w:p>
        </w:tc>
        <w:tc>
          <w:tcPr>
            <w:tcW w:w="4675" w:type="dxa"/>
          </w:tcPr>
          <w:p w14:paraId="470D99E1" w14:textId="11178215" w:rsidR="00872641" w:rsidRPr="00F565F9" w:rsidRDefault="00872641" w:rsidP="00872641">
            <w:pPr>
              <w:jc w:val="both"/>
              <w:rPr>
                <w:rFonts w:ascii="Verdana" w:hAnsi="Verdana"/>
                <w:sz w:val="16"/>
                <w:szCs w:val="16"/>
              </w:rPr>
            </w:pPr>
            <w:r w:rsidRPr="00F565F9">
              <w:rPr>
                <w:rFonts w:ascii="Verdana" w:hAnsi="Verdana"/>
                <w:sz w:val="16"/>
                <w:szCs w:val="16"/>
              </w:rPr>
              <w:t xml:space="preserve">Additionally, the </w:t>
            </w:r>
            <w:r>
              <w:rPr>
                <w:rFonts w:ascii="Verdana" w:hAnsi="Verdana"/>
                <w:sz w:val="16"/>
                <w:szCs w:val="16"/>
              </w:rPr>
              <w:t>Secretary</w:t>
            </w:r>
            <w:r w:rsidRPr="00F565F9">
              <w:rPr>
                <w:rFonts w:ascii="Verdana" w:hAnsi="Verdana"/>
                <w:sz w:val="16"/>
                <w:szCs w:val="16"/>
              </w:rPr>
              <w:t xml:space="preserve"> must carry out the necessary steps to conduct geoscientific and geophysical studies related to ocean geothermal energy, unconventional geothermal energy, and those related to the various technologies used for </w:t>
            </w:r>
            <w:r>
              <w:rPr>
                <w:rFonts w:ascii="Verdana" w:hAnsi="Verdana"/>
                <w:sz w:val="16"/>
                <w:szCs w:val="16"/>
              </w:rPr>
              <w:t>Diverse Uses</w:t>
            </w:r>
            <w:r w:rsidRPr="00F565F9">
              <w:rPr>
                <w:rFonts w:ascii="Verdana" w:hAnsi="Verdana"/>
                <w:sz w:val="16"/>
                <w:szCs w:val="16"/>
              </w:rPr>
              <w:t>, as well as any other studies it deems relevant for the proper fulfillment of the purpose of the Law.</w:t>
            </w:r>
          </w:p>
        </w:tc>
      </w:tr>
      <w:tr w:rsidR="00872641" w:rsidRPr="000A3F2D" w14:paraId="2442419B" w14:textId="77777777" w:rsidTr="00E53919">
        <w:tc>
          <w:tcPr>
            <w:tcW w:w="4675" w:type="dxa"/>
          </w:tcPr>
          <w:p w14:paraId="5F038169" w14:textId="77777777" w:rsidR="00872641" w:rsidRPr="000A3F2D" w:rsidRDefault="00872641" w:rsidP="00872641">
            <w:pPr>
              <w:jc w:val="both"/>
              <w:rPr>
                <w:rFonts w:ascii="Verdana" w:hAnsi="Verdana"/>
                <w:sz w:val="16"/>
                <w:szCs w:val="16"/>
                <w:lang w:val="es-MX"/>
              </w:rPr>
            </w:pPr>
          </w:p>
        </w:tc>
        <w:tc>
          <w:tcPr>
            <w:tcW w:w="4675" w:type="dxa"/>
          </w:tcPr>
          <w:p w14:paraId="24888425" w14:textId="77777777" w:rsidR="00872641" w:rsidRPr="00F565F9" w:rsidRDefault="00872641" w:rsidP="00872641">
            <w:pPr>
              <w:jc w:val="both"/>
              <w:rPr>
                <w:rFonts w:ascii="Verdana" w:hAnsi="Verdana"/>
                <w:sz w:val="16"/>
                <w:szCs w:val="16"/>
              </w:rPr>
            </w:pPr>
          </w:p>
        </w:tc>
      </w:tr>
      <w:tr w:rsidR="00872641" w:rsidRPr="000A3F2D" w14:paraId="3F44691B" w14:textId="25C0DC2F" w:rsidTr="00E53919">
        <w:tc>
          <w:tcPr>
            <w:tcW w:w="4675" w:type="dxa"/>
          </w:tcPr>
          <w:p w14:paraId="517637B8"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TÍTULO QUINTO</w:t>
            </w:r>
          </w:p>
        </w:tc>
        <w:tc>
          <w:tcPr>
            <w:tcW w:w="4675" w:type="dxa"/>
          </w:tcPr>
          <w:p w14:paraId="72CBAE5E" w14:textId="66DF4F4D" w:rsidR="00872641" w:rsidRPr="008D5C87" w:rsidRDefault="00872641" w:rsidP="00872641">
            <w:pPr>
              <w:jc w:val="center"/>
              <w:rPr>
                <w:rFonts w:ascii="Verdana" w:hAnsi="Verdana"/>
                <w:b/>
                <w:bCs/>
                <w:sz w:val="16"/>
                <w:szCs w:val="16"/>
              </w:rPr>
            </w:pPr>
            <w:r w:rsidRPr="008D5C87">
              <w:rPr>
                <w:rFonts w:ascii="Verdana" w:hAnsi="Verdana"/>
                <w:b/>
                <w:bCs/>
                <w:sz w:val="16"/>
                <w:szCs w:val="16"/>
              </w:rPr>
              <w:t>FIFTH TITLE</w:t>
            </w:r>
          </w:p>
        </w:tc>
      </w:tr>
      <w:tr w:rsidR="00872641" w:rsidRPr="000A3F2D" w14:paraId="78E10432" w14:textId="07D39292" w:rsidTr="00E53919">
        <w:tc>
          <w:tcPr>
            <w:tcW w:w="4675" w:type="dxa"/>
          </w:tcPr>
          <w:p w14:paraId="3E8113CA"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LOS PROCEDIMIENTOS DE REVOCACIÓN, TERMINACIÓN, RESCATE Y REASIGNACIÓN</w:t>
            </w:r>
          </w:p>
        </w:tc>
        <w:tc>
          <w:tcPr>
            <w:tcW w:w="4675" w:type="dxa"/>
          </w:tcPr>
          <w:p w14:paraId="5AAA9885" w14:textId="1FF22D4B" w:rsidR="00872641" w:rsidRPr="008D5C87" w:rsidRDefault="00872641" w:rsidP="00872641">
            <w:pPr>
              <w:jc w:val="center"/>
              <w:rPr>
                <w:rFonts w:ascii="Verdana" w:hAnsi="Verdana"/>
                <w:b/>
                <w:bCs/>
                <w:sz w:val="16"/>
                <w:szCs w:val="16"/>
              </w:rPr>
            </w:pPr>
            <w:r w:rsidRPr="008D5C87">
              <w:rPr>
                <w:rFonts w:ascii="Verdana" w:hAnsi="Verdana"/>
                <w:b/>
                <w:bCs/>
                <w:sz w:val="16"/>
                <w:szCs w:val="16"/>
              </w:rPr>
              <w:t>THE REVOCATION, TERMINATION, RESCUE AND REASSIGNMENT PROCEDURES</w:t>
            </w:r>
          </w:p>
        </w:tc>
      </w:tr>
      <w:tr w:rsidR="00872641" w:rsidRPr="000A3F2D" w14:paraId="003459A9" w14:textId="364C63F5" w:rsidTr="00E53919">
        <w:tc>
          <w:tcPr>
            <w:tcW w:w="4675" w:type="dxa"/>
          </w:tcPr>
          <w:p w14:paraId="6B6AEDD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w:t>
            </w:r>
          </w:p>
        </w:tc>
        <w:tc>
          <w:tcPr>
            <w:tcW w:w="4675" w:type="dxa"/>
          </w:tcPr>
          <w:p w14:paraId="2BA386F2" w14:textId="43C169FF" w:rsidR="00872641" w:rsidRPr="008D5C87" w:rsidRDefault="00872641" w:rsidP="00872641">
            <w:pPr>
              <w:jc w:val="center"/>
              <w:rPr>
                <w:rFonts w:ascii="Verdana" w:hAnsi="Verdana"/>
                <w:b/>
                <w:bCs/>
                <w:sz w:val="16"/>
                <w:szCs w:val="16"/>
              </w:rPr>
            </w:pPr>
            <w:r w:rsidRPr="008D5C87">
              <w:rPr>
                <w:rFonts w:ascii="Verdana" w:hAnsi="Verdana"/>
                <w:b/>
                <w:bCs/>
                <w:sz w:val="16"/>
                <w:szCs w:val="16"/>
              </w:rPr>
              <w:t>CHAPTER I</w:t>
            </w:r>
          </w:p>
        </w:tc>
      </w:tr>
      <w:tr w:rsidR="00872641" w:rsidRPr="000A3F2D" w14:paraId="507DE508" w14:textId="61F3E062" w:rsidTr="00E53919">
        <w:tc>
          <w:tcPr>
            <w:tcW w:w="4675" w:type="dxa"/>
          </w:tcPr>
          <w:p w14:paraId="73604D2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Revocación</w:t>
            </w:r>
          </w:p>
        </w:tc>
        <w:tc>
          <w:tcPr>
            <w:tcW w:w="4675" w:type="dxa"/>
          </w:tcPr>
          <w:p w14:paraId="63F4059D" w14:textId="02CB5882" w:rsidR="00872641" w:rsidRPr="008D5C87" w:rsidRDefault="00872641" w:rsidP="00872641">
            <w:pPr>
              <w:jc w:val="center"/>
              <w:rPr>
                <w:rFonts w:ascii="Verdana" w:hAnsi="Verdana"/>
                <w:b/>
                <w:bCs/>
                <w:sz w:val="16"/>
                <w:szCs w:val="16"/>
              </w:rPr>
            </w:pPr>
            <w:r w:rsidRPr="008D5C87">
              <w:rPr>
                <w:rFonts w:ascii="Verdana" w:hAnsi="Verdana"/>
                <w:b/>
                <w:bCs/>
                <w:sz w:val="16"/>
                <w:szCs w:val="16"/>
              </w:rPr>
              <w:t>Revocation</w:t>
            </w:r>
          </w:p>
        </w:tc>
      </w:tr>
      <w:tr w:rsidR="00872641" w:rsidRPr="000A3F2D" w14:paraId="410EE63A" w14:textId="77777777" w:rsidTr="00E53919">
        <w:tc>
          <w:tcPr>
            <w:tcW w:w="4675" w:type="dxa"/>
          </w:tcPr>
          <w:p w14:paraId="455E39EF" w14:textId="77777777" w:rsidR="00872641" w:rsidRPr="000A3F2D" w:rsidRDefault="00872641" w:rsidP="00872641">
            <w:pPr>
              <w:jc w:val="both"/>
              <w:rPr>
                <w:rFonts w:ascii="Verdana" w:hAnsi="Verdana"/>
                <w:b/>
                <w:bCs/>
                <w:sz w:val="16"/>
                <w:szCs w:val="16"/>
                <w:lang w:val="es-MX"/>
              </w:rPr>
            </w:pPr>
          </w:p>
        </w:tc>
        <w:tc>
          <w:tcPr>
            <w:tcW w:w="4675" w:type="dxa"/>
          </w:tcPr>
          <w:p w14:paraId="4AE151E0" w14:textId="77777777" w:rsidR="00872641" w:rsidRPr="008D5C87" w:rsidRDefault="00872641" w:rsidP="00872641">
            <w:pPr>
              <w:jc w:val="both"/>
              <w:rPr>
                <w:rFonts w:ascii="Verdana" w:hAnsi="Verdana"/>
                <w:b/>
                <w:bCs/>
                <w:sz w:val="16"/>
                <w:szCs w:val="16"/>
              </w:rPr>
            </w:pPr>
          </w:p>
        </w:tc>
      </w:tr>
      <w:tr w:rsidR="00872641" w:rsidRPr="000A3F2D" w14:paraId="075CBE63" w14:textId="6489DF0C" w:rsidTr="00E53919">
        <w:tc>
          <w:tcPr>
            <w:tcW w:w="4675" w:type="dxa"/>
          </w:tcPr>
          <w:p w14:paraId="08C84DC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85</w:t>
            </w:r>
            <w:r w:rsidRPr="000A3F2D">
              <w:rPr>
                <w:rFonts w:ascii="Verdana" w:hAnsi="Verdana"/>
                <w:sz w:val="16"/>
                <w:szCs w:val="16"/>
                <w:lang w:val="es-MX"/>
              </w:rPr>
              <w:t>. De acuerdo con lo establecido en los artículos 35 y 49 de la Ley, la revocación del Permiso de Exploración, la Concesión y el Permiso para Usos Diversos se debe substanciar por la Secretaría y sujetarse al siguiente procedimiento:</w:t>
            </w:r>
          </w:p>
        </w:tc>
        <w:tc>
          <w:tcPr>
            <w:tcW w:w="4675" w:type="dxa"/>
          </w:tcPr>
          <w:p w14:paraId="183EADB2" w14:textId="0FB11663"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85. </w:t>
            </w:r>
            <w:r w:rsidRPr="00F565F9">
              <w:rPr>
                <w:rFonts w:ascii="Verdana" w:hAnsi="Verdana"/>
                <w:sz w:val="16"/>
                <w:szCs w:val="16"/>
              </w:rPr>
              <w:t xml:space="preserve">In accordance with the provisions of Articles 35 and 49 of the Law, the revocation of the Exploration Permit, the Concession and the Permit for </w:t>
            </w:r>
            <w:r>
              <w:rPr>
                <w:rFonts w:ascii="Verdana" w:hAnsi="Verdana"/>
                <w:sz w:val="16"/>
                <w:szCs w:val="16"/>
              </w:rPr>
              <w:t>Diverse Uses</w:t>
            </w:r>
            <w:r w:rsidRPr="00F565F9">
              <w:rPr>
                <w:rFonts w:ascii="Verdana" w:hAnsi="Verdana"/>
                <w:sz w:val="16"/>
                <w:szCs w:val="16"/>
              </w:rPr>
              <w:t xml:space="preserve"> must be substantiated by the </w:t>
            </w:r>
            <w:r>
              <w:rPr>
                <w:rFonts w:ascii="Verdana" w:hAnsi="Verdana"/>
                <w:sz w:val="16"/>
                <w:szCs w:val="16"/>
              </w:rPr>
              <w:t>Secretary</w:t>
            </w:r>
            <w:r w:rsidRPr="00F565F9">
              <w:rPr>
                <w:rFonts w:ascii="Verdana" w:hAnsi="Verdana"/>
                <w:sz w:val="16"/>
                <w:szCs w:val="16"/>
              </w:rPr>
              <w:t xml:space="preserve"> and be subject to the following procedure:</w:t>
            </w:r>
          </w:p>
        </w:tc>
      </w:tr>
      <w:tr w:rsidR="00872641" w:rsidRPr="000A3F2D" w14:paraId="4A4701F6" w14:textId="77777777" w:rsidTr="00E53919">
        <w:tc>
          <w:tcPr>
            <w:tcW w:w="4675" w:type="dxa"/>
          </w:tcPr>
          <w:p w14:paraId="0EC4AFE3" w14:textId="77777777" w:rsidR="00872641" w:rsidRPr="000A3F2D" w:rsidRDefault="00872641" w:rsidP="00872641">
            <w:pPr>
              <w:jc w:val="both"/>
              <w:rPr>
                <w:rFonts w:ascii="Verdana" w:hAnsi="Verdana"/>
                <w:b/>
                <w:bCs/>
                <w:sz w:val="16"/>
                <w:szCs w:val="16"/>
                <w:lang w:val="es-MX"/>
              </w:rPr>
            </w:pPr>
          </w:p>
        </w:tc>
        <w:tc>
          <w:tcPr>
            <w:tcW w:w="4675" w:type="dxa"/>
          </w:tcPr>
          <w:p w14:paraId="2A9C53C9" w14:textId="77777777" w:rsidR="00872641" w:rsidRPr="00F565F9" w:rsidRDefault="00872641" w:rsidP="00872641">
            <w:pPr>
              <w:jc w:val="both"/>
              <w:rPr>
                <w:rFonts w:ascii="Verdana" w:hAnsi="Verdana"/>
                <w:b/>
                <w:bCs/>
                <w:sz w:val="16"/>
                <w:szCs w:val="16"/>
              </w:rPr>
            </w:pPr>
          </w:p>
        </w:tc>
      </w:tr>
      <w:tr w:rsidR="00872641" w:rsidRPr="000A3F2D" w14:paraId="0C8BB3BA" w14:textId="62822DC3" w:rsidTr="00E53919">
        <w:tc>
          <w:tcPr>
            <w:tcW w:w="4675" w:type="dxa"/>
          </w:tcPr>
          <w:p w14:paraId="0C008F72" w14:textId="6834D8E6"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La Secretaría inicia el expediente correspondiente, en el que debe hacer constar las causales de revocación previstas en el artículo 33 de la Ley;</w:t>
            </w:r>
          </w:p>
        </w:tc>
        <w:tc>
          <w:tcPr>
            <w:tcW w:w="4675" w:type="dxa"/>
          </w:tcPr>
          <w:p w14:paraId="3722707A" w14:textId="2DA1E0A6"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 </w:t>
            </w: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initiates the corresponding file, in which it must record the grounds for revocation provided for in article 33 of the Law;</w:t>
            </w:r>
          </w:p>
        </w:tc>
      </w:tr>
      <w:tr w:rsidR="00872641" w:rsidRPr="000A3F2D" w14:paraId="08BFBC03" w14:textId="77777777" w:rsidTr="00E53919">
        <w:tc>
          <w:tcPr>
            <w:tcW w:w="4675" w:type="dxa"/>
          </w:tcPr>
          <w:p w14:paraId="48D7B9FE" w14:textId="77777777" w:rsidR="00872641" w:rsidRPr="000A3F2D" w:rsidRDefault="00872641" w:rsidP="00872641">
            <w:pPr>
              <w:jc w:val="both"/>
              <w:rPr>
                <w:rFonts w:ascii="Verdana" w:hAnsi="Verdana"/>
                <w:b/>
                <w:bCs/>
                <w:sz w:val="16"/>
                <w:szCs w:val="16"/>
                <w:lang w:val="es-MX"/>
              </w:rPr>
            </w:pPr>
          </w:p>
        </w:tc>
        <w:tc>
          <w:tcPr>
            <w:tcW w:w="4675" w:type="dxa"/>
          </w:tcPr>
          <w:p w14:paraId="17072915" w14:textId="77777777" w:rsidR="00872641" w:rsidRPr="00F565F9" w:rsidRDefault="00872641" w:rsidP="00872641">
            <w:pPr>
              <w:jc w:val="both"/>
              <w:rPr>
                <w:rFonts w:ascii="Verdana" w:hAnsi="Verdana"/>
                <w:b/>
                <w:bCs/>
                <w:sz w:val="16"/>
                <w:szCs w:val="16"/>
              </w:rPr>
            </w:pPr>
          </w:p>
        </w:tc>
      </w:tr>
      <w:tr w:rsidR="00872641" w:rsidRPr="000A3F2D" w14:paraId="086350D0" w14:textId="097752FB" w:rsidTr="00E53919">
        <w:tc>
          <w:tcPr>
            <w:tcW w:w="4675" w:type="dxa"/>
          </w:tcPr>
          <w:p w14:paraId="667A9998" w14:textId="4E71CBCA"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La Secretaría debe notificar el inicio del procedimiento a la persona titular del Permiso de Exploración, Permiso para Usos Diversos y la Concesión o al representante legal, en el que se debe hacer de conocimiento los hechos que constituyen la o las causales que se le imputan. Se debe otorgar un plazo de quince días hábiles, contados a partir de que surta efectos la notificación, para que la persona titular exprese lo que a su derecho convenga y, en su caso, ofrezca las pruebas que estime necesarias para su defensa;</w:t>
            </w:r>
          </w:p>
        </w:tc>
        <w:tc>
          <w:tcPr>
            <w:tcW w:w="4675" w:type="dxa"/>
          </w:tcPr>
          <w:p w14:paraId="41B7115E" w14:textId="43E9548A"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must notify the holder of the Exploration Permit, the Permit for </w:t>
            </w:r>
            <w:r>
              <w:rPr>
                <w:rFonts w:ascii="Verdana" w:hAnsi="Verdana"/>
                <w:sz w:val="16"/>
                <w:szCs w:val="16"/>
              </w:rPr>
              <w:t>Diverse Uses</w:t>
            </w:r>
            <w:r w:rsidRPr="00F565F9">
              <w:rPr>
                <w:rFonts w:ascii="Verdana" w:hAnsi="Verdana"/>
                <w:sz w:val="16"/>
                <w:szCs w:val="16"/>
              </w:rPr>
              <w:t>, and the Concession, or their legal representative, of the initiation of the procedure, and must be informed of the facts constituting the cause</w:t>
            </w:r>
            <w:r>
              <w:rPr>
                <w:rFonts w:ascii="Verdana" w:hAnsi="Verdana"/>
                <w:sz w:val="16"/>
                <w:szCs w:val="16"/>
              </w:rPr>
              <w:t xml:space="preserve"> or causes </w:t>
            </w:r>
            <w:r w:rsidRPr="00F565F9">
              <w:rPr>
                <w:rFonts w:ascii="Verdana" w:hAnsi="Verdana"/>
                <w:sz w:val="16"/>
                <w:szCs w:val="16"/>
              </w:rPr>
              <w:t>alleged. A period of fifteen business days, counting from the date the notification takes effect, must be granted for the holder to express what is appropriate for their rights and, where appropriate, offer any evidence they deem necessary for their defense;</w:t>
            </w:r>
          </w:p>
        </w:tc>
      </w:tr>
      <w:tr w:rsidR="00872641" w:rsidRPr="000A3F2D" w14:paraId="6CA5769E" w14:textId="77777777" w:rsidTr="00E53919">
        <w:tc>
          <w:tcPr>
            <w:tcW w:w="4675" w:type="dxa"/>
          </w:tcPr>
          <w:p w14:paraId="66594473" w14:textId="77777777" w:rsidR="00872641" w:rsidRPr="000A3F2D" w:rsidRDefault="00872641" w:rsidP="00872641">
            <w:pPr>
              <w:jc w:val="both"/>
              <w:rPr>
                <w:rFonts w:ascii="Verdana" w:hAnsi="Verdana"/>
                <w:b/>
                <w:bCs/>
                <w:sz w:val="16"/>
                <w:szCs w:val="16"/>
                <w:lang w:val="es-MX"/>
              </w:rPr>
            </w:pPr>
          </w:p>
        </w:tc>
        <w:tc>
          <w:tcPr>
            <w:tcW w:w="4675" w:type="dxa"/>
          </w:tcPr>
          <w:p w14:paraId="09A3D16A" w14:textId="77777777" w:rsidR="00872641" w:rsidRPr="00F565F9" w:rsidRDefault="00872641" w:rsidP="00872641">
            <w:pPr>
              <w:jc w:val="both"/>
              <w:rPr>
                <w:rFonts w:ascii="Verdana" w:hAnsi="Verdana"/>
                <w:b/>
                <w:bCs/>
                <w:sz w:val="16"/>
                <w:szCs w:val="16"/>
              </w:rPr>
            </w:pPr>
          </w:p>
        </w:tc>
      </w:tr>
      <w:tr w:rsidR="00872641" w:rsidRPr="000A3F2D" w14:paraId="1305BC9F" w14:textId="77E8EFC1" w:rsidTr="00E53919">
        <w:tc>
          <w:tcPr>
            <w:tcW w:w="4675" w:type="dxa"/>
          </w:tcPr>
          <w:p w14:paraId="651FE0F3" w14:textId="695D1CC1"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Son admisibles todas las pruebas a excepción de la confesional a cargo de servidores públicos. No se considera comprendida en esta prohibición la petición de informes a las autoridades administrativas, respecto de hechos que consten en sus expedientes.</w:t>
            </w:r>
          </w:p>
        </w:tc>
        <w:tc>
          <w:tcPr>
            <w:tcW w:w="4675" w:type="dxa"/>
          </w:tcPr>
          <w:p w14:paraId="3E42BFEA" w14:textId="0D295A54" w:rsidR="00872641" w:rsidRPr="00F565F9" w:rsidRDefault="00872641" w:rsidP="00872641">
            <w:pPr>
              <w:jc w:val="both"/>
              <w:rPr>
                <w:rFonts w:ascii="Verdana" w:hAnsi="Verdana"/>
                <w:sz w:val="16"/>
                <w:szCs w:val="16"/>
              </w:rPr>
            </w:pPr>
            <w:r w:rsidRPr="00F565F9">
              <w:rPr>
                <w:rFonts w:ascii="Verdana" w:hAnsi="Verdana"/>
                <w:sz w:val="16"/>
                <w:szCs w:val="16"/>
              </w:rPr>
              <w:t>All evidence is admissible except for testimony given by public officials. Requests for reports from administrative authorities regarding facts contained in their files are not considered to fall under this prohibition.</w:t>
            </w:r>
          </w:p>
        </w:tc>
      </w:tr>
      <w:tr w:rsidR="00872641" w:rsidRPr="000A3F2D" w14:paraId="5B7278F1" w14:textId="77777777" w:rsidTr="00E53919">
        <w:tc>
          <w:tcPr>
            <w:tcW w:w="4675" w:type="dxa"/>
          </w:tcPr>
          <w:p w14:paraId="6944D8EF" w14:textId="77777777" w:rsidR="00872641" w:rsidRPr="00216CE5" w:rsidRDefault="00872641" w:rsidP="00872641">
            <w:pPr>
              <w:jc w:val="both"/>
              <w:rPr>
                <w:rFonts w:ascii="Verdana" w:hAnsi="Verdana"/>
                <w:sz w:val="16"/>
                <w:szCs w:val="16"/>
                <w:lang w:val="es-MX"/>
              </w:rPr>
            </w:pPr>
          </w:p>
        </w:tc>
        <w:tc>
          <w:tcPr>
            <w:tcW w:w="4675" w:type="dxa"/>
          </w:tcPr>
          <w:p w14:paraId="11433C71" w14:textId="77777777" w:rsidR="00872641" w:rsidRPr="00F565F9" w:rsidRDefault="00872641" w:rsidP="00872641">
            <w:pPr>
              <w:jc w:val="both"/>
              <w:rPr>
                <w:rFonts w:ascii="Verdana" w:hAnsi="Verdana"/>
                <w:sz w:val="16"/>
                <w:szCs w:val="16"/>
              </w:rPr>
            </w:pPr>
          </w:p>
        </w:tc>
      </w:tr>
      <w:tr w:rsidR="00872641" w:rsidRPr="000A3F2D" w14:paraId="53BFD0AD" w14:textId="375E2BB2" w:rsidTr="00E53919">
        <w:tc>
          <w:tcPr>
            <w:tcW w:w="4675" w:type="dxa"/>
          </w:tcPr>
          <w:p w14:paraId="5E21DA4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Transcurrido el plazo previsto en la fracción anterior, la Secretaría debe emitir el acuerdo de admisión de pruebas que corresponda, en el que debe ordenar las diligencias necesarias para su preparación y desahogo;</w:t>
            </w:r>
          </w:p>
        </w:tc>
        <w:tc>
          <w:tcPr>
            <w:tcW w:w="4675" w:type="dxa"/>
          </w:tcPr>
          <w:p w14:paraId="32BF21FC" w14:textId="52EDBA06"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III. </w:t>
            </w:r>
            <w:r w:rsidRPr="00F565F9">
              <w:rPr>
                <w:rFonts w:ascii="Verdana" w:hAnsi="Verdana"/>
                <w:sz w:val="16"/>
                <w:szCs w:val="16"/>
              </w:rPr>
              <w:t xml:space="preserve">After the period provided for in the </w:t>
            </w:r>
            <w:r>
              <w:rPr>
                <w:rFonts w:ascii="Verdana" w:hAnsi="Verdana"/>
                <w:sz w:val="16"/>
                <w:szCs w:val="16"/>
              </w:rPr>
              <w:t>preceding section</w:t>
            </w:r>
            <w:r w:rsidRPr="00F565F9">
              <w:rPr>
                <w:rFonts w:ascii="Verdana" w:hAnsi="Verdana"/>
                <w:sz w:val="16"/>
                <w:szCs w:val="16"/>
              </w:rPr>
              <w:t xml:space="preserve"> has elapsed, the </w:t>
            </w:r>
            <w:r>
              <w:rPr>
                <w:rFonts w:ascii="Verdana" w:hAnsi="Verdana"/>
                <w:sz w:val="16"/>
                <w:szCs w:val="16"/>
              </w:rPr>
              <w:t>Secretary</w:t>
            </w:r>
            <w:r w:rsidRPr="00F565F9">
              <w:rPr>
                <w:rFonts w:ascii="Verdana" w:hAnsi="Verdana"/>
                <w:sz w:val="16"/>
                <w:szCs w:val="16"/>
              </w:rPr>
              <w:t xml:space="preserve"> must issue the corresponding agreement on the admission of evidence, in which it must order the necessary steps for its preparation and processing;</w:t>
            </w:r>
          </w:p>
        </w:tc>
      </w:tr>
      <w:tr w:rsidR="00872641" w:rsidRPr="000A3F2D" w14:paraId="45BFBFFB" w14:textId="77777777" w:rsidTr="00E53919">
        <w:tc>
          <w:tcPr>
            <w:tcW w:w="4675" w:type="dxa"/>
          </w:tcPr>
          <w:p w14:paraId="3D77686C" w14:textId="77777777" w:rsidR="00872641" w:rsidRPr="000A3F2D" w:rsidRDefault="00872641" w:rsidP="00872641">
            <w:pPr>
              <w:jc w:val="both"/>
              <w:rPr>
                <w:rFonts w:ascii="Verdana" w:hAnsi="Verdana"/>
                <w:b/>
                <w:bCs/>
                <w:sz w:val="16"/>
                <w:szCs w:val="16"/>
                <w:lang w:val="es-MX"/>
              </w:rPr>
            </w:pPr>
          </w:p>
        </w:tc>
        <w:tc>
          <w:tcPr>
            <w:tcW w:w="4675" w:type="dxa"/>
          </w:tcPr>
          <w:p w14:paraId="28EDCC34" w14:textId="77777777" w:rsidR="00872641" w:rsidRPr="00F565F9" w:rsidRDefault="00872641" w:rsidP="00872641">
            <w:pPr>
              <w:jc w:val="both"/>
              <w:rPr>
                <w:rFonts w:ascii="Verdana" w:hAnsi="Verdana"/>
                <w:b/>
                <w:bCs/>
                <w:sz w:val="16"/>
                <w:szCs w:val="16"/>
              </w:rPr>
            </w:pPr>
          </w:p>
        </w:tc>
      </w:tr>
      <w:tr w:rsidR="00872641" w:rsidRPr="000A3F2D" w14:paraId="472A76DA" w14:textId="03860598" w:rsidTr="00E53919">
        <w:tc>
          <w:tcPr>
            <w:tcW w:w="4675" w:type="dxa"/>
          </w:tcPr>
          <w:p w14:paraId="00B5527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IV.</w:t>
            </w:r>
            <w:r w:rsidRPr="000A3F2D">
              <w:rPr>
                <w:rFonts w:ascii="Verdana" w:hAnsi="Verdana"/>
                <w:sz w:val="16"/>
                <w:szCs w:val="16"/>
                <w:lang w:val="es-MX"/>
              </w:rPr>
              <w:t xml:space="preserve">          Concluido el desahogo de las pruebas ofrecidas, la persona titular del permiso o Concesión cuenta con un plazo de diez días hábiles para presentar sus alegatos;</w:t>
            </w:r>
          </w:p>
        </w:tc>
        <w:tc>
          <w:tcPr>
            <w:tcW w:w="4675" w:type="dxa"/>
          </w:tcPr>
          <w:p w14:paraId="479149AC" w14:textId="391EDA0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IV. </w:t>
            </w:r>
            <w:r w:rsidRPr="00F565F9">
              <w:rPr>
                <w:rFonts w:ascii="Verdana" w:hAnsi="Verdana"/>
                <w:sz w:val="16"/>
                <w:szCs w:val="16"/>
              </w:rPr>
              <w:t>Once the evidence presented has been presented, the holder of the permit or concession has a period of ten working days to present his arguments;</w:t>
            </w:r>
          </w:p>
        </w:tc>
      </w:tr>
      <w:tr w:rsidR="00872641" w:rsidRPr="000A3F2D" w14:paraId="73203126" w14:textId="77777777" w:rsidTr="00E53919">
        <w:tc>
          <w:tcPr>
            <w:tcW w:w="4675" w:type="dxa"/>
          </w:tcPr>
          <w:p w14:paraId="063D9A3C" w14:textId="77777777" w:rsidR="00872641" w:rsidRPr="000A3F2D" w:rsidRDefault="00872641" w:rsidP="00872641">
            <w:pPr>
              <w:jc w:val="both"/>
              <w:rPr>
                <w:rFonts w:ascii="Verdana" w:hAnsi="Verdana"/>
                <w:b/>
                <w:bCs/>
                <w:sz w:val="16"/>
                <w:szCs w:val="16"/>
                <w:lang w:val="es-MX"/>
              </w:rPr>
            </w:pPr>
          </w:p>
        </w:tc>
        <w:tc>
          <w:tcPr>
            <w:tcW w:w="4675" w:type="dxa"/>
          </w:tcPr>
          <w:p w14:paraId="0452AF6A" w14:textId="77777777" w:rsidR="00872641" w:rsidRPr="00F565F9" w:rsidRDefault="00872641" w:rsidP="00872641">
            <w:pPr>
              <w:jc w:val="both"/>
              <w:rPr>
                <w:rFonts w:ascii="Verdana" w:hAnsi="Verdana"/>
                <w:b/>
                <w:bCs/>
                <w:sz w:val="16"/>
                <w:szCs w:val="16"/>
              </w:rPr>
            </w:pPr>
          </w:p>
        </w:tc>
      </w:tr>
      <w:tr w:rsidR="00872641" w:rsidRPr="000A3F2D" w14:paraId="7FCFED25" w14:textId="21D0509B" w:rsidTr="00E53919">
        <w:tc>
          <w:tcPr>
            <w:tcW w:w="4675" w:type="dxa"/>
          </w:tcPr>
          <w:p w14:paraId="431E632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w:t>
            </w:r>
            <w:r w:rsidRPr="000A3F2D">
              <w:rPr>
                <w:rFonts w:ascii="Verdana" w:hAnsi="Verdana"/>
                <w:sz w:val="16"/>
                <w:szCs w:val="16"/>
                <w:lang w:val="es-MX"/>
              </w:rPr>
              <w:t xml:space="preserve">           Transcurrido el periodo de alegatos, en un plazo no mayor a treinta días hábiles, la Secretaría debe dictar la resolución correspondiente, y</w:t>
            </w:r>
          </w:p>
        </w:tc>
        <w:tc>
          <w:tcPr>
            <w:tcW w:w="4675" w:type="dxa"/>
          </w:tcPr>
          <w:p w14:paraId="4FB1020E" w14:textId="77EDB059"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 </w:t>
            </w:r>
            <w:r w:rsidRPr="00F565F9">
              <w:rPr>
                <w:rFonts w:ascii="Verdana" w:hAnsi="Verdana"/>
                <w:sz w:val="16"/>
                <w:szCs w:val="16"/>
              </w:rPr>
              <w:t xml:space="preserve">Once the period for arguments has elapsed, within a period of no more than thirty working days, the </w:t>
            </w:r>
            <w:r>
              <w:rPr>
                <w:rFonts w:ascii="Verdana" w:hAnsi="Verdana"/>
                <w:sz w:val="16"/>
                <w:szCs w:val="16"/>
              </w:rPr>
              <w:t>Secretary</w:t>
            </w:r>
            <w:r w:rsidRPr="00F565F9">
              <w:rPr>
                <w:rFonts w:ascii="Verdana" w:hAnsi="Verdana"/>
                <w:sz w:val="16"/>
                <w:szCs w:val="16"/>
              </w:rPr>
              <w:t xml:space="preserve"> must issue the corresponding resolution, and</w:t>
            </w:r>
          </w:p>
        </w:tc>
      </w:tr>
      <w:tr w:rsidR="00872641" w:rsidRPr="000A3F2D" w14:paraId="3E5F830C" w14:textId="77777777" w:rsidTr="00E53919">
        <w:tc>
          <w:tcPr>
            <w:tcW w:w="4675" w:type="dxa"/>
          </w:tcPr>
          <w:p w14:paraId="3507EE7F" w14:textId="77777777" w:rsidR="00872641" w:rsidRPr="000A3F2D" w:rsidRDefault="00872641" w:rsidP="00872641">
            <w:pPr>
              <w:jc w:val="both"/>
              <w:rPr>
                <w:rFonts w:ascii="Verdana" w:hAnsi="Verdana"/>
                <w:b/>
                <w:bCs/>
                <w:sz w:val="16"/>
                <w:szCs w:val="16"/>
                <w:lang w:val="es-MX"/>
              </w:rPr>
            </w:pPr>
          </w:p>
        </w:tc>
        <w:tc>
          <w:tcPr>
            <w:tcW w:w="4675" w:type="dxa"/>
          </w:tcPr>
          <w:p w14:paraId="0C5545B2" w14:textId="77777777" w:rsidR="00872641" w:rsidRPr="00F565F9" w:rsidRDefault="00872641" w:rsidP="00872641">
            <w:pPr>
              <w:jc w:val="both"/>
              <w:rPr>
                <w:rFonts w:ascii="Verdana" w:hAnsi="Verdana"/>
                <w:b/>
                <w:bCs/>
                <w:sz w:val="16"/>
                <w:szCs w:val="16"/>
              </w:rPr>
            </w:pPr>
          </w:p>
        </w:tc>
      </w:tr>
      <w:tr w:rsidR="00872641" w:rsidRPr="000A3F2D" w14:paraId="5E3D1C74" w14:textId="7F901414" w:rsidTr="00E53919">
        <w:tc>
          <w:tcPr>
            <w:tcW w:w="4675" w:type="dxa"/>
          </w:tcPr>
          <w:p w14:paraId="66C993E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VI.</w:t>
            </w:r>
            <w:r w:rsidRPr="000A3F2D">
              <w:rPr>
                <w:rFonts w:ascii="Verdana" w:hAnsi="Verdana"/>
                <w:sz w:val="16"/>
                <w:szCs w:val="16"/>
                <w:lang w:val="es-MX"/>
              </w:rPr>
              <w:t xml:space="preserve">          La resolución debe notificarse al titular del Permiso de Exploración, Permiso para Usos Diversos o Concesión o al representante legal, en términos de lo establecido en la Ley Federal de Procedimiento Administrativo.</w:t>
            </w:r>
          </w:p>
        </w:tc>
        <w:tc>
          <w:tcPr>
            <w:tcW w:w="4675" w:type="dxa"/>
          </w:tcPr>
          <w:p w14:paraId="555F52D4" w14:textId="1C47F5C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VI. </w:t>
            </w:r>
            <w:r w:rsidRPr="00F565F9">
              <w:rPr>
                <w:rFonts w:ascii="Verdana" w:hAnsi="Verdana"/>
                <w:sz w:val="16"/>
                <w:szCs w:val="16"/>
              </w:rPr>
              <w:t xml:space="preserve">The resolution must be notified to the holder of the Exploration Permit, Permit for </w:t>
            </w:r>
            <w:r>
              <w:rPr>
                <w:rFonts w:ascii="Verdana" w:hAnsi="Verdana"/>
                <w:sz w:val="16"/>
                <w:szCs w:val="16"/>
              </w:rPr>
              <w:t>Diverse Uses</w:t>
            </w:r>
            <w:r w:rsidRPr="00F565F9">
              <w:rPr>
                <w:rFonts w:ascii="Verdana" w:hAnsi="Verdana"/>
                <w:sz w:val="16"/>
                <w:szCs w:val="16"/>
              </w:rPr>
              <w:t xml:space="preserve"> or Concession or to the legal representative, in accordance with the provisions of the Federal Law of Administrative Procedure.</w:t>
            </w:r>
          </w:p>
        </w:tc>
      </w:tr>
      <w:tr w:rsidR="00872641" w:rsidRPr="000A3F2D" w14:paraId="71437D9A" w14:textId="4DC38683" w:rsidTr="00E53919">
        <w:tc>
          <w:tcPr>
            <w:tcW w:w="4675" w:type="dxa"/>
          </w:tcPr>
          <w:p w14:paraId="697965CE" w14:textId="77777777" w:rsidR="00872641" w:rsidRPr="00F565F9" w:rsidRDefault="00872641" w:rsidP="00872641">
            <w:pPr>
              <w:jc w:val="both"/>
              <w:rPr>
                <w:rFonts w:ascii="Verdana" w:hAnsi="Verdana"/>
                <w:sz w:val="16"/>
                <w:szCs w:val="16"/>
              </w:rPr>
            </w:pPr>
          </w:p>
        </w:tc>
        <w:tc>
          <w:tcPr>
            <w:tcW w:w="4675" w:type="dxa"/>
          </w:tcPr>
          <w:p w14:paraId="610C224F" w14:textId="77777777" w:rsidR="00872641" w:rsidRPr="00F565F9" w:rsidRDefault="00872641" w:rsidP="00872641">
            <w:pPr>
              <w:jc w:val="both"/>
              <w:rPr>
                <w:rFonts w:ascii="Verdana" w:hAnsi="Verdana"/>
                <w:sz w:val="16"/>
                <w:szCs w:val="16"/>
              </w:rPr>
            </w:pPr>
          </w:p>
        </w:tc>
      </w:tr>
      <w:tr w:rsidR="00872641" w:rsidRPr="000A3F2D" w14:paraId="5704459F" w14:textId="5020377C" w:rsidTr="00E53919">
        <w:tc>
          <w:tcPr>
            <w:tcW w:w="4675" w:type="dxa"/>
          </w:tcPr>
          <w:p w14:paraId="4536811E"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86.</w:t>
            </w:r>
            <w:r w:rsidRPr="000A3F2D">
              <w:rPr>
                <w:rFonts w:ascii="Verdana" w:hAnsi="Verdana"/>
                <w:sz w:val="16"/>
                <w:szCs w:val="16"/>
                <w:lang w:val="es-MX"/>
              </w:rPr>
              <w:t xml:space="preserve"> El procedimiento de revocación es aplicable, en lo conducente, a las demás causas de extinción previstas en el artículo 31 de la Ley.</w:t>
            </w:r>
          </w:p>
        </w:tc>
        <w:tc>
          <w:tcPr>
            <w:tcW w:w="4675" w:type="dxa"/>
          </w:tcPr>
          <w:p w14:paraId="7EFD7772" w14:textId="4A142374"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86. </w:t>
            </w:r>
            <w:r w:rsidRPr="00F565F9">
              <w:rPr>
                <w:rFonts w:ascii="Verdana" w:hAnsi="Verdana"/>
                <w:sz w:val="16"/>
                <w:szCs w:val="16"/>
              </w:rPr>
              <w:t>The revocation procedure is applicable, as appropriate, to the other causes of termination provided for in Article 31 of the Law.</w:t>
            </w:r>
          </w:p>
        </w:tc>
      </w:tr>
      <w:tr w:rsidR="00872641" w:rsidRPr="000A3F2D" w14:paraId="5F21F816" w14:textId="0AEA399C" w:rsidTr="00E53919">
        <w:tc>
          <w:tcPr>
            <w:tcW w:w="4675" w:type="dxa"/>
          </w:tcPr>
          <w:p w14:paraId="59EFC9EA" w14:textId="77777777" w:rsidR="00872641" w:rsidRPr="00F565F9" w:rsidRDefault="00872641" w:rsidP="00872641">
            <w:pPr>
              <w:jc w:val="both"/>
              <w:rPr>
                <w:rFonts w:ascii="Verdana" w:hAnsi="Verdana"/>
                <w:sz w:val="16"/>
                <w:szCs w:val="16"/>
              </w:rPr>
            </w:pPr>
          </w:p>
        </w:tc>
        <w:tc>
          <w:tcPr>
            <w:tcW w:w="4675" w:type="dxa"/>
          </w:tcPr>
          <w:p w14:paraId="56B0C5B3" w14:textId="77777777" w:rsidR="00872641" w:rsidRPr="00F565F9" w:rsidRDefault="00872641" w:rsidP="00872641">
            <w:pPr>
              <w:jc w:val="both"/>
              <w:rPr>
                <w:rFonts w:ascii="Verdana" w:hAnsi="Verdana"/>
                <w:sz w:val="16"/>
                <w:szCs w:val="16"/>
              </w:rPr>
            </w:pPr>
          </w:p>
        </w:tc>
      </w:tr>
      <w:tr w:rsidR="00872641" w:rsidRPr="000A3F2D" w14:paraId="27B5933A" w14:textId="1F627004" w:rsidTr="00E53919">
        <w:tc>
          <w:tcPr>
            <w:tcW w:w="4675" w:type="dxa"/>
          </w:tcPr>
          <w:p w14:paraId="35375B4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87.</w:t>
            </w:r>
            <w:r w:rsidRPr="000A3F2D">
              <w:rPr>
                <w:rFonts w:ascii="Verdana" w:hAnsi="Verdana"/>
                <w:sz w:val="16"/>
                <w:szCs w:val="16"/>
                <w:lang w:val="es-MX"/>
              </w:rPr>
              <w:t xml:space="preserve"> Para los efectos del artículo 36 de la Ley, los pozos perforados deben mantenerse en condiciones operativas y con las instalaciones necesarias para asegurar la estabilidad y seguridad de dichos pozos, asimismo, los bienes que deben retirar las personas titulares de los Permisos de Exploración o Concesiones no deben incluir aquellos cuyo retiro comprometa o afecte la estabilidad o seguridad de los pozos terminados.</w:t>
            </w:r>
          </w:p>
        </w:tc>
        <w:tc>
          <w:tcPr>
            <w:tcW w:w="4675" w:type="dxa"/>
          </w:tcPr>
          <w:p w14:paraId="1E701DE6" w14:textId="01A0E98B"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87. </w:t>
            </w:r>
            <w:r w:rsidRPr="00F565F9">
              <w:rPr>
                <w:rFonts w:ascii="Verdana" w:hAnsi="Verdana"/>
                <w:sz w:val="16"/>
                <w:szCs w:val="16"/>
              </w:rPr>
              <w:t>For the purposes of Article 36 of the Law, drilled wells must be maintained in operating condition and with the necessary facilities to ensure the stability and safety of said wells. Likewise, the assets that must be removed by the holders of Exploration Permits or Concessions must not include those whose removal compromises or affects the stability or safety of the completed wells.</w:t>
            </w:r>
          </w:p>
        </w:tc>
      </w:tr>
      <w:tr w:rsidR="00872641" w:rsidRPr="000A3F2D" w14:paraId="0B45F873" w14:textId="374AF577" w:rsidTr="00E53919">
        <w:tc>
          <w:tcPr>
            <w:tcW w:w="4675" w:type="dxa"/>
          </w:tcPr>
          <w:p w14:paraId="7BDDE924" w14:textId="77777777" w:rsidR="00872641" w:rsidRPr="00F565F9" w:rsidRDefault="00872641" w:rsidP="00872641">
            <w:pPr>
              <w:jc w:val="both"/>
              <w:rPr>
                <w:rFonts w:ascii="Verdana" w:hAnsi="Verdana"/>
                <w:sz w:val="16"/>
                <w:szCs w:val="16"/>
              </w:rPr>
            </w:pPr>
          </w:p>
        </w:tc>
        <w:tc>
          <w:tcPr>
            <w:tcW w:w="4675" w:type="dxa"/>
          </w:tcPr>
          <w:p w14:paraId="51B7B95C" w14:textId="77777777" w:rsidR="00872641" w:rsidRPr="00F565F9" w:rsidRDefault="00872641" w:rsidP="00872641">
            <w:pPr>
              <w:jc w:val="both"/>
              <w:rPr>
                <w:rFonts w:ascii="Verdana" w:hAnsi="Verdana"/>
                <w:sz w:val="16"/>
                <w:szCs w:val="16"/>
              </w:rPr>
            </w:pPr>
          </w:p>
        </w:tc>
      </w:tr>
      <w:tr w:rsidR="00872641" w:rsidRPr="000A3F2D" w14:paraId="73AE354C" w14:textId="001E9519" w:rsidTr="00E53919">
        <w:tc>
          <w:tcPr>
            <w:tcW w:w="4675" w:type="dxa"/>
          </w:tcPr>
          <w:p w14:paraId="16591CA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88</w:t>
            </w:r>
            <w:r w:rsidRPr="000A3F2D">
              <w:rPr>
                <w:rFonts w:ascii="Verdana" w:hAnsi="Verdana"/>
                <w:sz w:val="16"/>
                <w:szCs w:val="16"/>
                <w:lang w:val="es-MX"/>
              </w:rPr>
              <w:t>. Para el caso de las Concesiones, la declaratoria de rescate emitida por la Secretaría, debe publicarse en el Diario Oficial de la Federación.</w:t>
            </w:r>
          </w:p>
        </w:tc>
        <w:tc>
          <w:tcPr>
            <w:tcW w:w="4675" w:type="dxa"/>
          </w:tcPr>
          <w:p w14:paraId="304A9D26" w14:textId="69836AC8"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88. </w:t>
            </w:r>
            <w:r w:rsidRPr="00F565F9">
              <w:rPr>
                <w:rFonts w:ascii="Verdana" w:hAnsi="Verdana"/>
                <w:sz w:val="16"/>
                <w:szCs w:val="16"/>
              </w:rPr>
              <w:t xml:space="preserve">In the case of Concessions, the redemption declaration issued by the </w:t>
            </w:r>
            <w:r>
              <w:rPr>
                <w:rFonts w:ascii="Verdana" w:hAnsi="Verdana"/>
                <w:sz w:val="16"/>
                <w:szCs w:val="16"/>
              </w:rPr>
              <w:t>Secretary</w:t>
            </w:r>
            <w:r w:rsidRPr="00F565F9">
              <w:rPr>
                <w:rFonts w:ascii="Verdana" w:hAnsi="Verdana"/>
                <w:sz w:val="16"/>
                <w:szCs w:val="16"/>
              </w:rPr>
              <w:t xml:space="preserve"> must be published in the Official </w:t>
            </w:r>
            <w:r>
              <w:rPr>
                <w:rFonts w:ascii="Verdana" w:hAnsi="Verdana"/>
                <w:sz w:val="16"/>
                <w:szCs w:val="16"/>
              </w:rPr>
              <w:t>Daily</w:t>
            </w:r>
            <w:r w:rsidRPr="00F565F9">
              <w:rPr>
                <w:rFonts w:ascii="Verdana" w:hAnsi="Verdana"/>
                <w:sz w:val="16"/>
                <w:szCs w:val="16"/>
              </w:rPr>
              <w:t xml:space="preserve"> of the Federation.</w:t>
            </w:r>
          </w:p>
        </w:tc>
      </w:tr>
      <w:tr w:rsidR="00872641" w:rsidRPr="000A3F2D" w14:paraId="0969C1F1" w14:textId="0616D685" w:rsidTr="00E53919">
        <w:tc>
          <w:tcPr>
            <w:tcW w:w="4675" w:type="dxa"/>
          </w:tcPr>
          <w:p w14:paraId="7D3F88A3" w14:textId="77777777" w:rsidR="00872641" w:rsidRPr="00F565F9" w:rsidRDefault="00872641" w:rsidP="00872641">
            <w:pPr>
              <w:jc w:val="both"/>
              <w:rPr>
                <w:rFonts w:ascii="Verdana" w:hAnsi="Verdana"/>
                <w:sz w:val="16"/>
                <w:szCs w:val="16"/>
              </w:rPr>
            </w:pPr>
          </w:p>
        </w:tc>
        <w:tc>
          <w:tcPr>
            <w:tcW w:w="4675" w:type="dxa"/>
          </w:tcPr>
          <w:p w14:paraId="353069AF" w14:textId="77777777" w:rsidR="00872641" w:rsidRPr="00F565F9" w:rsidRDefault="00872641" w:rsidP="00872641">
            <w:pPr>
              <w:jc w:val="both"/>
              <w:rPr>
                <w:rFonts w:ascii="Verdana" w:hAnsi="Verdana"/>
                <w:sz w:val="16"/>
                <w:szCs w:val="16"/>
              </w:rPr>
            </w:pPr>
          </w:p>
        </w:tc>
      </w:tr>
      <w:tr w:rsidR="00872641" w:rsidRPr="000A3F2D" w14:paraId="2ED1712F" w14:textId="56A00D54" w:rsidTr="00E53919">
        <w:tc>
          <w:tcPr>
            <w:tcW w:w="4675" w:type="dxa"/>
          </w:tcPr>
          <w:p w14:paraId="3941DD3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w:t>
            </w:r>
          </w:p>
        </w:tc>
        <w:tc>
          <w:tcPr>
            <w:tcW w:w="4675" w:type="dxa"/>
          </w:tcPr>
          <w:p w14:paraId="552C3D22" w14:textId="5A3384B9"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II</w:t>
            </w:r>
          </w:p>
        </w:tc>
      </w:tr>
      <w:tr w:rsidR="00872641" w:rsidRPr="000A3F2D" w14:paraId="176B2C52" w14:textId="410CD7E8" w:rsidTr="00E53919">
        <w:tc>
          <w:tcPr>
            <w:tcW w:w="4675" w:type="dxa"/>
          </w:tcPr>
          <w:p w14:paraId="33EFF3DD"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 Terminación Anticipada y la Reasignación</w:t>
            </w:r>
          </w:p>
        </w:tc>
        <w:tc>
          <w:tcPr>
            <w:tcW w:w="4675" w:type="dxa"/>
          </w:tcPr>
          <w:p w14:paraId="24C3C868" w14:textId="6BC90251" w:rsidR="00872641" w:rsidRPr="00F565F9" w:rsidRDefault="00872641" w:rsidP="00872641">
            <w:pPr>
              <w:jc w:val="center"/>
              <w:rPr>
                <w:rFonts w:ascii="Verdana" w:hAnsi="Verdana"/>
                <w:b/>
                <w:bCs/>
                <w:sz w:val="16"/>
                <w:szCs w:val="16"/>
              </w:rPr>
            </w:pPr>
            <w:r w:rsidRPr="00F565F9">
              <w:rPr>
                <w:rFonts w:ascii="Verdana" w:hAnsi="Verdana"/>
                <w:b/>
                <w:bCs/>
                <w:sz w:val="16"/>
                <w:szCs w:val="16"/>
              </w:rPr>
              <w:t>Early Termination and Reassignment</w:t>
            </w:r>
          </w:p>
        </w:tc>
      </w:tr>
      <w:tr w:rsidR="00872641" w:rsidRPr="000A3F2D" w14:paraId="0079EA72" w14:textId="1FFCFA92" w:rsidTr="00E53919">
        <w:tc>
          <w:tcPr>
            <w:tcW w:w="4675" w:type="dxa"/>
          </w:tcPr>
          <w:p w14:paraId="059000C3" w14:textId="77777777" w:rsidR="00872641" w:rsidRPr="00F565F9" w:rsidRDefault="00872641" w:rsidP="00872641">
            <w:pPr>
              <w:rPr>
                <w:rFonts w:ascii="Verdana" w:hAnsi="Verdana"/>
                <w:b/>
                <w:bCs/>
                <w:sz w:val="16"/>
                <w:szCs w:val="16"/>
              </w:rPr>
            </w:pPr>
          </w:p>
        </w:tc>
        <w:tc>
          <w:tcPr>
            <w:tcW w:w="4675" w:type="dxa"/>
          </w:tcPr>
          <w:p w14:paraId="47258948" w14:textId="77777777" w:rsidR="00872641" w:rsidRPr="00F565F9" w:rsidRDefault="00872641" w:rsidP="00872641">
            <w:pPr>
              <w:rPr>
                <w:rFonts w:ascii="Verdana" w:hAnsi="Verdana"/>
                <w:b/>
                <w:bCs/>
                <w:sz w:val="16"/>
                <w:szCs w:val="16"/>
              </w:rPr>
            </w:pPr>
          </w:p>
        </w:tc>
      </w:tr>
      <w:tr w:rsidR="00872641" w:rsidRPr="000A3F2D" w14:paraId="59958E34" w14:textId="1B1CBA44" w:rsidTr="00E53919">
        <w:tc>
          <w:tcPr>
            <w:tcW w:w="4675" w:type="dxa"/>
          </w:tcPr>
          <w:p w14:paraId="6023D45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lastRenderedPageBreak/>
              <w:t>Artículo 89.</w:t>
            </w:r>
            <w:r w:rsidRPr="000A3F2D">
              <w:rPr>
                <w:rFonts w:ascii="Verdana" w:hAnsi="Verdana"/>
                <w:sz w:val="16"/>
                <w:szCs w:val="16"/>
                <w:lang w:val="es-MX"/>
              </w:rPr>
              <w:t xml:space="preserve"> De acuerdo con lo establecido en los artículos 7, fracción VIII, 31 y 35 de la Ley, la Secretaría puede dar por terminados anticipadamente los Permisos de Exploración, Permisos para Usos Diversos o las Concesiones, en atención al aviso que presente la persona titular del Permiso o Concesión, entre otras, sobre la disminución de sus capacidades y la renuncia solicitada por la persona titular.</w:t>
            </w:r>
          </w:p>
        </w:tc>
        <w:tc>
          <w:tcPr>
            <w:tcW w:w="4675" w:type="dxa"/>
          </w:tcPr>
          <w:p w14:paraId="382277AE" w14:textId="13E1B43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89. </w:t>
            </w:r>
            <w:r w:rsidRPr="00F565F9">
              <w:rPr>
                <w:rFonts w:ascii="Verdana" w:hAnsi="Verdana"/>
                <w:sz w:val="16"/>
                <w:szCs w:val="16"/>
              </w:rPr>
              <w:t xml:space="preserve">In accordance with the provisions of articles 7, section VIII, 31 and 35 of the Law, the </w:t>
            </w:r>
            <w:r>
              <w:rPr>
                <w:rFonts w:ascii="Verdana" w:hAnsi="Verdana"/>
                <w:sz w:val="16"/>
                <w:szCs w:val="16"/>
              </w:rPr>
              <w:t>Secretary</w:t>
            </w:r>
            <w:r w:rsidRPr="00F565F9">
              <w:rPr>
                <w:rFonts w:ascii="Verdana" w:hAnsi="Verdana"/>
                <w:sz w:val="16"/>
                <w:szCs w:val="16"/>
              </w:rPr>
              <w:t xml:space="preserve"> may terminate early Exploration Permits, Permits for </w:t>
            </w:r>
            <w:r>
              <w:rPr>
                <w:rFonts w:ascii="Verdana" w:hAnsi="Verdana"/>
                <w:sz w:val="16"/>
                <w:szCs w:val="16"/>
              </w:rPr>
              <w:t>Diverse Uses</w:t>
            </w:r>
            <w:r w:rsidRPr="00F565F9">
              <w:rPr>
                <w:rFonts w:ascii="Verdana" w:hAnsi="Verdana"/>
                <w:sz w:val="16"/>
                <w:szCs w:val="16"/>
              </w:rPr>
              <w:t xml:space="preserve"> or Concessions, in response to the notice submitted by the holder of the Permit or Concession, among others, regarding the reduction of its capabilities and the resignation requested by the holder.</w:t>
            </w:r>
          </w:p>
        </w:tc>
      </w:tr>
      <w:tr w:rsidR="00872641" w:rsidRPr="000A3F2D" w14:paraId="12EFC3B9" w14:textId="77777777" w:rsidTr="00E53919">
        <w:tc>
          <w:tcPr>
            <w:tcW w:w="4675" w:type="dxa"/>
          </w:tcPr>
          <w:p w14:paraId="51301B3B" w14:textId="77777777" w:rsidR="00872641" w:rsidRPr="000A3F2D" w:rsidRDefault="00872641" w:rsidP="00872641">
            <w:pPr>
              <w:jc w:val="both"/>
              <w:rPr>
                <w:rFonts w:ascii="Verdana" w:hAnsi="Verdana"/>
                <w:b/>
                <w:bCs/>
                <w:sz w:val="16"/>
                <w:szCs w:val="16"/>
                <w:lang w:val="es-MX"/>
              </w:rPr>
            </w:pPr>
          </w:p>
        </w:tc>
        <w:tc>
          <w:tcPr>
            <w:tcW w:w="4675" w:type="dxa"/>
          </w:tcPr>
          <w:p w14:paraId="3D9186DE" w14:textId="77777777" w:rsidR="00872641" w:rsidRPr="00F565F9" w:rsidRDefault="00872641" w:rsidP="00872641">
            <w:pPr>
              <w:jc w:val="both"/>
              <w:rPr>
                <w:rFonts w:ascii="Verdana" w:hAnsi="Verdana"/>
                <w:b/>
                <w:bCs/>
                <w:sz w:val="16"/>
                <w:szCs w:val="16"/>
              </w:rPr>
            </w:pPr>
          </w:p>
        </w:tc>
      </w:tr>
      <w:tr w:rsidR="00872641" w:rsidRPr="000A3F2D" w14:paraId="389597D1" w14:textId="2D0DBE8E" w:rsidTr="00E53919">
        <w:tc>
          <w:tcPr>
            <w:tcW w:w="4675" w:type="dxa"/>
          </w:tcPr>
          <w:p w14:paraId="597D579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90.</w:t>
            </w:r>
            <w:r w:rsidRPr="000A3F2D">
              <w:rPr>
                <w:rFonts w:ascii="Verdana" w:hAnsi="Verdana"/>
                <w:sz w:val="16"/>
                <w:szCs w:val="16"/>
                <w:lang w:val="es-MX"/>
              </w:rPr>
              <w:t xml:space="preserve"> Notificada la terminación anticipada de la Concesión en los términos señalados en el artículo anterior, dentro de los siguientes cuarenta días hábiles, la Secretaría debe determinar el procedimiento a seguir para reasignar el Área Geotérmica situada en supuesto indicado.</w:t>
            </w:r>
          </w:p>
        </w:tc>
        <w:tc>
          <w:tcPr>
            <w:tcW w:w="4675" w:type="dxa"/>
          </w:tcPr>
          <w:p w14:paraId="03541FA3" w14:textId="01A89B7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90. </w:t>
            </w:r>
            <w:r w:rsidRPr="00F565F9">
              <w:rPr>
                <w:rFonts w:ascii="Verdana" w:hAnsi="Verdana"/>
                <w:sz w:val="16"/>
                <w:szCs w:val="16"/>
              </w:rPr>
              <w:t xml:space="preserve">Once the early termination of the Concession has been notified in the terms indicated in the </w:t>
            </w:r>
            <w:r>
              <w:rPr>
                <w:rFonts w:ascii="Verdana" w:hAnsi="Verdana"/>
                <w:sz w:val="16"/>
                <w:szCs w:val="16"/>
              </w:rPr>
              <w:t>preceding article</w:t>
            </w:r>
            <w:r w:rsidRPr="00F565F9">
              <w:rPr>
                <w:rFonts w:ascii="Verdana" w:hAnsi="Verdana"/>
                <w:sz w:val="16"/>
                <w:szCs w:val="16"/>
              </w:rPr>
              <w:t xml:space="preserve">, within the following forty business days, the </w:t>
            </w:r>
            <w:r>
              <w:rPr>
                <w:rFonts w:ascii="Verdana" w:hAnsi="Verdana"/>
                <w:sz w:val="16"/>
                <w:szCs w:val="16"/>
              </w:rPr>
              <w:t>Secretary</w:t>
            </w:r>
            <w:r w:rsidRPr="00F565F9">
              <w:rPr>
                <w:rFonts w:ascii="Verdana" w:hAnsi="Verdana"/>
                <w:sz w:val="16"/>
                <w:szCs w:val="16"/>
              </w:rPr>
              <w:t xml:space="preserve"> must determine the procedure to follow to reassign the Geothermal Area located in the indicated situation.</w:t>
            </w:r>
          </w:p>
        </w:tc>
      </w:tr>
      <w:tr w:rsidR="00872641" w:rsidRPr="000A3F2D" w14:paraId="22C17CD3" w14:textId="77777777" w:rsidTr="00E53919">
        <w:tc>
          <w:tcPr>
            <w:tcW w:w="4675" w:type="dxa"/>
          </w:tcPr>
          <w:p w14:paraId="71C43A51" w14:textId="77777777" w:rsidR="00872641" w:rsidRPr="000A3F2D" w:rsidRDefault="00872641" w:rsidP="00872641">
            <w:pPr>
              <w:jc w:val="both"/>
              <w:rPr>
                <w:rFonts w:ascii="Verdana" w:hAnsi="Verdana"/>
                <w:b/>
                <w:bCs/>
                <w:sz w:val="16"/>
                <w:szCs w:val="16"/>
                <w:lang w:val="es-MX"/>
              </w:rPr>
            </w:pPr>
          </w:p>
        </w:tc>
        <w:tc>
          <w:tcPr>
            <w:tcW w:w="4675" w:type="dxa"/>
          </w:tcPr>
          <w:p w14:paraId="0FFE1D94" w14:textId="77777777" w:rsidR="00872641" w:rsidRPr="00F565F9" w:rsidRDefault="00872641" w:rsidP="00872641">
            <w:pPr>
              <w:jc w:val="both"/>
              <w:rPr>
                <w:rFonts w:ascii="Verdana" w:hAnsi="Verdana"/>
                <w:b/>
                <w:bCs/>
                <w:sz w:val="16"/>
                <w:szCs w:val="16"/>
              </w:rPr>
            </w:pPr>
          </w:p>
        </w:tc>
      </w:tr>
      <w:tr w:rsidR="00872641" w:rsidRPr="000A3F2D" w14:paraId="0D671752" w14:textId="6975AAA4" w:rsidTr="00E53919">
        <w:tc>
          <w:tcPr>
            <w:tcW w:w="4675" w:type="dxa"/>
          </w:tcPr>
          <w:p w14:paraId="5DEDF89A"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Lo anterior debe tomar en consideración las condiciones técnicas, financieras, sociales, de seguridad y ambientales en que se encuentre el Área Geotérmica, la vigencia de la Concesión, y demás elementos que estime relevantes.</w:t>
            </w:r>
          </w:p>
        </w:tc>
        <w:tc>
          <w:tcPr>
            <w:tcW w:w="4675" w:type="dxa"/>
          </w:tcPr>
          <w:p w14:paraId="6220539B" w14:textId="4946017A" w:rsidR="00872641" w:rsidRPr="00F565F9" w:rsidRDefault="00872641" w:rsidP="00872641">
            <w:pPr>
              <w:jc w:val="both"/>
              <w:rPr>
                <w:rFonts w:ascii="Verdana" w:hAnsi="Verdana"/>
                <w:sz w:val="16"/>
                <w:szCs w:val="16"/>
              </w:rPr>
            </w:pPr>
            <w:r w:rsidRPr="00F565F9">
              <w:rPr>
                <w:rFonts w:ascii="Verdana" w:hAnsi="Verdana"/>
                <w:sz w:val="16"/>
                <w:szCs w:val="16"/>
              </w:rPr>
              <w:t>The above must take into consideration the technical, financial, social, safety and environmental conditions of the Geothermal Area, the validity of the Concession, and other elements deemed relevant.</w:t>
            </w:r>
          </w:p>
        </w:tc>
      </w:tr>
      <w:tr w:rsidR="00872641" w:rsidRPr="000A3F2D" w14:paraId="19EC1318" w14:textId="77777777" w:rsidTr="00E53919">
        <w:tc>
          <w:tcPr>
            <w:tcW w:w="4675" w:type="dxa"/>
          </w:tcPr>
          <w:p w14:paraId="49FC712C" w14:textId="77777777" w:rsidR="00872641" w:rsidRPr="000A3F2D" w:rsidRDefault="00872641" w:rsidP="00872641">
            <w:pPr>
              <w:jc w:val="both"/>
              <w:rPr>
                <w:rFonts w:ascii="Verdana" w:hAnsi="Verdana"/>
                <w:sz w:val="16"/>
                <w:szCs w:val="16"/>
                <w:lang w:val="es-MX"/>
              </w:rPr>
            </w:pPr>
          </w:p>
        </w:tc>
        <w:tc>
          <w:tcPr>
            <w:tcW w:w="4675" w:type="dxa"/>
          </w:tcPr>
          <w:p w14:paraId="748E80B2" w14:textId="77777777" w:rsidR="00872641" w:rsidRPr="00CF3F0B" w:rsidRDefault="00872641" w:rsidP="00872641">
            <w:pPr>
              <w:jc w:val="both"/>
              <w:rPr>
                <w:rFonts w:ascii="Verdana" w:hAnsi="Verdana"/>
                <w:sz w:val="16"/>
                <w:szCs w:val="16"/>
              </w:rPr>
            </w:pPr>
          </w:p>
        </w:tc>
      </w:tr>
      <w:tr w:rsidR="00872641" w:rsidRPr="000A3F2D" w14:paraId="7551471A" w14:textId="380612A1" w:rsidTr="00E53919">
        <w:tc>
          <w:tcPr>
            <w:tcW w:w="4675" w:type="dxa"/>
          </w:tcPr>
          <w:p w14:paraId="46F6636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TÍTULO SEXTO</w:t>
            </w:r>
          </w:p>
        </w:tc>
        <w:tc>
          <w:tcPr>
            <w:tcW w:w="4675" w:type="dxa"/>
          </w:tcPr>
          <w:p w14:paraId="5C056947" w14:textId="09E99211" w:rsidR="00872641" w:rsidRPr="00CF3F0B" w:rsidRDefault="00872641" w:rsidP="00872641">
            <w:pPr>
              <w:jc w:val="center"/>
              <w:rPr>
                <w:rFonts w:ascii="Verdana" w:hAnsi="Verdana"/>
                <w:b/>
                <w:bCs/>
                <w:sz w:val="16"/>
                <w:szCs w:val="16"/>
              </w:rPr>
            </w:pPr>
            <w:r w:rsidRPr="00CF3F0B">
              <w:rPr>
                <w:rFonts w:ascii="Verdana" w:hAnsi="Verdana"/>
                <w:b/>
                <w:bCs/>
                <w:sz w:val="16"/>
                <w:szCs w:val="16"/>
              </w:rPr>
              <w:t>SIXTH TITLE</w:t>
            </w:r>
          </w:p>
        </w:tc>
      </w:tr>
      <w:tr w:rsidR="00872641" w:rsidRPr="000A3F2D" w14:paraId="0968C34B" w14:textId="4C49580B" w:rsidTr="00E53919">
        <w:tc>
          <w:tcPr>
            <w:tcW w:w="4675" w:type="dxa"/>
          </w:tcPr>
          <w:p w14:paraId="4A21AFF9"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DEL PROCEDIMIENTO DE INSPECCIÓN, VERIFICACIÓN Y SEGUIMIENTO</w:t>
            </w:r>
          </w:p>
        </w:tc>
        <w:tc>
          <w:tcPr>
            <w:tcW w:w="4675" w:type="dxa"/>
          </w:tcPr>
          <w:p w14:paraId="34C36F12" w14:textId="07D7B3F4" w:rsidR="00872641" w:rsidRPr="00CF3F0B" w:rsidRDefault="00872641" w:rsidP="00872641">
            <w:pPr>
              <w:jc w:val="center"/>
              <w:rPr>
                <w:rFonts w:ascii="Verdana" w:hAnsi="Verdana"/>
                <w:b/>
                <w:bCs/>
                <w:sz w:val="16"/>
                <w:szCs w:val="16"/>
              </w:rPr>
            </w:pPr>
            <w:r w:rsidRPr="00CF3F0B">
              <w:rPr>
                <w:rFonts w:ascii="Verdana" w:hAnsi="Verdana"/>
                <w:b/>
                <w:bCs/>
                <w:sz w:val="16"/>
                <w:szCs w:val="16"/>
              </w:rPr>
              <w:t>INSPECTION, VERIFICATION AND MONITORING PROCEDURE</w:t>
            </w:r>
          </w:p>
        </w:tc>
      </w:tr>
      <w:tr w:rsidR="00872641" w:rsidRPr="000A3F2D" w14:paraId="3A8760CD" w14:textId="5F1F1B0E" w:rsidTr="00E53919">
        <w:tc>
          <w:tcPr>
            <w:tcW w:w="4675" w:type="dxa"/>
          </w:tcPr>
          <w:p w14:paraId="1318D3F0"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w:t>
            </w:r>
          </w:p>
        </w:tc>
        <w:tc>
          <w:tcPr>
            <w:tcW w:w="4675" w:type="dxa"/>
          </w:tcPr>
          <w:p w14:paraId="475DD03C" w14:textId="791F475E" w:rsidR="00872641" w:rsidRPr="00CF3F0B" w:rsidRDefault="00872641" w:rsidP="00872641">
            <w:pPr>
              <w:jc w:val="center"/>
              <w:rPr>
                <w:rFonts w:ascii="Verdana" w:hAnsi="Verdana"/>
                <w:b/>
                <w:bCs/>
                <w:sz w:val="16"/>
                <w:szCs w:val="16"/>
              </w:rPr>
            </w:pPr>
            <w:r w:rsidRPr="00CF3F0B">
              <w:rPr>
                <w:rFonts w:ascii="Verdana" w:hAnsi="Verdana"/>
                <w:b/>
                <w:bCs/>
                <w:sz w:val="16"/>
                <w:szCs w:val="16"/>
              </w:rPr>
              <w:t>CHAPTER I</w:t>
            </w:r>
          </w:p>
        </w:tc>
      </w:tr>
      <w:tr w:rsidR="00872641" w:rsidRPr="000A3F2D" w14:paraId="74C3BB43" w14:textId="62CA03F5" w:rsidTr="00E53919">
        <w:tc>
          <w:tcPr>
            <w:tcW w:w="4675" w:type="dxa"/>
          </w:tcPr>
          <w:p w14:paraId="76995E4E"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Disposiciones Generales</w:t>
            </w:r>
          </w:p>
        </w:tc>
        <w:tc>
          <w:tcPr>
            <w:tcW w:w="4675" w:type="dxa"/>
          </w:tcPr>
          <w:p w14:paraId="7B06ABA9" w14:textId="4001D609" w:rsidR="00872641" w:rsidRPr="00CF3F0B" w:rsidRDefault="00872641" w:rsidP="00872641">
            <w:pPr>
              <w:jc w:val="center"/>
              <w:rPr>
                <w:rFonts w:ascii="Verdana" w:hAnsi="Verdana"/>
                <w:b/>
                <w:bCs/>
                <w:sz w:val="16"/>
                <w:szCs w:val="16"/>
              </w:rPr>
            </w:pPr>
            <w:r w:rsidRPr="00CF3F0B">
              <w:rPr>
                <w:rFonts w:ascii="Verdana" w:hAnsi="Verdana"/>
                <w:b/>
                <w:bCs/>
                <w:sz w:val="16"/>
                <w:szCs w:val="16"/>
              </w:rPr>
              <w:t>General Provisions</w:t>
            </w:r>
          </w:p>
        </w:tc>
      </w:tr>
      <w:tr w:rsidR="00872641" w:rsidRPr="000A3F2D" w14:paraId="16403A99" w14:textId="77777777" w:rsidTr="00E53919">
        <w:tc>
          <w:tcPr>
            <w:tcW w:w="4675" w:type="dxa"/>
          </w:tcPr>
          <w:p w14:paraId="310E7FD5" w14:textId="77777777" w:rsidR="00872641" w:rsidRPr="000A3F2D" w:rsidRDefault="00872641" w:rsidP="00872641">
            <w:pPr>
              <w:jc w:val="center"/>
              <w:rPr>
                <w:rFonts w:ascii="Verdana" w:hAnsi="Verdana"/>
                <w:b/>
                <w:bCs/>
                <w:sz w:val="16"/>
                <w:szCs w:val="16"/>
                <w:lang w:val="es-MX"/>
              </w:rPr>
            </w:pPr>
          </w:p>
        </w:tc>
        <w:tc>
          <w:tcPr>
            <w:tcW w:w="4675" w:type="dxa"/>
          </w:tcPr>
          <w:p w14:paraId="144AD7A9" w14:textId="77777777" w:rsidR="00872641" w:rsidRPr="00CF3F0B" w:rsidRDefault="00872641" w:rsidP="00872641">
            <w:pPr>
              <w:jc w:val="center"/>
              <w:rPr>
                <w:rFonts w:ascii="Verdana" w:hAnsi="Verdana"/>
                <w:b/>
                <w:bCs/>
                <w:sz w:val="16"/>
                <w:szCs w:val="16"/>
              </w:rPr>
            </w:pPr>
          </w:p>
        </w:tc>
      </w:tr>
      <w:tr w:rsidR="00872641" w:rsidRPr="000A3F2D" w14:paraId="0FD630F9" w14:textId="0FAE1D09" w:rsidTr="00E53919">
        <w:tc>
          <w:tcPr>
            <w:tcW w:w="4675" w:type="dxa"/>
          </w:tcPr>
          <w:p w14:paraId="13F3ECF5"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91</w:t>
            </w:r>
            <w:r w:rsidRPr="000A3F2D">
              <w:rPr>
                <w:rFonts w:ascii="Verdana" w:hAnsi="Verdana"/>
                <w:sz w:val="16"/>
                <w:szCs w:val="16"/>
                <w:lang w:val="es-MX"/>
              </w:rPr>
              <w:t>. De conformidad con lo previsto en los artículos 7, fracción XXI y 61 de la Ley, para vigilar el cumplimiento a la Ley y el Reglamento, las Normas Oficiales Mexicanas que al efecto se expidan y las demás disposiciones aplicables, la Secretaría puede realizar actos de inspección, verificación y seguimiento a los Permisos de Exploración, Permisos para Usos Diversos, Concesiones y avisos de los Aprovechamientos Geotérmicos Exentos.</w:t>
            </w:r>
          </w:p>
        </w:tc>
        <w:tc>
          <w:tcPr>
            <w:tcW w:w="4675" w:type="dxa"/>
          </w:tcPr>
          <w:p w14:paraId="259C8FC1" w14:textId="40CCC0A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91. </w:t>
            </w:r>
            <w:r w:rsidRPr="00F565F9">
              <w:rPr>
                <w:rFonts w:ascii="Verdana" w:hAnsi="Verdana"/>
                <w:sz w:val="16"/>
                <w:szCs w:val="16"/>
              </w:rPr>
              <w:t xml:space="preserve">In accordance with the provisions of articles 7, section XXI and 61 of the Law, in order to monitor compliance with the Law and the Regulation, the </w:t>
            </w:r>
            <w:r>
              <w:rPr>
                <w:rFonts w:ascii="Verdana" w:hAnsi="Verdana"/>
                <w:sz w:val="16"/>
                <w:szCs w:val="16"/>
              </w:rPr>
              <w:t>Official Mexican Standards</w:t>
            </w:r>
            <w:r w:rsidRPr="00F565F9">
              <w:rPr>
                <w:rFonts w:ascii="Verdana" w:hAnsi="Verdana"/>
                <w:sz w:val="16"/>
                <w:szCs w:val="16"/>
              </w:rPr>
              <w:t xml:space="preserve"> issued for this purpose and other applicable provisions, the </w:t>
            </w:r>
            <w:r>
              <w:rPr>
                <w:rFonts w:ascii="Verdana" w:hAnsi="Verdana"/>
                <w:sz w:val="16"/>
                <w:szCs w:val="16"/>
              </w:rPr>
              <w:t>Secretary</w:t>
            </w:r>
            <w:r w:rsidRPr="00F565F9">
              <w:rPr>
                <w:rFonts w:ascii="Verdana" w:hAnsi="Verdana"/>
                <w:sz w:val="16"/>
                <w:szCs w:val="16"/>
              </w:rPr>
              <w:t xml:space="preserve"> may carry out inspection, verification and monitoring of Exploration Permits, Permits for </w:t>
            </w:r>
            <w:r>
              <w:rPr>
                <w:rFonts w:ascii="Verdana" w:hAnsi="Verdana"/>
                <w:sz w:val="16"/>
                <w:szCs w:val="16"/>
              </w:rPr>
              <w:t>Diverse Uses</w:t>
            </w:r>
            <w:r w:rsidRPr="00F565F9">
              <w:rPr>
                <w:rFonts w:ascii="Verdana" w:hAnsi="Verdana"/>
                <w:sz w:val="16"/>
                <w:szCs w:val="16"/>
              </w:rPr>
              <w:t>, Concessions and notices of Exempt Geothermal Uses.</w:t>
            </w:r>
          </w:p>
        </w:tc>
      </w:tr>
      <w:tr w:rsidR="00872641" w:rsidRPr="000A3F2D" w14:paraId="4C98CE89" w14:textId="77777777" w:rsidTr="00E53919">
        <w:tc>
          <w:tcPr>
            <w:tcW w:w="4675" w:type="dxa"/>
          </w:tcPr>
          <w:p w14:paraId="3F744C03" w14:textId="77777777" w:rsidR="00872641" w:rsidRPr="000A3F2D" w:rsidRDefault="00872641" w:rsidP="00872641">
            <w:pPr>
              <w:jc w:val="both"/>
              <w:rPr>
                <w:rFonts w:ascii="Verdana" w:hAnsi="Verdana"/>
                <w:b/>
                <w:bCs/>
                <w:sz w:val="16"/>
                <w:szCs w:val="16"/>
                <w:lang w:val="es-MX"/>
              </w:rPr>
            </w:pPr>
          </w:p>
        </w:tc>
        <w:tc>
          <w:tcPr>
            <w:tcW w:w="4675" w:type="dxa"/>
          </w:tcPr>
          <w:p w14:paraId="6B94F571" w14:textId="77777777" w:rsidR="00872641" w:rsidRPr="00F565F9" w:rsidRDefault="00872641" w:rsidP="00872641">
            <w:pPr>
              <w:jc w:val="both"/>
              <w:rPr>
                <w:rFonts w:ascii="Verdana" w:hAnsi="Verdana"/>
                <w:b/>
                <w:bCs/>
                <w:sz w:val="16"/>
                <w:szCs w:val="16"/>
              </w:rPr>
            </w:pPr>
          </w:p>
        </w:tc>
      </w:tr>
      <w:tr w:rsidR="00872641" w:rsidRPr="000A3F2D" w14:paraId="4AA87B24" w14:textId="3FCD501D" w:rsidTr="00E53919">
        <w:tc>
          <w:tcPr>
            <w:tcW w:w="4675" w:type="dxa"/>
          </w:tcPr>
          <w:p w14:paraId="27217C40"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Para la realización de los actos y procedimientos administrativos de inspección, verificación, seguimiento, medidas de seguridad, determinación de infracciones administrativas e imposición de sanciones, se deben aplicar las disposiciones previstas en la Ley Federal de Procedimiento Administrativo, para estos efectos se precisan los actos siguientes:</w:t>
            </w:r>
          </w:p>
        </w:tc>
        <w:tc>
          <w:tcPr>
            <w:tcW w:w="4675" w:type="dxa"/>
          </w:tcPr>
          <w:p w14:paraId="42873231" w14:textId="32CC76C9" w:rsidR="00872641" w:rsidRPr="00E73E58" w:rsidRDefault="00872641" w:rsidP="00872641">
            <w:pPr>
              <w:jc w:val="both"/>
              <w:rPr>
                <w:rFonts w:ascii="Verdana" w:hAnsi="Verdana"/>
                <w:sz w:val="16"/>
                <w:szCs w:val="16"/>
              </w:rPr>
            </w:pPr>
            <w:r w:rsidRPr="00E73E58">
              <w:rPr>
                <w:rFonts w:ascii="Verdana" w:hAnsi="Verdana"/>
                <w:sz w:val="16"/>
                <w:szCs w:val="16"/>
              </w:rPr>
              <w:t xml:space="preserve">For the performance of administrative acts and procedures for inspection, verification, monitoring, </w:t>
            </w:r>
            <w:r>
              <w:rPr>
                <w:rFonts w:ascii="Verdana" w:hAnsi="Verdana"/>
                <w:sz w:val="16"/>
                <w:szCs w:val="16"/>
              </w:rPr>
              <w:t>safety measures</w:t>
            </w:r>
            <w:r w:rsidRPr="00E73E58">
              <w:rPr>
                <w:rFonts w:ascii="Verdana" w:hAnsi="Verdana"/>
                <w:sz w:val="16"/>
                <w:szCs w:val="16"/>
              </w:rPr>
              <w:t>, determination of administrative violations and imposition of sanctions, the provisions set forth in the Federal Law of Administrative Procedure must be applied. For these purposes, the following acts are required:</w:t>
            </w:r>
          </w:p>
        </w:tc>
      </w:tr>
      <w:tr w:rsidR="00872641" w:rsidRPr="000A3F2D" w14:paraId="276F58A7" w14:textId="77777777" w:rsidTr="00E53919">
        <w:tc>
          <w:tcPr>
            <w:tcW w:w="4675" w:type="dxa"/>
          </w:tcPr>
          <w:p w14:paraId="04912385" w14:textId="77777777" w:rsidR="00872641" w:rsidRPr="000A3F2D" w:rsidRDefault="00872641" w:rsidP="00872641">
            <w:pPr>
              <w:jc w:val="both"/>
              <w:rPr>
                <w:rFonts w:ascii="Verdana" w:hAnsi="Verdana"/>
                <w:sz w:val="16"/>
                <w:szCs w:val="16"/>
                <w:lang w:val="es-MX"/>
              </w:rPr>
            </w:pPr>
          </w:p>
        </w:tc>
        <w:tc>
          <w:tcPr>
            <w:tcW w:w="4675" w:type="dxa"/>
          </w:tcPr>
          <w:p w14:paraId="4F0C56EB" w14:textId="77777777" w:rsidR="00872641" w:rsidRPr="00E73E58" w:rsidRDefault="00872641" w:rsidP="00872641">
            <w:pPr>
              <w:jc w:val="both"/>
              <w:rPr>
                <w:rFonts w:ascii="Verdana" w:hAnsi="Verdana"/>
                <w:sz w:val="16"/>
                <w:szCs w:val="16"/>
              </w:rPr>
            </w:pPr>
          </w:p>
        </w:tc>
      </w:tr>
      <w:tr w:rsidR="00872641" w:rsidRPr="000A3F2D" w14:paraId="6C7AFDC6" w14:textId="3B68DBAE" w:rsidTr="00E53919">
        <w:tc>
          <w:tcPr>
            <w:tcW w:w="4675" w:type="dxa"/>
          </w:tcPr>
          <w:p w14:paraId="3C88F06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w:t>
            </w:r>
            <w:r w:rsidRPr="000A3F2D">
              <w:rPr>
                <w:rFonts w:ascii="Verdana" w:hAnsi="Verdana"/>
                <w:sz w:val="16"/>
                <w:szCs w:val="16"/>
                <w:lang w:val="es-MX"/>
              </w:rPr>
              <w:t xml:space="preserve">            Inspección: La revisión física, documental, o ambas, que de forma general realiza la Secretaría respecto a los Permisos de Exploración, Permisos para Usos Diversos, Concesiones y avisos de Aprovechamientos Geotérmicos Exentos;</w:t>
            </w:r>
          </w:p>
        </w:tc>
        <w:tc>
          <w:tcPr>
            <w:tcW w:w="4675" w:type="dxa"/>
          </w:tcPr>
          <w:p w14:paraId="40C0675F" w14:textId="0911C6D7" w:rsidR="00872641" w:rsidRPr="00E73E58" w:rsidRDefault="00872641" w:rsidP="00872641">
            <w:pPr>
              <w:jc w:val="both"/>
              <w:rPr>
                <w:rFonts w:ascii="Verdana" w:hAnsi="Verdana"/>
                <w:b/>
                <w:bCs/>
                <w:sz w:val="16"/>
                <w:szCs w:val="16"/>
              </w:rPr>
            </w:pPr>
            <w:r w:rsidRPr="00E73E58">
              <w:rPr>
                <w:rFonts w:ascii="Verdana" w:hAnsi="Verdana"/>
                <w:b/>
                <w:bCs/>
                <w:sz w:val="16"/>
                <w:szCs w:val="16"/>
              </w:rPr>
              <w:t xml:space="preserve">I. </w:t>
            </w:r>
            <w:r w:rsidRPr="00E73E58">
              <w:rPr>
                <w:rFonts w:ascii="Verdana" w:hAnsi="Verdana"/>
                <w:sz w:val="16"/>
                <w:szCs w:val="16"/>
              </w:rPr>
              <w:t>Inspection: The physical, documentary, or both, review that the Secretary generally carries out with respect to Exploration Permits, Permits for Diverse Uses, Concessions and notices of Exempt Geothermal Uses;</w:t>
            </w:r>
          </w:p>
        </w:tc>
      </w:tr>
      <w:tr w:rsidR="00872641" w:rsidRPr="000A3F2D" w14:paraId="3AE34A1A" w14:textId="77777777" w:rsidTr="00E53919">
        <w:tc>
          <w:tcPr>
            <w:tcW w:w="4675" w:type="dxa"/>
          </w:tcPr>
          <w:p w14:paraId="024D7148" w14:textId="77777777" w:rsidR="00872641" w:rsidRPr="000A3F2D" w:rsidRDefault="00872641" w:rsidP="00872641">
            <w:pPr>
              <w:jc w:val="both"/>
              <w:rPr>
                <w:rFonts w:ascii="Verdana" w:hAnsi="Verdana"/>
                <w:b/>
                <w:bCs/>
                <w:sz w:val="16"/>
                <w:szCs w:val="16"/>
                <w:lang w:val="es-MX"/>
              </w:rPr>
            </w:pPr>
          </w:p>
        </w:tc>
        <w:tc>
          <w:tcPr>
            <w:tcW w:w="4675" w:type="dxa"/>
          </w:tcPr>
          <w:p w14:paraId="6FFF9425" w14:textId="77777777" w:rsidR="00872641" w:rsidRPr="00F565F9" w:rsidRDefault="00872641" w:rsidP="00872641">
            <w:pPr>
              <w:jc w:val="both"/>
              <w:rPr>
                <w:rFonts w:ascii="Verdana" w:hAnsi="Verdana"/>
                <w:b/>
                <w:bCs/>
                <w:sz w:val="16"/>
                <w:szCs w:val="16"/>
              </w:rPr>
            </w:pPr>
          </w:p>
        </w:tc>
      </w:tr>
      <w:tr w:rsidR="00872641" w:rsidRPr="000A3F2D" w14:paraId="0840D009" w14:textId="474A57E4" w:rsidTr="00E53919">
        <w:tc>
          <w:tcPr>
            <w:tcW w:w="4675" w:type="dxa"/>
          </w:tcPr>
          <w:p w14:paraId="45667FC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w:t>
            </w:r>
            <w:r w:rsidRPr="000A3F2D">
              <w:rPr>
                <w:rFonts w:ascii="Verdana" w:hAnsi="Verdana"/>
                <w:sz w:val="16"/>
                <w:szCs w:val="16"/>
                <w:lang w:val="es-MX"/>
              </w:rPr>
              <w:t xml:space="preserve">            Verificación: Las visitas de verificación que realiza la Secretaría sobre temas específicos a las instalaciones de Permisos de Exploración, Permisos para Usos Diversos, Concesiones y avisos de Aprovechamientos Geotérmicos Exentos, y</w:t>
            </w:r>
          </w:p>
        </w:tc>
        <w:tc>
          <w:tcPr>
            <w:tcW w:w="4675" w:type="dxa"/>
          </w:tcPr>
          <w:p w14:paraId="0A1A9E79" w14:textId="1C7EE60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II. </w:t>
            </w:r>
            <w:r w:rsidRPr="00F565F9">
              <w:rPr>
                <w:rFonts w:ascii="Verdana" w:hAnsi="Verdana"/>
                <w:sz w:val="16"/>
                <w:szCs w:val="16"/>
              </w:rPr>
              <w:t xml:space="preserve">Verification: The verification visits carried out by the </w:t>
            </w:r>
            <w:r>
              <w:rPr>
                <w:rFonts w:ascii="Verdana" w:hAnsi="Verdana"/>
                <w:sz w:val="16"/>
                <w:szCs w:val="16"/>
              </w:rPr>
              <w:t>Secretary</w:t>
            </w:r>
            <w:r w:rsidRPr="00F565F9">
              <w:rPr>
                <w:rFonts w:ascii="Verdana" w:hAnsi="Verdana"/>
                <w:sz w:val="16"/>
                <w:szCs w:val="16"/>
              </w:rPr>
              <w:t xml:space="preserve"> on specific topics to the facilities of Exploration Permits, Permits for </w:t>
            </w:r>
            <w:r>
              <w:rPr>
                <w:rFonts w:ascii="Verdana" w:hAnsi="Verdana"/>
                <w:sz w:val="16"/>
                <w:szCs w:val="16"/>
              </w:rPr>
              <w:t>Diverse Uses</w:t>
            </w:r>
            <w:r w:rsidRPr="00F565F9">
              <w:rPr>
                <w:rFonts w:ascii="Verdana" w:hAnsi="Verdana"/>
                <w:sz w:val="16"/>
                <w:szCs w:val="16"/>
              </w:rPr>
              <w:t>, Concessions and notices of Exempt Geothermal Uses, and</w:t>
            </w:r>
          </w:p>
        </w:tc>
      </w:tr>
      <w:tr w:rsidR="00872641" w:rsidRPr="000A3F2D" w14:paraId="5CC2CBF6" w14:textId="77777777" w:rsidTr="00E53919">
        <w:tc>
          <w:tcPr>
            <w:tcW w:w="4675" w:type="dxa"/>
          </w:tcPr>
          <w:p w14:paraId="3E377F41" w14:textId="77777777" w:rsidR="00872641" w:rsidRPr="000A3F2D" w:rsidRDefault="00872641" w:rsidP="00872641">
            <w:pPr>
              <w:jc w:val="both"/>
              <w:rPr>
                <w:rFonts w:ascii="Verdana" w:hAnsi="Verdana"/>
                <w:b/>
                <w:bCs/>
                <w:sz w:val="16"/>
                <w:szCs w:val="16"/>
                <w:lang w:val="es-MX"/>
              </w:rPr>
            </w:pPr>
          </w:p>
        </w:tc>
        <w:tc>
          <w:tcPr>
            <w:tcW w:w="4675" w:type="dxa"/>
          </w:tcPr>
          <w:p w14:paraId="7219A459" w14:textId="77777777" w:rsidR="00872641" w:rsidRPr="00F565F9" w:rsidRDefault="00872641" w:rsidP="00872641">
            <w:pPr>
              <w:jc w:val="both"/>
              <w:rPr>
                <w:rFonts w:ascii="Verdana" w:hAnsi="Verdana"/>
                <w:b/>
                <w:bCs/>
                <w:sz w:val="16"/>
                <w:szCs w:val="16"/>
              </w:rPr>
            </w:pPr>
          </w:p>
        </w:tc>
      </w:tr>
      <w:tr w:rsidR="00872641" w:rsidRPr="000A3F2D" w14:paraId="094E3F43" w14:textId="3E9BEEB2" w:rsidTr="00E53919">
        <w:tc>
          <w:tcPr>
            <w:tcW w:w="4675" w:type="dxa"/>
          </w:tcPr>
          <w:p w14:paraId="39799B7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III.</w:t>
            </w:r>
            <w:r w:rsidRPr="000A3F2D">
              <w:rPr>
                <w:rFonts w:ascii="Verdana" w:hAnsi="Verdana"/>
                <w:sz w:val="16"/>
                <w:szCs w:val="16"/>
                <w:lang w:val="es-MX"/>
              </w:rPr>
              <w:t xml:space="preserve">           Seguimiento: La revisión y análisis que realiza la Secretaría a los informes, reportes, solicitudes, avisos y cualquier otra información que presenten las personas titulares de Permisos de Exploración, Permisos para Usos Diversos, Concesiones y avisos de Aprovechamientos Geotérmicos Exentos; así como las acciones que implementa la Secretaría para </w:t>
            </w:r>
            <w:r w:rsidRPr="000A3F2D">
              <w:rPr>
                <w:rFonts w:ascii="Verdana" w:hAnsi="Verdana"/>
                <w:sz w:val="16"/>
                <w:szCs w:val="16"/>
                <w:lang w:val="es-MX"/>
              </w:rPr>
              <w:lastRenderedPageBreak/>
              <w:t>constatar la atención que se brindó a las medidas de seguridad o sanciones impuestas.</w:t>
            </w:r>
          </w:p>
        </w:tc>
        <w:tc>
          <w:tcPr>
            <w:tcW w:w="4675" w:type="dxa"/>
          </w:tcPr>
          <w:p w14:paraId="7F210065" w14:textId="39D06CA3" w:rsidR="00872641" w:rsidRPr="00F565F9" w:rsidRDefault="00872641" w:rsidP="00872641">
            <w:pPr>
              <w:jc w:val="both"/>
              <w:rPr>
                <w:rFonts w:ascii="Verdana" w:hAnsi="Verdana"/>
                <w:b/>
                <w:bCs/>
                <w:sz w:val="16"/>
                <w:szCs w:val="16"/>
              </w:rPr>
            </w:pPr>
            <w:r w:rsidRPr="00F565F9">
              <w:rPr>
                <w:rFonts w:ascii="Verdana" w:hAnsi="Verdana"/>
                <w:b/>
                <w:bCs/>
                <w:sz w:val="16"/>
                <w:szCs w:val="16"/>
              </w:rPr>
              <w:lastRenderedPageBreak/>
              <w:t xml:space="preserve">III. </w:t>
            </w:r>
            <w:r w:rsidRPr="00F565F9">
              <w:rPr>
                <w:rFonts w:ascii="Verdana" w:hAnsi="Verdana"/>
                <w:sz w:val="16"/>
                <w:szCs w:val="16"/>
              </w:rPr>
              <w:t xml:space="preserve">Monitoring: The review and analysis by the </w:t>
            </w:r>
            <w:r>
              <w:rPr>
                <w:rFonts w:ascii="Verdana" w:hAnsi="Verdana"/>
                <w:sz w:val="16"/>
                <w:szCs w:val="16"/>
              </w:rPr>
              <w:t>Secretary</w:t>
            </w:r>
            <w:r w:rsidRPr="00F565F9">
              <w:rPr>
                <w:rFonts w:ascii="Verdana" w:hAnsi="Verdana"/>
                <w:sz w:val="16"/>
                <w:szCs w:val="16"/>
              </w:rPr>
              <w:t xml:space="preserve"> of reports, applications, notices, and any other information submitted by holders of Exploration Permits, Permits for </w:t>
            </w:r>
            <w:r>
              <w:rPr>
                <w:rFonts w:ascii="Verdana" w:hAnsi="Verdana"/>
                <w:sz w:val="16"/>
                <w:szCs w:val="16"/>
              </w:rPr>
              <w:t>Diverse Uses</w:t>
            </w:r>
            <w:r w:rsidRPr="00F565F9">
              <w:rPr>
                <w:rFonts w:ascii="Verdana" w:hAnsi="Verdana"/>
                <w:sz w:val="16"/>
                <w:szCs w:val="16"/>
              </w:rPr>
              <w:t xml:space="preserve">, Concessions, and Exempt Geothermal Use notices; as well as the actions implemented by the </w:t>
            </w:r>
            <w:r>
              <w:rPr>
                <w:rFonts w:ascii="Verdana" w:hAnsi="Verdana"/>
                <w:sz w:val="16"/>
                <w:szCs w:val="16"/>
              </w:rPr>
              <w:t>Secretary</w:t>
            </w:r>
            <w:r w:rsidRPr="00F565F9">
              <w:rPr>
                <w:rFonts w:ascii="Verdana" w:hAnsi="Verdana"/>
                <w:sz w:val="16"/>
                <w:szCs w:val="16"/>
              </w:rPr>
              <w:t xml:space="preserve"> to verify the attention given to the </w:t>
            </w:r>
            <w:r>
              <w:rPr>
                <w:rFonts w:ascii="Verdana" w:hAnsi="Verdana"/>
                <w:sz w:val="16"/>
                <w:szCs w:val="16"/>
              </w:rPr>
              <w:t>safety measures</w:t>
            </w:r>
            <w:r w:rsidRPr="00F565F9">
              <w:rPr>
                <w:rFonts w:ascii="Verdana" w:hAnsi="Verdana"/>
                <w:sz w:val="16"/>
                <w:szCs w:val="16"/>
              </w:rPr>
              <w:t xml:space="preserve"> or sanctions imposed.</w:t>
            </w:r>
          </w:p>
        </w:tc>
      </w:tr>
      <w:tr w:rsidR="00872641" w:rsidRPr="000A3F2D" w14:paraId="37D2C740" w14:textId="77777777" w:rsidTr="00E53919">
        <w:tc>
          <w:tcPr>
            <w:tcW w:w="4675" w:type="dxa"/>
          </w:tcPr>
          <w:p w14:paraId="54C86F70" w14:textId="77777777" w:rsidR="00872641" w:rsidRPr="00CB3A5A" w:rsidRDefault="00872641" w:rsidP="00872641">
            <w:pPr>
              <w:jc w:val="both"/>
              <w:rPr>
                <w:rFonts w:ascii="Verdana" w:hAnsi="Verdana"/>
                <w:b/>
                <w:bCs/>
                <w:sz w:val="16"/>
                <w:szCs w:val="16"/>
              </w:rPr>
            </w:pPr>
          </w:p>
        </w:tc>
        <w:tc>
          <w:tcPr>
            <w:tcW w:w="4675" w:type="dxa"/>
          </w:tcPr>
          <w:p w14:paraId="2867F946" w14:textId="77777777" w:rsidR="00872641" w:rsidRPr="00F565F9" w:rsidRDefault="00872641" w:rsidP="00872641">
            <w:pPr>
              <w:jc w:val="both"/>
              <w:rPr>
                <w:rFonts w:ascii="Verdana" w:hAnsi="Verdana"/>
                <w:b/>
                <w:bCs/>
                <w:sz w:val="16"/>
                <w:szCs w:val="16"/>
              </w:rPr>
            </w:pPr>
          </w:p>
        </w:tc>
      </w:tr>
      <w:tr w:rsidR="00872641" w:rsidRPr="000A3F2D" w14:paraId="655E2FE2" w14:textId="6CEFFC67" w:rsidTr="00E53919">
        <w:tc>
          <w:tcPr>
            <w:tcW w:w="4675" w:type="dxa"/>
          </w:tcPr>
          <w:p w14:paraId="19DD99B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92</w:t>
            </w:r>
            <w:r w:rsidRPr="000A3F2D">
              <w:rPr>
                <w:rFonts w:ascii="Verdana" w:hAnsi="Verdana"/>
                <w:sz w:val="16"/>
                <w:szCs w:val="16"/>
                <w:lang w:val="es-MX"/>
              </w:rPr>
              <w:t>. La Secretaría puede realizar la inspección, verificación y seguimiento por los posibles incumplimientos a las obligaciones previstas en la Ley, el Reglamento, el título de permiso o Concesión correspondiente y demás normativa aplicable, ya sea de oficio o, en su caso, a solicitud de un tercero, cuando existan indicios de incumplimientos en actividades en materia de geotermia, y de ser procedente, deben iniciar los procedimientos administrativos correspondientes.</w:t>
            </w:r>
          </w:p>
        </w:tc>
        <w:tc>
          <w:tcPr>
            <w:tcW w:w="4675" w:type="dxa"/>
          </w:tcPr>
          <w:p w14:paraId="4DB2EDFC" w14:textId="435757BE"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92. </w:t>
            </w: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may carry out inspections, verifications and monitoring for possible non-compliance with the obligations provided for in the Law, the Regulation, the corresponding permit or Concession title and other applicable </w:t>
            </w:r>
            <w:r>
              <w:rPr>
                <w:rFonts w:ascii="Verdana" w:hAnsi="Verdana"/>
                <w:sz w:val="16"/>
                <w:szCs w:val="16"/>
              </w:rPr>
              <w:t>legislation</w:t>
            </w:r>
            <w:r w:rsidRPr="00F565F9">
              <w:rPr>
                <w:rFonts w:ascii="Verdana" w:hAnsi="Verdana"/>
                <w:sz w:val="16"/>
                <w:szCs w:val="16"/>
              </w:rPr>
              <w:t xml:space="preserve">, either </w:t>
            </w:r>
            <w:r w:rsidRPr="0040271E">
              <w:rPr>
                <w:rFonts w:ascii="Verdana" w:hAnsi="Verdana"/>
                <w:i/>
                <w:iCs/>
                <w:sz w:val="16"/>
                <w:szCs w:val="16"/>
              </w:rPr>
              <w:t>ex officio</w:t>
            </w:r>
            <w:r w:rsidRPr="00F565F9">
              <w:rPr>
                <w:rFonts w:ascii="Verdana" w:hAnsi="Verdana"/>
                <w:sz w:val="16"/>
                <w:szCs w:val="16"/>
              </w:rPr>
              <w:t xml:space="preserve"> or, where appropriate, at the request of a third party, when there are indications of non-compliance in geothermal activities, and, if appropriate, must initiate the corresponding administrative procedures.</w:t>
            </w:r>
          </w:p>
        </w:tc>
      </w:tr>
      <w:tr w:rsidR="00872641" w:rsidRPr="000A3F2D" w14:paraId="6453F1B9" w14:textId="77777777" w:rsidTr="00E53919">
        <w:tc>
          <w:tcPr>
            <w:tcW w:w="4675" w:type="dxa"/>
          </w:tcPr>
          <w:p w14:paraId="227ED44B" w14:textId="77777777" w:rsidR="00872641" w:rsidRPr="000A3F2D" w:rsidRDefault="00872641" w:rsidP="00872641">
            <w:pPr>
              <w:jc w:val="both"/>
              <w:rPr>
                <w:rFonts w:ascii="Verdana" w:hAnsi="Verdana"/>
                <w:b/>
                <w:bCs/>
                <w:sz w:val="16"/>
                <w:szCs w:val="16"/>
                <w:lang w:val="es-MX"/>
              </w:rPr>
            </w:pPr>
          </w:p>
        </w:tc>
        <w:tc>
          <w:tcPr>
            <w:tcW w:w="4675" w:type="dxa"/>
          </w:tcPr>
          <w:p w14:paraId="76A2F312" w14:textId="77777777" w:rsidR="00872641" w:rsidRPr="00F565F9" w:rsidRDefault="00872641" w:rsidP="00872641">
            <w:pPr>
              <w:jc w:val="both"/>
              <w:rPr>
                <w:rFonts w:ascii="Verdana" w:hAnsi="Verdana"/>
                <w:b/>
                <w:bCs/>
                <w:sz w:val="16"/>
                <w:szCs w:val="16"/>
              </w:rPr>
            </w:pPr>
          </w:p>
        </w:tc>
      </w:tr>
      <w:tr w:rsidR="00872641" w:rsidRPr="000A3F2D" w14:paraId="1C15E46C" w14:textId="1D52C2B2" w:rsidTr="00E53919">
        <w:tc>
          <w:tcPr>
            <w:tcW w:w="4675" w:type="dxa"/>
          </w:tcPr>
          <w:p w14:paraId="695FD25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93</w:t>
            </w:r>
            <w:r w:rsidRPr="000A3F2D">
              <w:rPr>
                <w:rFonts w:ascii="Verdana" w:hAnsi="Verdana"/>
                <w:sz w:val="16"/>
                <w:szCs w:val="16"/>
                <w:lang w:val="es-MX"/>
              </w:rPr>
              <w:t>. Respecto al supuesto previsto en el último párrafo del artículo 63 de la Ley, cuando se advierta la existencia de actividades de Exploración o Explotación de Recursos Geotérmicos en el territorio nacional, sin contar con los permisos o Concesiones correspondientes, la Secretaría debe iniciar el procedimiento administrativo conforme a lo estipulado en la Ley Federal de Procedimiento Administrativo.</w:t>
            </w:r>
          </w:p>
        </w:tc>
        <w:tc>
          <w:tcPr>
            <w:tcW w:w="4675" w:type="dxa"/>
          </w:tcPr>
          <w:p w14:paraId="0B03E7A1" w14:textId="3DF05E04"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93. </w:t>
            </w:r>
            <w:r w:rsidRPr="00F565F9">
              <w:rPr>
                <w:rFonts w:ascii="Verdana" w:hAnsi="Verdana"/>
                <w:sz w:val="16"/>
                <w:szCs w:val="16"/>
              </w:rPr>
              <w:t xml:space="preserve">Regarding the assumption provided for in the last paragraph of Article 63 of the Law, when the existence of activities of Exploration or Exploitation of Geothermal Resources in the national territory is noted, without having the corresponding permits or Concessions, the </w:t>
            </w:r>
            <w:r>
              <w:rPr>
                <w:rFonts w:ascii="Verdana" w:hAnsi="Verdana"/>
                <w:sz w:val="16"/>
                <w:szCs w:val="16"/>
              </w:rPr>
              <w:t>Secretary</w:t>
            </w:r>
            <w:r w:rsidRPr="00F565F9">
              <w:rPr>
                <w:rFonts w:ascii="Verdana" w:hAnsi="Verdana"/>
                <w:sz w:val="16"/>
                <w:szCs w:val="16"/>
              </w:rPr>
              <w:t xml:space="preserve"> must initiate the administrative procedure in accordance with the provisions of the Federal Law of Administrative Procedure.</w:t>
            </w:r>
          </w:p>
        </w:tc>
      </w:tr>
      <w:tr w:rsidR="00872641" w:rsidRPr="000A3F2D" w14:paraId="406BB69C" w14:textId="77777777" w:rsidTr="00E53919">
        <w:tc>
          <w:tcPr>
            <w:tcW w:w="4675" w:type="dxa"/>
          </w:tcPr>
          <w:p w14:paraId="4DA08A15" w14:textId="77777777" w:rsidR="00872641" w:rsidRPr="000A3F2D" w:rsidRDefault="00872641" w:rsidP="00872641">
            <w:pPr>
              <w:jc w:val="both"/>
              <w:rPr>
                <w:rFonts w:ascii="Verdana" w:hAnsi="Verdana"/>
                <w:b/>
                <w:bCs/>
                <w:sz w:val="16"/>
                <w:szCs w:val="16"/>
                <w:lang w:val="es-MX"/>
              </w:rPr>
            </w:pPr>
          </w:p>
        </w:tc>
        <w:tc>
          <w:tcPr>
            <w:tcW w:w="4675" w:type="dxa"/>
          </w:tcPr>
          <w:p w14:paraId="22DE2CDC" w14:textId="77777777" w:rsidR="00872641" w:rsidRPr="00F565F9" w:rsidRDefault="00872641" w:rsidP="00872641">
            <w:pPr>
              <w:jc w:val="both"/>
              <w:rPr>
                <w:rFonts w:ascii="Verdana" w:hAnsi="Verdana"/>
                <w:b/>
                <w:bCs/>
                <w:sz w:val="16"/>
                <w:szCs w:val="16"/>
              </w:rPr>
            </w:pPr>
          </w:p>
        </w:tc>
      </w:tr>
      <w:tr w:rsidR="00872641" w:rsidRPr="000A3F2D" w14:paraId="12BE7E62" w14:textId="5D0102CD" w:rsidTr="00E53919">
        <w:tc>
          <w:tcPr>
            <w:tcW w:w="4675" w:type="dxa"/>
          </w:tcPr>
          <w:p w14:paraId="0EE8C447"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w:t>
            </w:r>
          </w:p>
        </w:tc>
        <w:tc>
          <w:tcPr>
            <w:tcW w:w="4675" w:type="dxa"/>
          </w:tcPr>
          <w:p w14:paraId="0AD55083" w14:textId="284E5ADA"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CHAPTER II</w:t>
            </w:r>
          </w:p>
        </w:tc>
      </w:tr>
      <w:tr w:rsidR="00872641" w:rsidRPr="000A3F2D" w14:paraId="646DB1DB" w14:textId="0E97C485" w:rsidTr="00E53919">
        <w:tc>
          <w:tcPr>
            <w:tcW w:w="4675" w:type="dxa"/>
          </w:tcPr>
          <w:p w14:paraId="31033DF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Medidas de Seguridad</w:t>
            </w:r>
          </w:p>
        </w:tc>
        <w:tc>
          <w:tcPr>
            <w:tcW w:w="4675" w:type="dxa"/>
          </w:tcPr>
          <w:p w14:paraId="6F5AE8AC" w14:textId="20649828"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S</w:t>
            </w:r>
            <w:r>
              <w:rPr>
                <w:rFonts w:ascii="Verdana" w:hAnsi="Verdana"/>
                <w:b/>
                <w:bCs/>
                <w:sz w:val="16"/>
                <w:szCs w:val="16"/>
                <w:lang w:val="es-MX"/>
              </w:rPr>
              <w:t>afe</w:t>
            </w:r>
            <w:r w:rsidRPr="000A3F2D">
              <w:rPr>
                <w:rFonts w:ascii="Verdana" w:hAnsi="Verdana"/>
                <w:b/>
                <w:bCs/>
                <w:sz w:val="16"/>
                <w:szCs w:val="16"/>
                <w:lang w:val="es-MX"/>
              </w:rPr>
              <w:t xml:space="preserve">ty </w:t>
            </w:r>
            <w:proofErr w:type="spellStart"/>
            <w:r w:rsidRPr="000A3F2D">
              <w:rPr>
                <w:rFonts w:ascii="Verdana" w:hAnsi="Verdana"/>
                <w:b/>
                <w:bCs/>
                <w:sz w:val="16"/>
                <w:szCs w:val="16"/>
                <w:lang w:val="es-MX"/>
              </w:rPr>
              <w:t>Measures</w:t>
            </w:r>
            <w:proofErr w:type="spellEnd"/>
          </w:p>
        </w:tc>
      </w:tr>
      <w:tr w:rsidR="00872641" w:rsidRPr="000A3F2D" w14:paraId="265FE472" w14:textId="77777777" w:rsidTr="00E53919">
        <w:tc>
          <w:tcPr>
            <w:tcW w:w="4675" w:type="dxa"/>
          </w:tcPr>
          <w:p w14:paraId="11A4C9C2" w14:textId="77777777" w:rsidR="00872641" w:rsidRPr="000A3F2D" w:rsidRDefault="00872641" w:rsidP="00872641">
            <w:pPr>
              <w:jc w:val="center"/>
              <w:rPr>
                <w:rFonts w:ascii="Verdana" w:hAnsi="Verdana"/>
                <w:b/>
                <w:bCs/>
                <w:sz w:val="16"/>
                <w:szCs w:val="16"/>
                <w:lang w:val="es-MX"/>
              </w:rPr>
            </w:pPr>
          </w:p>
        </w:tc>
        <w:tc>
          <w:tcPr>
            <w:tcW w:w="4675" w:type="dxa"/>
          </w:tcPr>
          <w:p w14:paraId="79DCCAE0" w14:textId="77777777" w:rsidR="00872641" w:rsidRPr="000A3F2D" w:rsidRDefault="00872641" w:rsidP="00872641">
            <w:pPr>
              <w:jc w:val="center"/>
              <w:rPr>
                <w:rFonts w:ascii="Verdana" w:hAnsi="Verdana"/>
                <w:b/>
                <w:bCs/>
                <w:sz w:val="16"/>
                <w:szCs w:val="16"/>
                <w:lang w:val="es-MX"/>
              </w:rPr>
            </w:pPr>
          </w:p>
        </w:tc>
      </w:tr>
      <w:tr w:rsidR="00872641" w:rsidRPr="000A3F2D" w14:paraId="26FC1190" w14:textId="736FB367" w:rsidTr="00E53919">
        <w:tc>
          <w:tcPr>
            <w:tcW w:w="4675" w:type="dxa"/>
          </w:tcPr>
          <w:p w14:paraId="5F4CF91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94.</w:t>
            </w:r>
            <w:r w:rsidRPr="000A3F2D">
              <w:rPr>
                <w:rFonts w:ascii="Verdana" w:hAnsi="Verdana"/>
                <w:sz w:val="16"/>
                <w:szCs w:val="16"/>
                <w:lang w:val="es-MX"/>
              </w:rPr>
              <w:t xml:space="preserve"> De conformidad con lo estipulado en el artículo 62 de la Ley, se debe entender que existe peligro grave cuando se identifique que haya un riesgo de explosión, derrumbe, incendio, o cualquier otra situación, acto o condición que pueda causar un daño significativo e inmediato a la salud de las personas, a las instalaciones o al medio ambiente, en estos casos, desde la visita de verificación, durante la substanciación del procedimiento administrativo de sanción o en el seguimiento, la Secretaría puede ordenar las medidas de seguridad para corregir las irregularidades que se hubiesen encontrado, las cuales deben considerar el otorgamiento de un plazo estrictamente necesario para su atención y notificar a la persona que se hizo acreedora a dichas medidas de seguridad.</w:t>
            </w:r>
          </w:p>
        </w:tc>
        <w:tc>
          <w:tcPr>
            <w:tcW w:w="4675" w:type="dxa"/>
          </w:tcPr>
          <w:p w14:paraId="1F425B33" w14:textId="6AD58E4D"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94. </w:t>
            </w:r>
            <w:r w:rsidRPr="00F565F9">
              <w:rPr>
                <w:rFonts w:ascii="Verdana" w:hAnsi="Verdana"/>
                <w:sz w:val="16"/>
                <w:szCs w:val="16"/>
              </w:rPr>
              <w:t xml:space="preserve">In accordance with the provisions of Article 62 of the Law, it must be understood that there is serious danger when it is identified that there is a risk of explosion, collapse, fire, or any other situation, act or condition that may cause significant and immediate damage to the health of people, facilities or the environment, in these cases, from the verification visit, during the substantiation of the administrative sanction procedure or in the follow-up, the </w:t>
            </w:r>
            <w:r>
              <w:rPr>
                <w:rFonts w:ascii="Verdana" w:hAnsi="Verdana"/>
                <w:sz w:val="16"/>
                <w:szCs w:val="16"/>
              </w:rPr>
              <w:t>Secretary</w:t>
            </w:r>
            <w:r w:rsidRPr="00F565F9">
              <w:rPr>
                <w:rFonts w:ascii="Verdana" w:hAnsi="Verdana"/>
                <w:sz w:val="16"/>
                <w:szCs w:val="16"/>
              </w:rPr>
              <w:t xml:space="preserve"> may order </w:t>
            </w:r>
            <w:r>
              <w:rPr>
                <w:rFonts w:ascii="Verdana" w:hAnsi="Verdana"/>
                <w:sz w:val="16"/>
                <w:szCs w:val="16"/>
              </w:rPr>
              <w:t>safety measures</w:t>
            </w:r>
            <w:r w:rsidRPr="00F565F9">
              <w:rPr>
                <w:rFonts w:ascii="Verdana" w:hAnsi="Verdana"/>
                <w:sz w:val="16"/>
                <w:szCs w:val="16"/>
              </w:rPr>
              <w:t xml:space="preserve"> to correct the irregularities that have been found, which must consider granting a strictly necessary period for their attention and notify the person who was subject to said </w:t>
            </w:r>
            <w:r>
              <w:rPr>
                <w:rFonts w:ascii="Verdana" w:hAnsi="Verdana"/>
                <w:sz w:val="16"/>
                <w:szCs w:val="16"/>
              </w:rPr>
              <w:t>safety measures</w:t>
            </w:r>
            <w:r w:rsidRPr="00F565F9">
              <w:rPr>
                <w:rFonts w:ascii="Verdana" w:hAnsi="Verdana"/>
                <w:sz w:val="16"/>
                <w:szCs w:val="16"/>
              </w:rPr>
              <w:t>.</w:t>
            </w:r>
          </w:p>
        </w:tc>
      </w:tr>
      <w:tr w:rsidR="00872641" w:rsidRPr="000A3F2D" w14:paraId="4AE47912" w14:textId="77777777" w:rsidTr="00E53919">
        <w:tc>
          <w:tcPr>
            <w:tcW w:w="4675" w:type="dxa"/>
          </w:tcPr>
          <w:p w14:paraId="45CA33AA" w14:textId="77777777" w:rsidR="00872641" w:rsidRPr="000A3F2D" w:rsidRDefault="00872641" w:rsidP="00872641">
            <w:pPr>
              <w:jc w:val="both"/>
              <w:rPr>
                <w:rFonts w:ascii="Verdana" w:hAnsi="Verdana"/>
                <w:b/>
                <w:bCs/>
                <w:sz w:val="16"/>
                <w:szCs w:val="16"/>
                <w:lang w:val="es-MX"/>
              </w:rPr>
            </w:pPr>
          </w:p>
        </w:tc>
        <w:tc>
          <w:tcPr>
            <w:tcW w:w="4675" w:type="dxa"/>
          </w:tcPr>
          <w:p w14:paraId="792CE89B" w14:textId="77777777" w:rsidR="00872641" w:rsidRPr="00F565F9" w:rsidRDefault="00872641" w:rsidP="00872641">
            <w:pPr>
              <w:jc w:val="both"/>
              <w:rPr>
                <w:rFonts w:ascii="Verdana" w:hAnsi="Verdana"/>
                <w:b/>
                <w:bCs/>
                <w:sz w:val="16"/>
                <w:szCs w:val="16"/>
              </w:rPr>
            </w:pPr>
          </w:p>
        </w:tc>
      </w:tr>
      <w:tr w:rsidR="00872641" w:rsidRPr="000A3F2D" w14:paraId="767E976A" w14:textId="4F5E8462" w:rsidTr="00E53919">
        <w:tc>
          <w:tcPr>
            <w:tcW w:w="4675" w:type="dxa"/>
          </w:tcPr>
          <w:p w14:paraId="2F3A9BF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95.</w:t>
            </w:r>
            <w:r w:rsidRPr="000A3F2D">
              <w:rPr>
                <w:rFonts w:ascii="Verdana" w:hAnsi="Verdana"/>
                <w:sz w:val="16"/>
                <w:szCs w:val="16"/>
                <w:lang w:val="es-MX"/>
              </w:rPr>
              <w:t xml:space="preserve"> Cuando la Secretaría ordene alguna de las medidas de seguridad señaladas en el artículo 62 de la Ley, debe indicar las acciones a ejecutar para cumplir con estas, así como los plazos para su atención.</w:t>
            </w:r>
          </w:p>
        </w:tc>
        <w:tc>
          <w:tcPr>
            <w:tcW w:w="4675" w:type="dxa"/>
          </w:tcPr>
          <w:p w14:paraId="780986A7" w14:textId="13E83C83"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95. </w:t>
            </w:r>
            <w:r w:rsidRPr="00F565F9">
              <w:rPr>
                <w:rFonts w:ascii="Verdana" w:hAnsi="Verdana"/>
                <w:sz w:val="16"/>
                <w:szCs w:val="16"/>
              </w:rPr>
              <w:t xml:space="preserve">When the </w:t>
            </w:r>
            <w:r>
              <w:rPr>
                <w:rFonts w:ascii="Verdana" w:hAnsi="Verdana"/>
                <w:sz w:val="16"/>
                <w:szCs w:val="16"/>
              </w:rPr>
              <w:t>Secretary</w:t>
            </w:r>
            <w:r w:rsidRPr="00F565F9">
              <w:rPr>
                <w:rFonts w:ascii="Verdana" w:hAnsi="Verdana"/>
                <w:sz w:val="16"/>
                <w:szCs w:val="16"/>
              </w:rPr>
              <w:t xml:space="preserve"> orders any of the </w:t>
            </w:r>
            <w:r>
              <w:rPr>
                <w:rFonts w:ascii="Verdana" w:hAnsi="Verdana"/>
                <w:sz w:val="16"/>
                <w:szCs w:val="16"/>
              </w:rPr>
              <w:t>safety measures</w:t>
            </w:r>
            <w:r w:rsidRPr="00F565F9">
              <w:rPr>
                <w:rFonts w:ascii="Verdana" w:hAnsi="Verdana"/>
                <w:sz w:val="16"/>
                <w:szCs w:val="16"/>
              </w:rPr>
              <w:t xml:space="preserve"> indicated in Article 62 of the Law, it must indicate the actions to be taken to comply with them, as well as the deadlines for their attention.</w:t>
            </w:r>
          </w:p>
        </w:tc>
      </w:tr>
      <w:tr w:rsidR="00872641" w:rsidRPr="000A3F2D" w14:paraId="5F19C54F" w14:textId="77777777" w:rsidTr="00E53919">
        <w:tc>
          <w:tcPr>
            <w:tcW w:w="4675" w:type="dxa"/>
          </w:tcPr>
          <w:p w14:paraId="574A1080" w14:textId="77777777" w:rsidR="00872641" w:rsidRPr="000A3F2D" w:rsidRDefault="00872641" w:rsidP="00872641">
            <w:pPr>
              <w:jc w:val="both"/>
              <w:rPr>
                <w:rFonts w:ascii="Verdana" w:hAnsi="Verdana"/>
                <w:b/>
                <w:bCs/>
                <w:sz w:val="16"/>
                <w:szCs w:val="16"/>
                <w:lang w:val="es-MX"/>
              </w:rPr>
            </w:pPr>
          </w:p>
        </w:tc>
        <w:tc>
          <w:tcPr>
            <w:tcW w:w="4675" w:type="dxa"/>
          </w:tcPr>
          <w:p w14:paraId="4F67E06E" w14:textId="77777777" w:rsidR="00872641" w:rsidRPr="00F565F9" w:rsidRDefault="00872641" w:rsidP="00872641">
            <w:pPr>
              <w:jc w:val="both"/>
              <w:rPr>
                <w:rFonts w:ascii="Verdana" w:hAnsi="Verdana"/>
                <w:b/>
                <w:bCs/>
                <w:sz w:val="16"/>
                <w:szCs w:val="16"/>
              </w:rPr>
            </w:pPr>
          </w:p>
        </w:tc>
      </w:tr>
      <w:tr w:rsidR="00872641" w:rsidRPr="000A3F2D" w14:paraId="64F52D97" w14:textId="5E2D5F9E" w:rsidTr="00E53919">
        <w:tc>
          <w:tcPr>
            <w:tcW w:w="4675" w:type="dxa"/>
          </w:tcPr>
          <w:p w14:paraId="7183B64A"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Asimismo, la Secretaría puede ordenar el retiro de las medidas de seguridad impuestas cuando determine que las obras o instalaciones ya no representan un peligro grave para las personas o sus bienes.</w:t>
            </w:r>
          </w:p>
        </w:tc>
        <w:tc>
          <w:tcPr>
            <w:tcW w:w="4675" w:type="dxa"/>
          </w:tcPr>
          <w:p w14:paraId="0DBA133B" w14:textId="1ED55AE8" w:rsidR="00872641" w:rsidRPr="00F565F9" w:rsidRDefault="00872641" w:rsidP="00872641">
            <w:pPr>
              <w:jc w:val="both"/>
              <w:rPr>
                <w:rFonts w:ascii="Verdana" w:hAnsi="Verdana"/>
                <w:sz w:val="16"/>
                <w:szCs w:val="16"/>
              </w:rPr>
            </w:pPr>
            <w:r w:rsidRPr="00F565F9">
              <w:rPr>
                <w:rFonts w:ascii="Verdana" w:hAnsi="Verdana"/>
                <w:sz w:val="16"/>
                <w:szCs w:val="16"/>
              </w:rPr>
              <w:t xml:space="preserve">Likewise, the </w:t>
            </w:r>
            <w:r>
              <w:rPr>
                <w:rFonts w:ascii="Verdana" w:hAnsi="Verdana"/>
                <w:sz w:val="16"/>
                <w:szCs w:val="16"/>
              </w:rPr>
              <w:t>Secretary</w:t>
            </w:r>
            <w:r w:rsidRPr="00F565F9">
              <w:rPr>
                <w:rFonts w:ascii="Verdana" w:hAnsi="Verdana"/>
                <w:sz w:val="16"/>
                <w:szCs w:val="16"/>
              </w:rPr>
              <w:t xml:space="preserve"> may order the removal of imposed </w:t>
            </w:r>
            <w:r>
              <w:rPr>
                <w:rFonts w:ascii="Verdana" w:hAnsi="Verdana"/>
                <w:sz w:val="16"/>
                <w:szCs w:val="16"/>
              </w:rPr>
              <w:t>safety measures</w:t>
            </w:r>
            <w:r w:rsidRPr="00F565F9">
              <w:rPr>
                <w:rFonts w:ascii="Verdana" w:hAnsi="Verdana"/>
                <w:sz w:val="16"/>
                <w:szCs w:val="16"/>
              </w:rPr>
              <w:t xml:space="preserve"> when it determines that the works or facilities no longer pose a serious danger to people or their property.</w:t>
            </w:r>
          </w:p>
        </w:tc>
      </w:tr>
      <w:tr w:rsidR="00872641" w:rsidRPr="000A3F2D" w14:paraId="72B1E96C" w14:textId="77777777" w:rsidTr="00E53919">
        <w:tc>
          <w:tcPr>
            <w:tcW w:w="4675" w:type="dxa"/>
          </w:tcPr>
          <w:p w14:paraId="6661CA93" w14:textId="77777777" w:rsidR="00872641" w:rsidRPr="000A3F2D" w:rsidRDefault="00872641" w:rsidP="00872641">
            <w:pPr>
              <w:jc w:val="both"/>
              <w:rPr>
                <w:rFonts w:ascii="Verdana" w:hAnsi="Verdana"/>
                <w:sz w:val="16"/>
                <w:szCs w:val="16"/>
                <w:lang w:val="es-MX"/>
              </w:rPr>
            </w:pPr>
          </w:p>
        </w:tc>
        <w:tc>
          <w:tcPr>
            <w:tcW w:w="4675" w:type="dxa"/>
          </w:tcPr>
          <w:p w14:paraId="50A55B71" w14:textId="77777777" w:rsidR="00872641" w:rsidRPr="00F565F9" w:rsidRDefault="00872641" w:rsidP="00872641">
            <w:pPr>
              <w:jc w:val="both"/>
              <w:rPr>
                <w:rFonts w:ascii="Verdana" w:hAnsi="Verdana"/>
                <w:sz w:val="16"/>
                <w:szCs w:val="16"/>
              </w:rPr>
            </w:pPr>
          </w:p>
        </w:tc>
      </w:tr>
      <w:tr w:rsidR="00872641" w:rsidRPr="000A3F2D" w14:paraId="1877FBF4" w14:textId="4ADBAF20" w:rsidTr="00E53919">
        <w:tc>
          <w:tcPr>
            <w:tcW w:w="4675" w:type="dxa"/>
          </w:tcPr>
          <w:p w14:paraId="2CE2EBAC"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CAPÍTULO III</w:t>
            </w:r>
          </w:p>
        </w:tc>
        <w:tc>
          <w:tcPr>
            <w:tcW w:w="4675" w:type="dxa"/>
          </w:tcPr>
          <w:p w14:paraId="68DA29C7" w14:textId="2464453E" w:rsidR="00872641" w:rsidRPr="00BB32EB" w:rsidRDefault="00872641" w:rsidP="00872641">
            <w:pPr>
              <w:jc w:val="center"/>
              <w:rPr>
                <w:rFonts w:ascii="Verdana" w:hAnsi="Verdana"/>
                <w:b/>
                <w:bCs/>
                <w:sz w:val="16"/>
                <w:szCs w:val="16"/>
              </w:rPr>
            </w:pPr>
            <w:r w:rsidRPr="00BB32EB">
              <w:rPr>
                <w:rFonts w:ascii="Verdana" w:hAnsi="Verdana"/>
                <w:b/>
                <w:bCs/>
                <w:sz w:val="16"/>
                <w:szCs w:val="16"/>
              </w:rPr>
              <w:t>CHAPTER III</w:t>
            </w:r>
          </w:p>
        </w:tc>
      </w:tr>
      <w:tr w:rsidR="00872641" w:rsidRPr="000A3F2D" w14:paraId="5F18AEF6" w14:textId="7634E62E" w:rsidTr="00E53919">
        <w:tc>
          <w:tcPr>
            <w:tcW w:w="4675" w:type="dxa"/>
          </w:tcPr>
          <w:p w14:paraId="4E098AA5"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De las Sanciones Administrativas</w:t>
            </w:r>
          </w:p>
        </w:tc>
        <w:tc>
          <w:tcPr>
            <w:tcW w:w="4675" w:type="dxa"/>
          </w:tcPr>
          <w:p w14:paraId="666F6486" w14:textId="35C13331" w:rsidR="00872641" w:rsidRPr="00BB32EB" w:rsidRDefault="00872641" w:rsidP="00872641">
            <w:pPr>
              <w:jc w:val="center"/>
              <w:rPr>
                <w:rFonts w:ascii="Verdana" w:hAnsi="Verdana"/>
                <w:b/>
                <w:bCs/>
                <w:sz w:val="16"/>
                <w:szCs w:val="16"/>
              </w:rPr>
            </w:pPr>
            <w:r w:rsidRPr="00BB32EB">
              <w:rPr>
                <w:rFonts w:ascii="Verdana" w:hAnsi="Verdana"/>
                <w:b/>
                <w:bCs/>
                <w:sz w:val="16"/>
                <w:szCs w:val="16"/>
              </w:rPr>
              <w:t>Administrative Sanctions</w:t>
            </w:r>
          </w:p>
        </w:tc>
      </w:tr>
      <w:tr w:rsidR="00872641" w:rsidRPr="000A3F2D" w14:paraId="0FD5359E" w14:textId="77777777" w:rsidTr="00E53919">
        <w:tc>
          <w:tcPr>
            <w:tcW w:w="4675" w:type="dxa"/>
          </w:tcPr>
          <w:p w14:paraId="4BBA5A71" w14:textId="77777777" w:rsidR="00872641" w:rsidRPr="000A3F2D" w:rsidRDefault="00872641" w:rsidP="00872641">
            <w:pPr>
              <w:jc w:val="center"/>
              <w:rPr>
                <w:rFonts w:ascii="Verdana" w:hAnsi="Verdana"/>
                <w:b/>
                <w:bCs/>
                <w:sz w:val="16"/>
                <w:szCs w:val="16"/>
                <w:lang w:val="es-MX"/>
              </w:rPr>
            </w:pPr>
          </w:p>
        </w:tc>
        <w:tc>
          <w:tcPr>
            <w:tcW w:w="4675" w:type="dxa"/>
          </w:tcPr>
          <w:p w14:paraId="472C76C5" w14:textId="77777777" w:rsidR="00872641" w:rsidRPr="00BB32EB" w:rsidRDefault="00872641" w:rsidP="00872641">
            <w:pPr>
              <w:jc w:val="center"/>
              <w:rPr>
                <w:rFonts w:ascii="Verdana" w:hAnsi="Verdana"/>
                <w:b/>
                <w:bCs/>
                <w:sz w:val="16"/>
                <w:szCs w:val="16"/>
              </w:rPr>
            </w:pPr>
          </w:p>
        </w:tc>
      </w:tr>
      <w:tr w:rsidR="00872641" w:rsidRPr="000A3F2D" w14:paraId="13A04ADC" w14:textId="0C098D22" w:rsidTr="00E53919">
        <w:tc>
          <w:tcPr>
            <w:tcW w:w="4675" w:type="dxa"/>
          </w:tcPr>
          <w:p w14:paraId="50FCF719"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96. </w:t>
            </w:r>
            <w:r w:rsidRPr="000A3F2D">
              <w:rPr>
                <w:rFonts w:ascii="Verdana" w:hAnsi="Verdana"/>
                <w:sz w:val="16"/>
                <w:szCs w:val="16"/>
                <w:lang w:val="es-MX"/>
              </w:rPr>
              <w:t>La Secretaría debe sancionar administrativamente, los incumplimientos a la Ley, el Reglamento, los términos y condiciones de los Permisos de Exploración, Permisos para Usos Diversos o Concesiones correspondientes, y demás disposiciones normativas en materia de geotermia, en términos de los artículos 63 y 64 de la Ley.</w:t>
            </w:r>
          </w:p>
        </w:tc>
        <w:tc>
          <w:tcPr>
            <w:tcW w:w="4675" w:type="dxa"/>
          </w:tcPr>
          <w:p w14:paraId="65780F17" w14:textId="0E151317" w:rsidR="00872641" w:rsidRPr="00BB32EB" w:rsidRDefault="00872641" w:rsidP="00872641">
            <w:pPr>
              <w:jc w:val="both"/>
              <w:rPr>
                <w:rFonts w:ascii="Verdana" w:hAnsi="Verdana"/>
                <w:b/>
                <w:bCs/>
                <w:sz w:val="16"/>
                <w:szCs w:val="16"/>
              </w:rPr>
            </w:pPr>
            <w:r w:rsidRPr="00BB32EB">
              <w:rPr>
                <w:rFonts w:ascii="Verdana" w:hAnsi="Verdana"/>
                <w:b/>
                <w:bCs/>
                <w:sz w:val="16"/>
                <w:szCs w:val="16"/>
              </w:rPr>
              <w:t xml:space="preserve">Article 96. </w:t>
            </w:r>
            <w:r w:rsidRPr="00BB32EB">
              <w:rPr>
                <w:rFonts w:ascii="Verdana" w:hAnsi="Verdana"/>
                <w:sz w:val="16"/>
                <w:szCs w:val="16"/>
              </w:rPr>
              <w:t>The Secretary must administratively sanction non-compliance with the Law, the Regulation, the terms and conditions of the corresponding Exploration Permits, Permits for Diverse Uses or Concessions, and other regulatory provisions regarding geothermal energy, in accordance with Articles 63 and 64 of the Law.</w:t>
            </w:r>
          </w:p>
        </w:tc>
      </w:tr>
      <w:tr w:rsidR="00872641" w:rsidRPr="000A3F2D" w14:paraId="7D81A2C6" w14:textId="77777777" w:rsidTr="00E53919">
        <w:tc>
          <w:tcPr>
            <w:tcW w:w="4675" w:type="dxa"/>
          </w:tcPr>
          <w:p w14:paraId="72E74B09" w14:textId="77777777" w:rsidR="00872641" w:rsidRPr="000A3F2D" w:rsidRDefault="00872641" w:rsidP="00872641">
            <w:pPr>
              <w:jc w:val="both"/>
              <w:rPr>
                <w:rFonts w:ascii="Verdana" w:hAnsi="Verdana"/>
                <w:b/>
                <w:bCs/>
                <w:sz w:val="16"/>
                <w:szCs w:val="16"/>
                <w:lang w:val="es-MX"/>
              </w:rPr>
            </w:pPr>
          </w:p>
        </w:tc>
        <w:tc>
          <w:tcPr>
            <w:tcW w:w="4675" w:type="dxa"/>
          </w:tcPr>
          <w:p w14:paraId="2E368B10" w14:textId="77777777" w:rsidR="00872641" w:rsidRPr="00BB32EB" w:rsidRDefault="00872641" w:rsidP="00872641">
            <w:pPr>
              <w:jc w:val="both"/>
              <w:rPr>
                <w:rFonts w:ascii="Verdana" w:hAnsi="Verdana"/>
                <w:b/>
                <w:bCs/>
                <w:sz w:val="16"/>
                <w:szCs w:val="16"/>
              </w:rPr>
            </w:pPr>
          </w:p>
        </w:tc>
      </w:tr>
      <w:tr w:rsidR="00872641" w:rsidRPr="000A3F2D" w14:paraId="3677A067" w14:textId="43DDDF85" w:rsidTr="00E53919">
        <w:tc>
          <w:tcPr>
            <w:tcW w:w="4675" w:type="dxa"/>
          </w:tcPr>
          <w:p w14:paraId="0764860F"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97. </w:t>
            </w:r>
            <w:r w:rsidRPr="000A3F2D">
              <w:rPr>
                <w:rFonts w:ascii="Verdana" w:hAnsi="Verdana"/>
                <w:sz w:val="16"/>
                <w:szCs w:val="16"/>
                <w:lang w:val="es-MX"/>
              </w:rPr>
              <w:t xml:space="preserve">La Secretaría debe señalar, en la resolución que resulte del procedimiento administrativo, </w:t>
            </w:r>
            <w:r w:rsidRPr="000A3F2D">
              <w:rPr>
                <w:rFonts w:ascii="Verdana" w:hAnsi="Verdana"/>
                <w:sz w:val="16"/>
                <w:szCs w:val="16"/>
                <w:lang w:val="es-MX"/>
              </w:rPr>
              <w:lastRenderedPageBreak/>
              <w:t>las obligaciones y sanciones impuestas con motivo de las infracciones cometidas, así como los plazos y acciones para su cumplimiento.</w:t>
            </w:r>
          </w:p>
        </w:tc>
        <w:tc>
          <w:tcPr>
            <w:tcW w:w="4675" w:type="dxa"/>
          </w:tcPr>
          <w:p w14:paraId="31D4CD54" w14:textId="2025A66C" w:rsidR="00872641" w:rsidRPr="00F565F9" w:rsidRDefault="00872641" w:rsidP="00872641">
            <w:pPr>
              <w:jc w:val="both"/>
              <w:rPr>
                <w:rFonts w:ascii="Verdana" w:hAnsi="Verdana"/>
                <w:b/>
                <w:bCs/>
                <w:sz w:val="16"/>
                <w:szCs w:val="16"/>
              </w:rPr>
            </w:pPr>
            <w:r w:rsidRPr="00F565F9">
              <w:rPr>
                <w:rFonts w:ascii="Verdana" w:hAnsi="Verdana"/>
                <w:b/>
                <w:bCs/>
                <w:sz w:val="16"/>
                <w:szCs w:val="16"/>
              </w:rPr>
              <w:lastRenderedPageBreak/>
              <w:t xml:space="preserve">Article 97. </w:t>
            </w: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must indicate, in the resolution resulting from the administrative procedure, </w:t>
            </w:r>
            <w:r w:rsidRPr="00F565F9">
              <w:rPr>
                <w:rFonts w:ascii="Verdana" w:hAnsi="Verdana"/>
                <w:sz w:val="16"/>
                <w:szCs w:val="16"/>
              </w:rPr>
              <w:lastRenderedPageBreak/>
              <w:t>the obligations and sanctions imposed due to the violations committed, as well as the deadlines and actions for their compliance.</w:t>
            </w:r>
          </w:p>
        </w:tc>
      </w:tr>
      <w:tr w:rsidR="00872641" w:rsidRPr="000A3F2D" w14:paraId="1346CA96" w14:textId="77777777" w:rsidTr="00E53919">
        <w:tc>
          <w:tcPr>
            <w:tcW w:w="4675" w:type="dxa"/>
          </w:tcPr>
          <w:p w14:paraId="536EA140" w14:textId="77777777" w:rsidR="00872641" w:rsidRPr="000A3F2D" w:rsidRDefault="00872641" w:rsidP="00872641">
            <w:pPr>
              <w:jc w:val="both"/>
              <w:rPr>
                <w:rFonts w:ascii="Verdana" w:hAnsi="Verdana"/>
                <w:b/>
                <w:bCs/>
                <w:sz w:val="16"/>
                <w:szCs w:val="16"/>
                <w:lang w:val="es-MX"/>
              </w:rPr>
            </w:pPr>
          </w:p>
        </w:tc>
        <w:tc>
          <w:tcPr>
            <w:tcW w:w="4675" w:type="dxa"/>
          </w:tcPr>
          <w:p w14:paraId="562CE47F" w14:textId="77777777" w:rsidR="00872641" w:rsidRPr="00F565F9" w:rsidRDefault="00872641" w:rsidP="00872641">
            <w:pPr>
              <w:jc w:val="both"/>
              <w:rPr>
                <w:rFonts w:ascii="Verdana" w:hAnsi="Verdana"/>
                <w:b/>
                <w:bCs/>
                <w:sz w:val="16"/>
                <w:szCs w:val="16"/>
              </w:rPr>
            </w:pPr>
          </w:p>
        </w:tc>
      </w:tr>
      <w:tr w:rsidR="00872641" w:rsidRPr="000A3F2D" w14:paraId="1976FAB9" w14:textId="3FA98943" w:rsidTr="00E53919">
        <w:tc>
          <w:tcPr>
            <w:tcW w:w="4675" w:type="dxa"/>
          </w:tcPr>
          <w:p w14:paraId="265156AD"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La Secretaría puede ejecutar las visitas de verificación que estime necesarias para confirmar la atención a las obligaciones impuestas y, en su caso, determinar lo que en derecho corresponda en términos del procedimiento administrativo previsto en la Ley Federal de Procedimiento Administrativo.</w:t>
            </w:r>
          </w:p>
        </w:tc>
        <w:tc>
          <w:tcPr>
            <w:tcW w:w="4675" w:type="dxa"/>
          </w:tcPr>
          <w:p w14:paraId="6603A80E" w14:textId="240FC81B" w:rsidR="00872641" w:rsidRPr="00F565F9" w:rsidRDefault="00872641" w:rsidP="00872641">
            <w:pPr>
              <w:jc w:val="both"/>
              <w:rPr>
                <w:rFonts w:ascii="Verdana" w:hAnsi="Verdana"/>
                <w:sz w:val="16"/>
                <w:szCs w:val="16"/>
              </w:rPr>
            </w:pPr>
            <w:r w:rsidRPr="00F565F9">
              <w:rPr>
                <w:rFonts w:ascii="Verdana" w:hAnsi="Verdana"/>
                <w:sz w:val="16"/>
                <w:szCs w:val="16"/>
              </w:rPr>
              <w:t xml:space="preserve">The </w:t>
            </w:r>
            <w:r>
              <w:rPr>
                <w:rFonts w:ascii="Verdana" w:hAnsi="Verdana"/>
                <w:sz w:val="16"/>
                <w:szCs w:val="16"/>
              </w:rPr>
              <w:t>Secretary</w:t>
            </w:r>
            <w:r w:rsidRPr="00F565F9">
              <w:rPr>
                <w:rFonts w:ascii="Verdana" w:hAnsi="Verdana"/>
                <w:sz w:val="16"/>
                <w:szCs w:val="16"/>
              </w:rPr>
              <w:t xml:space="preserve"> may conduct any verification visits it deems necessary to confirm compliance with the imposed obligations and, where appropriate, determine what is legally required in terms of the administrative procedure provided for in the Federal Law on Administrative Procedure.</w:t>
            </w:r>
          </w:p>
        </w:tc>
      </w:tr>
      <w:tr w:rsidR="00872641" w:rsidRPr="000A3F2D" w14:paraId="133BE4B9" w14:textId="77777777" w:rsidTr="00E53919">
        <w:tc>
          <w:tcPr>
            <w:tcW w:w="4675" w:type="dxa"/>
          </w:tcPr>
          <w:p w14:paraId="34C2413F" w14:textId="77777777" w:rsidR="00872641" w:rsidRPr="000A3F2D" w:rsidRDefault="00872641" w:rsidP="00872641">
            <w:pPr>
              <w:rPr>
                <w:rFonts w:ascii="Verdana" w:hAnsi="Verdana"/>
                <w:sz w:val="16"/>
                <w:szCs w:val="16"/>
                <w:lang w:val="es-MX"/>
              </w:rPr>
            </w:pPr>
          </w:p>
        </w:tc>
        <w:tc>
          <w:tcPr>
            <w:tcW w:w="4675" w:type="dxa"/>
          </w:tcPr>
          <w:p w14:paraId="1B4DD047" w14:textId="77777777" w:rsidR="00872641" w:rsidRPr="00F565F9" w:rsidRDefault="00872641" w:rsidP="00872641">
            <w:pPr>
              <w:rPr>
                <w:rFonts w:ascii="Verdana" w:hAnsi="Verdana"/>
                <w:sz w:val="16"/>
                <w:szCs w:val="16"/>
              </w:rPr>
            </w:pPr>
          </w:p>
        </w:tc>
      </w:tr>
      <w:tr w:rsidR="00872641" w:rsidRPr="000A3F2D" w14:paraId="5778279A" w14:textId="4721629E" w:rsidTr="00E53919">
        <w:tc>
          <w:tcPr>
            <w:tcW w:w="4675" w:type="dxa"/>
          </w:tcPr>
          <w:p w14:paraId="047D56D0"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98. </w:t>
            </w:r>
            <w:r w:rsidRPr="000A3F2D">
              <w:rPr>
                <w:rFonts w:ascii="Verdana" w:hAnsi="Verdana"/>
                <w:sz w:val="16"/>
                <w:szCs w:val="16"/>
                <w:lang w:val="es-MX"/>
              </w:rPr>
              <w:t>Se considera reincidente a la persona que haya incurrido en un incumplimiento o incumplimientos y que se le haya sido impuesto una sanción, cometa otra del mismo tipo o naturaleza, dentro de un plazo de un año contado a partir de la imposición de la sanción respectiva.</w:t>
            </w:r>
          </w:p>
        </w:tc>
        <w:tc>
          <w:tcPr>
            <w:tcW w:w="4675" w:type="dxa"/>
          </w:tcPr>
          <w:p w14:paraId="66D12B93" w14:textId="1170E4ED"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98. </w:t>
            </w:r>
            <w:r w:rsidRPr="00F565F9">
              <w:rPr>
                <w:rFonts w:ascii="Verdana" w:hAnsi="Verdana"/>
                <w:sz w:val="16"/>
                <w:szCs w:val="16"/>
              </w:rPr>
              <w:t>A person who has committed a breach or breaches and has been sanctioned shall be considered a repeat offender if he or she commits another breach of the same type or nature within a period of one year from the imposition of the respective sanction.</w:t>
            </w:r>
          </w:p>
        </w:tc>
      </w:tr>
      <w:tr w:rsidR="00872641" w:rsidRPr="000A3F2D" w14:paraId="53741404" w14:textId="77777777" w:rsidTr="00E53919">
        <w:tc>
          <w:tcPr>
            <w:tcW w:w="4675" w:type="dxa"/>
          </w:tcPr>
          <w:p w14:paraId="7C15CC7A" w14:textId="77777777" w:rsidR="00872641" w:rsidRPr="000A3F2D" w:rsidRDefault="00872641" w:rsidP="00872641">
            <w:pPr>
              <w:jc w:val="both"/>
              <w:rPr>
                <w:rFonts w:ascii="Verdana" w:hAnsi="Verdana"/>
                <w:b/>
                <w:bCs/>
                <w:sz w:val="16"/>
                <w:szCs w:val="16"/>
                <w:lang w:val="es-MX"/>
              </w:rPr>
            </w:pPr>
          </w:p>
        </w:tc>
        <w:tc>
          <w:tcPr>
            <w:tcW w:w="4675" w:type="dxa"/>
          </w:tcPr>
          <w:p w14:paraId="6B526831" w14:textId="77777777" w:rsidR="00872641" w:rsidRPr="00F565F9" w:rsidRDefault="00872641" w:rsidP="00872641">
            <w:pPr>
              <w:jc w:val="both"/>
              <w:rPr>
                <w:rFonts w:ascii="Verdana" w:hAnsi="Verdana"/>
                <w:b/>
                <w:bCs/>
                <w:sz w:val="16"/>
                <w:szCs w:val="16"/>
              </w:rPr>
            </w:pPr>
          </w:p>
        </w:tc>
      </w:tr>
      <w:tr w:rsidR="00872641" w:rsidRPr="000A3F2D" w14:paraId="49D20E4F" w14:textId="42A4C5C6" w:rsidTr="00E53919">
        <w:tc>
          <w:tcPr>
            <w:tcW w:w="4675" w:type="dxa"/>
          </w:tcPr>
          <w:p w14:paraId="37942812"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Artículo 99. </w:t>
            </w:r>
            <w:r w:rsidRPr="000A3F2D">
              <w:rPr>
                <w:rFonts w:ascii="Verdana" w:hAnsi="Verdana"/>
                <w:sz w:val="16"/>
                <w:szCs w:val="16"/>
                <w:lang w:val="es-MX"/>
              </w:rPr>
              <w:t>Para la aplicación de las sanciones previstas en la Ley, la Secretaría debe fundar y motivar su resolución en la que se deben considerar los aspectos previstos en la Ley, el Reglamento y demás normativa aplicable.</w:t>
            </w:r>
          </w:p>
        </w:tc>
        <w:tc>
          <w:tcPr>
            <w:tcW w:w="4675" w:type="dxa"/>
          </w:tcPr>
          <w:p w14:paraId="464420E2" w14:textId="1F6D20D6"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99. </w:t>
            </w:r>
            <w:r w:rsidRPr="00F565F9">
              <w:rPr>
                <w:rFonts w:ascii="Verdana" w:hAnsi="Verdana"/>
                <w:sz w:val="16"/>
                <w:szCs w:val="16"/>
              </w:rPr>
              <w:t xml:space="preserve">In order to apply the sanctions provided for in the Law, the </w:t>
            </w:r>
            <w:r>
              <w:rPr>
                <w:rFonts w:ascii="Verdana" w:hAnsi="Verdana"/>
                <w:sz w:val="16"/>
                <w:szCs w:val="16"/>
              </w:rPr>
              <w:t>Secretary</w:t>
            </w:r>
            <w:r w:rsidRPr="00F565F9">
              <w:rPr>
                <w:rFonts w:ascii="Verdana" w:hAnsi="Verdana"/>
                <w:sz w:val="16"/>
                <w:szCs w:val="16"/>
              </w:rPr>
              <w:t xml:space="preserve"> must justify and justify its resolution, which must consider the aspects provided for in the Law, the Regulation and other applicable Regulation.</w:t>
            </w:r>
          </w:p>
        </w:tc>
      </w:tr>
      <w:tr w:rsidR="00872641" w:rsidRPr="000A3F2D" w14:paraId="2FC35845" w14:textId="77777777" w:rsidTr="00E53919">
        <w:tc>
          <w:tcPr>
            <w:tcW w:w="4675" w:type="dxa"/>
          </w:tcPr>
          <w:p w14:paraId="7BD9ED10" w14:textId="77777777" w:rsidR="00872641" w:rsidRPr="000A3F2D" w:rsidRDefault="00872641" w:rsidP="00872641">
            <w:pPr>
              <w:jc w:val="both"/>
              <w:rPr>
                <w:rFonts w:ascii="Verdana" w:hAnsi="Verdana"/>
                <w:b/>
                <w:bCs/>
                <w:sz w:val="16"/>
                <w:szCs w:val="16"/>
                <w:lang w:val="es-MX"/>
              </w:rPr>
            </w:pPr>
          </w:p>
        </w:tc>
        <w:tc>
          <w:tcPr>
            <w:tcW w:w="4675" w:type="dxa"/>
          </w:tcPr>
          <w:p w14:paraId="72688BAD" w14:textId="77777777" w:rsidR="00872641" w:rsidRPr="00F565F9" w:rsidRDefault="00872641" w:rsidP="00872641">
            <w:pPr>
              <w:jc w:val="both"/>
              <w:rPr>
                <w:rFonts w:ascii="Verdana" w:hAnsi="Verdana"/>
                <w:b/>
                <w:bCs/>
                <w:sz w:val="16"/>
                <w:szCs w:val="16"/>
              </w:rPr>
            </w:pPr>
          </w:p>
        </w:tc>
      </w:tr>
      <w:tr w:rsidR="00872641" w:rsidRPr="000A3F2D" w14:paraId="19E9A8E5" w14:textId="24E8E0D3" w:rsidTr="00E53919">
        <w:tc>
          <w:tcPr>
            <w:tcW w:w="4675" w:type="dxa"/>
          </w:tcPr>
          <w:p w14:paraId="1A7BC96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Artículo 100</w:t>
            </w:r>
            <w:r w:rsidRPr="000A3F2D">
              <w:rPr>
                <w:rFonts w:ascii="Verdana" w:hAnsi="Verdana"/>
                <w:sz w:val="16"/>
                <w:szCs w:val="16"/>
                <w:lang w:val="es-MX"/>
              </w:rPr>
              <w:t>. Para efectos de la determinación de los plazos a los que se refiere el presente capítulo, cuando la Secretaría imponga una sanción o determine una obligación puede otorgar al infractor un plazo de hasta doce meses para cumplir con esta y ejecutar las acciones señaladas en la resolución recaída en el procedimiento administrativo de sanción con motivo de la infracción o infracciones en que hubiere incurrido.</w:t>
            </w:r>
          </w:p>
        </w:tc>
        <w:tc>
          <w:tcPr>
            <w:tcW w:w="4675" w:type="dxa"/>
          </w:tcPr>
          <w:p w14:paraId="1505BB59" w14:textId="3DB6BD93"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Article 100. </w:t>
            </w:r>
            <w:r w:rsidRPr="00F565F9">
              <w:rPr>
                <w:rFonts w:ascii="Verdana" w:hAnsi="Verdana"/>
                <w:sz w:val="16"/>
                <w:szCs w:val="16"/>
              </w:rPr>
              <w:t xml:space="preserve">For the purposes of determining the time periods referred to in this chapter, when the </w:t>
            </w:r>
            <w:r>
              <w:rPr>
                <w:rFonts w:ascii="Verdana" w:hAnsi="Verdana"/>
                <w:sz w:val="16"/>
                <w:szCs w:val="16"/>
              </w:rPr>
              <w:t>Secretary</w:t>
            </w:r>
            <w:r w:rsidRPr="00F565F9">
              <w:rPr>
                <w:rFonts w:ascii="Verdana" w:hAnsi="Verdana"/>
                <w:sz w:val="16"/>
                <w:szCs w:val="16"/>
              </w:rPr>
              <w:t xml:space="preserve"> imposes a sanction or determines an obligation, it may grant the offender a period of up to twelve months to comply with it and execute the actions indicated in the resolution issued in the administrative sanction procedure due to the violation or violations in which he has incurred.</w:t>
            </w:r>
          </w:p>
        </w:tc>
      </w:tr>
      <w:tr w:rsidR="00872641" w:rsidRPr="000A3F2D" w14:paraId="102F34E5" w14:textId="77777777" w:rsidTr="00E53919">
        <w:tc>
          <w:tcPr>
            <w:tcW w:w="4675" w:type="dxa"/>
          </w:tcPr>
          <w:p w14:paraId="23B3345E" w14:textId="77777777" w:rsidR="00872641" w:rsidRPr="000A3F2D" w:rsidRDefault="00872641" w:rsidP="00872641">
            <w:pPr>
              <w:jc w:val="both"/>
              <w:rPr>
                <w:rFonts w:ascii="Verdana" w:hAnsi="Verdana"/>
                <w:b/>
                <w:bCs/>
                <w:sz w:val="16"/>
                <w:szCs w:val="16"/>
                <w:lang w:val="es-MX"/>
              </w:rPr>
            </w:pPr>
          </w:p>
        </w:tc>
        <w:tc>
          <w:tcPr>
            <w:tcW w:w="4675" w:type="dxa"/>
          </w:tcPr>
          <w:p w14:paraId="2CECB6D8" w14:textId="77777777" w:rsidR="00872641" w:rsidRPr="00F565F9" w:rsidRDefault="00872641" w:rsidP="00872641">
            <w:pPr>
              <w:jc w:val="both"/>
              <w:rPr>
                <w:rFonts w:ascii="Verdana" w:hAnsi="Verdana"/>
                <w:b/>
                <w:bCs/>
                <w:sz w:val="16"/>
                <w:szCs w:val="16"/>
              </w:rPr>
            </w:pPr>
          </w:p>
        </w:tc>
      </w:tr>
      <w:tr w:rsidR="00872641" w:rsidRPr="000A3F2D" w14:paraId="26C5D401" w14:textId="25510730" w:rsidTr="00E53919">
        <w:tc>
          <w:tcPr>
            <w:tcW w:w="4675" w:type="dxa"/>
          </w:tcPr>
          <w:p w14:paraId="34010912" w14:textId="77777777"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TRANSITORIOS</w:t>
            </w:r>
          </w:p>
        </w:tc>
        <w:tc>
          <w:tcPr>
            <w:tcW w:w="4675" w:type="dxa"/>
          </w:tcPr>
          <w:p w14:paraId="308D7D07" w14:textId="15336B30" w:rsidR="00872641" w:rsidRPr="000A3F2D" w:rsidRDefault="00872641" w:rsidP="00872641">
            <w:pPr>
              <w:jc w:val="center"/>
              <w:rPr>
                <w:rFonts w:ascii="Verdana" w:hAnsi="Verdana"/>
                <w:b/>
                <w:bCs/>
                <w:sz w:val="16"/>
                <w:szCs w:val="16"/>
                <w:lang w:val="es-MX"/>
              </w:rPr>
            </w:pPr>
            <w:r w:rsidRPr="000A3F2D">
              <w:rPr>
                <w:rFonts w:ascii="Verdana" w:hAnsi="Verdana"/>
                <w:b/>
                <w:bCs/>
                <w:sz w:val="16"/>
                <w:szCs w:val="16"/>
                <w:lang w:val="es-MX"/>
              </w:rPr>
              <w:t>TRANSI</w:t>
            </w:r>
            <w:r>
              <w:rPr>
                <w:rFonts w:ascii="Verdana" w:hAnsi="Verdana"/>
                <w:b/>
                <w:bCs/>
                <w:sz w:val="16"/>
                <w:szCs w:val="16"/>
                <w:lang w:val="es-MX"/>
              </w:rPr>
              <w:t>TIONAL ARTICLES</w:t>
            </w:r>
          </w:p>
        </w:tc>
      </w:tr>
      <w:tr w:rsidR="00872641" w:rsidRPr="000A3F2D" w14:paraId="2160B9C3" w14:textId="77777777" w:rsidTr="00E53919">
        <w:tc>
          <w:tcPr>
            <w:tcW w:w="4675" w:type="dxa"/>
          </w:tcPr>
          <w:p w14:paraId="3AB0E8C9" w14:textId="77777777" w:rsidR="00872641" w:rsidRPr="000A3F2D" w:rsidRDefault="00872641" w:rsidP="00872641">
            <w:pPr>
              <w:jc w:val="both"/>
              <w:rPr>
                <w:rFonts w:ascii="Verdana" w:hAnsi="Verdana"/>
                <w:b/>
                <w:bCs/>
                <w:sz w:val="16"/>
                <w:szCs w:val="16"/>
                <w:lang w:val="es-MX"/>
              </w:rPr>
            </w:pPr>
          </w:p>
        </w:tc>
        <w:tc>
          <w:tcPr>
            <w:tcW w:w="4675" w:type="dxa"/>
          </w:tcPr>
          <w:p w14:paraId="2FDF377E" w14:textId="77777777" w:rsidR="00872641" w:rsidRPr="000A3F2D" w:rsidRDefault="00872641" w:rsidP="00872641">
            <w:pPr>
              <w:jc w:val="both"/>
              <w:rPr>
                <w:rFonts w:ascii="Verdana" w:hAnsi="Verdana"/>
                <w:b/>
                <w:bCs/>
                <w:sz w:val="16"/>
                <w:szCs w:val="16"/>
                <w:lang w:val="es-MX"/>
              </w:rPr>
            </w:pPr>
          </w:p>
        </w:tc>
      </w:tr>
      <w:tr w:rsidR="00872641" w:rsidRPr="000A3F2D" w14:paraId="02BA0936" w14:textId="3F680EA8" w:rsidTr="00E53919">
        <w:tc>
          <w:tcPr>
            <w:tcW w:w="4675" w:type="dxa"/>
          </w:tcPr>
          <w:p w14:paraId="0E62E363"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 xml:space="preserve">PRIMERO. </w:t>
            </w:r>
            <w:r w:rsidRPr="000A3F2D">
              <w:rPr>
                <w:rFonts w:ascii="Verdana" w:hAnsi="Verdana"/>
                <w:sz w:val="16"/>
                <w:szCs w:val="16"/>
                <w:lang w:val="es-MX"/>
              </w:rPr>
              <w:t>El presente Reglamento entra en vigor al día hábil siguiente de su publicación en el Diario Oficial de la Federación.</w:t>
            </w:r>
          </w:p>
        </w:tc>
        <w:tc>
          <w:tcPr>
            <w:tcW w:w="4675" w:type="dxa"/>
          </w:tcPr>
          <w:p w14:paraId="16070C50" w14:textId="49FF4A27"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FIRST. </w:t>
            </w:r>
            <w:r w:rsidRPr="00F565F9">
              <w:rPr>
                <w:rFonts w:ascii="Verdana" w:hAnsi="Verdana"/>
                <w:sz w:val="16"/>
                <w:szCs w:val="16"/>
              </w:rPr>
              <w:t xml:space="preserve">This Regulation shall enter into force on the business day following its publication in the Official </w:t>
            </w:r>
            <w:r>
              <w:rPr>
                <w:rFonts w:ascii="Verdana" w:hAnsi="Verdana"/>
                <w:sz w:val="16"/>
                <w:szCs w:val="16"/>
              </w:rPr>
              <w:t>Daily</w:t>
            </w:r>
            <w:r w:rsidRPr="00F565F9">
              <w:rPr>
                <w:rFonts w:ascii="Verdana" w:hAnsi="Verdana"/>
                <w:sz w:val="16"/>
                <w:szCs w:val="16"/>
              </w:rPr>
              <w:t xml:space="preserve"> of the Federation.</w:t>
            </w:r>
          </w:p>
        </w:tc>
      </w:tr>
      <w:tr w:rsidR="00872641" w:rsidRPr="000A3F2D" w14:paraId="267D4A80" w14:textId="77777777" w:rsidTr="00E53919">
        <w:tc>
          <w:tcPr>
            <w:tcW w:w="4675" w:type="dxa"/>
          </w:tcPr>
          <w:p w14:paraId="75A79D2E" w14:textId="77777777" w:rsidR="00872641" w:rsidRPr="000A3F2D" w:rsidRDefault="00872641" w:rsidP="00872641">
            <w:pPr>
              <w:jc w:val="both"/>
              <w:rPr>
                <w:rFonts w:ascii="Verdana" w:hAnsi="Verdana"/>
                <w:b/>
                <w:bCs/>
                <w:sz w:val="16"/>
                <w:szCs w:val="16"/>
                <w:lang w:val="es-MX"/>
              </w:rPr>
            </w:pPr>
          </w:p>
        </w:tc>
        <w:tc>
          <w:tcPr>
            <w:tcW w:w="4675" w:type="dxa"/>
          </w:tcPr>
          <w:p w14:paraId="3A45E55F" w14:textId="77777777" w:rsidR="00872641" w:rsidRPr="00F565F9" w:rsidRDefault="00872641" w:rsidP="00872641">
            <w:pPr>
              <w:jc w:val="both"/>
              <w:rPr>
                <w:rFonts w:ascii="Verdana" w:hAnsi="Verdana"/>
                <w:b/>
                <w:bCs/>
                <w:sz w:val="16"/>
                <w:szCs w:val="16"/>
              </w:rPr>
            </w:pPr>
          </w:p>
        </w:tc>
      </w:tr>
      <w:tr w:rsidR="00872641" w:rsidRPr="000A3F2D" w14:paraId="3BAFB7CF" w14:textId="39CAC725" w:rsidTr="00E53919">
        <w:tc>
          <w:tcPr>
            <w:tcW w:w="4675" w:type="dxa"/>
          </w:tcPr>
          <w:p w14:paraId="3600119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SEGUNDO</w:t>
            </w:r>
            <w:r w:rsidRPr="000A3F2D">
              <w:rPr>
                <w:rFonts w:ascii="Verdana" w:hAnsi="Verdana"/>
                <w:sz w:val="16"/>
                <w:szCs w:val="16"/>
                <w:lang w:val="es-MX"/>
              </w:rPr>
              <w:t>. Se abroga el Reglamento de la Ley de Energía Geotérmica, publicado en el Diario Oficial de la Federación el treinta y uno de octubre de dos mil catorce, así como todas las demás disposiciones que se opongan a este Reglamento.</w:t>
            </w:r>
          </w:p>
        </w:tc>
        <w:tc>
          <w:tcPr>
            <w:tcW w:w="4675" w:type="dxa"/>
          </w:tcPr>
          <w:p w14:paraId="3346AD36" w14:textId="3C65E66C" w:rsidR="00872641" w:rsidRPr="00F565F9" w:rsidRDefault="00872641" w:rsidP="00872641">
            <w:pPr>
              <w:jc w:val="both"/>
              <w:rPr>
                <w:rFonts w:ascii="Verdana" w:hAnsi="Verdana"/>
                <w:b/>
                <w:bCs/>
                <w:sz w:val="16"/>
                <w:szCs w:val="16"/>
              </w:rPr>
            </w:pPr>
            <w:r w:rsidRPr="00F565F9">
              <w:rPr>
                <w:rFonts w:ascii="Verdana" w:hAnsi="Verdana"/>
                <w:b/>
                <w:bCs/>
                <w:sz w:val="16"/>
                <w:szCs w:val="16"/>
              </w:rPr>
              <w:t>SECOND</w:t>
            </w:r>
            <w:r>
              <w:rPr>
                <w:rFonts w:ascii="Verdana" w:hAnsi="Verdana"/>
                <w:b/>
                <w:bCs/>
                <w:sz w:val="16"/>
                <w:szCs w:val="16"/>
              </w:rPr>
              <w:t>.</w:t>
            </w:r>
            <w:r w:rsidRPr="00F565F9">
              <w:rPr>
                <w:rFonts w:ascii="Verdana" w:hAnsi="Verdana"/>
                <w:sz w:val="16"/>
                <w:szCs w:val="16"/>
              </w:rPr>
              <w:t xml:space="preserve"> The Regulation of the Law of Geothermal Energy, published in the Official </w:t>
            </w:r>
            <w:r>
              <w:rPr>
                <w:rFonts w:ascii="Verdana" w:hAnsi="Verdana"/>
                <w:sz w:val="16"/>
                <w:szCs w:val="16"/>
              </w:rPr>
              <w:t>Daily</w:t>
            </w:r>
            <w:r w:rsidRPr="00F565F9">
              <w:rPr>
                <w:rFonts w:ascii="Verdana" w:hAnsi="Verdana"/>
                <w:sz w:val="16"/>
                <w:szCs w:val="16"/>
              </w:rPr>
              <w:t xml:space="preserve"> of the Federation on October 31, 2014, </w:t>
            </w:r>
            <w:r>
              <w:rPr>
                <w:rFonts w:ascii="Verdana" w:hAnsi="Verdana"/>
                <w:sz w:val="16"/>
                <w:szCs w:val="16"/>
              </w:rPr>
              <w:t>is</w:t>
            </w:r>
            <w:r w:rsidRPr="00F565F9">
              <w:rPr>
                <w:rFonts w:ascii="Verdana" w:hAnsi="Verdana"/>
                <w:sz w:val="16"/>
                <w:szCs w:val="16"/>
              </w:rPr>
              <w:t xml:space="preserve"> hereby repealed, as well as all other provisions that conflict with </w:t>
            </w:r>
            <w:r>
              <w:rPr>
                <w:rFonts w:ascii="Verdana" w:hAnsi="Verdana"/>
                <w:sz w:val="16"/>
                <w:szCs w:val="16"/>
              </w:rPr>
              <w:t>this Regulation</w:t>
            </w:r>
            <w:r w:rsidRPr="00F565F9">
              <w:rPr>
                <w:rFonts w:ascii="Verdana" w:hAnsi="Verdana"/>
                <w:sz w:val="16"/>
                <w:szCs w:val="16"/>
              </w:rPr>
              <w:t>.</w:t>
            </w:r>
          </w:p>
        </w:tc>
      </w:tr>
      <w:tr w:rsidR="00872641" w:rsidRPr="000A3F2D" w14:paraId="39B01565" w14:textId="77777777" w:rsidTr="00E53919">
        <w:tc>
          <w:tcPr>
            <w:tcW w:w="4675" w:type="dxa"/>
          </w:tcPr>
          <w:p w14:paraId="081118E1" w14:textId="77777777" w:rsidR="00872641" w:rsidRPr="00F16907" w:rsidRDefault="00872641" w:rsidP="00872641">
            <w:pPr>
              <w:rPr>
                <w:rFonts w:ascii="Verdana" w:hAnsi="Verdana"/>
                <w:b/>
                <w:bCs/>
                <w:sz w:val="16"/>
                <w:szCs w:val="16"/>
              </w:rPr>
            </w:pPr>
          </w:p>
        </w:tc>
        <w:tc>
          <w:tcPr>
            <w:tcW w:w="4675" w:type="dxa"/>
          </w:tcPr>
          <w:p w14:paraId="12F41AAD" w14:textId="77777777" w:rsidR="00872641" w:rsidRPr="00F565F9" w:rsidRDefault="00872641" w:rsidP="00872641">
            <w:pPr>
              <w:rPr>
                <w:rFonts w:ascii="Verdana" w:hAnsi="Verdana"/>
                <w:b/>
                <w:bCs/>
                <w:sz w:val="16"/>
                <w:szCs w:val="16"/>
              </w:rPr>
            </w:pPr>
          </w:p>
        </w:tc>
      </w:tr>
      <w:tr w:rsidR="00872641" w:rsidRPr="000A3F2D" w14:paraId="19F1086C" w14:textId="346614B2" w:rsidTr="00E53919">
        <w:tc>
          <w:tcPr>
            <w:tcW w:w="4675" w:type="dxa"/>
          </w:tcPr>
          <w:p w14:paraId="5F2B4488"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TERCERO.</w:t>
            </w:r>
            <w:r w:rsidRPr="000A3F2D">
              <w:rPr>
                <w:rFonts w:ascii="Verdana" w:hAnsi="Verdana"/>
                <w:sz w:val="16"/>
                <w:szCs w:val="16"/>
                <w:lang w:val="es-MX"/>
              </w:rPr>
              <w:t xml:space="preserve"> Las referencias realizadas al Reglamento de la Ley de Energía Geotérmica en otros ordenamientos jurídicos se entienden hechas, en lo aplicable, al Reglamento de la Ley de Geotermia.</w:t>
            </w:r>
          </w:p>
        </w:tc>
        <w:tc>
          <w:tcPr>
            <w:tcW w:w="4675" w:type="dxa"/>
          </w:tcPr>
          <w:p w14:paraId="4B34B35A" w14:textId="688E4DA2"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THIRD. </w:t>
            </w:r>
            <w:r w:rsidRPr="00F565F9">
              <w:rPr>
                <w:rFonts w:ascii="Verdana" w:hAnsi="Verdana"/>
                <w:sz w:val="16"/>
                <w:szCs w:val="16"/>
              </w:rPr>
              <w:t>References to the Law of Geothermal Energy Regulation in other legal systems are understood, where applicable, to be references to the Law of Geothermal Energy Regulation.</w:t>
            </w:r>
          </w:p>
        </w:tc>
      </w:tr>
      <w:tr w:rsidR="00872641" w:rsidRPr="000A3F2D" w14:paraId="76BD4638" w14:textId="77777777" w:rsidTr="00E53919">
        <w:tc>
          <w:tcPr>
            <w:tcW w:w="4675" w:type="dxa"/>
          </w:tcPr>
          <w:p w14:paraId="3E680DB7" w14:textId="77777777" w:rsidR="00872641" w:rsidRPr="000A3F2D" w:rsidRDefault="00872641" w:rsidP="00872641">
            <w:pPr>
              <w:jc w:val="both"/>
              <w:rPr>
                <w:rFonts w:ascii="Verdana" w:hAnsi="Verdana"/>
                <w:b/>
                <w:bCs/>
                <w:sz w:val="16"/>
                <w:szCs w:val="16"/>
                <w:lang w:val="es-MX"/>
              </w:rPr>
            </w:pPr>
          </w:p>
        </w:tc>
        <w:tc>
          <w:tcPr>
            <w:tcW w:w="4675" w:type="dxa"/>
          </w:tcPr>
          <w:p w14:paraId="38E2FAD3" w14:textId="77777777" w:rsidR="00872641" w:rsidRPr="00F565F9" w:rsidRDefault="00872641" w:rsidP="00872641">
            <w:pPr>
              <w:jc w:val="both"/>
              <w:rPr>
                <w:rFonts w:ascii="Verdana" w:hAnsi="Verdana"/>
                <w:b/>
                <w:bCs/>
                <w:sz w:val="16"/>
                <w:szCs w:val="16"/>
              </w:rPr>
            </w:pPr>
          </w:p>
        </w:tc>
      </w:tr>
      <w:tr w:rsidR="00872641" w:rsidRPr="000A3F2D" w14:paraId="0C0DE39B" w14:textId="05A02978" w:rsidTr="00E53919">
        <w:tc>
          <w:tcPr>
            <w:tcW w:w="4675" w:type="dxa"/>
          </w:tcPr>
          <w:p w14:paraId="4EDCEA1B"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CUARTO.</w:t>
            </w:r>
            <w:r w:rsidRPr="000A3F2D">
              <w:rPr>
                <w:rFonts w:ascii="Verdana" w:hAnsi="Verdana"/>
                <w:sz w:val="16"/>
                <w:szCs w:val="16"/>
                <w:lang w:val="es-MX"/>
              </w:rPr>
              <w:t xml:space="preserve"> Las disposiciones normativas emitidas con anterioridad a la entrada en vigor del presente reglamento, continúan vigentes hasta que inicie la vigencia de aquellas que las sustituyan, en lo que no se oponga a la Ley y el presente reglamento.</w:t>
            </w:r>
          </w:p>
        </w:tc>
        <w:tc>
          <w:tcPr>
            <w:tcW w:w="4675" w:type="dxa"/>
          </w:tcPr>
          <w:p w14:paraId="6C6393FE" w14:textId="0824FE60"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FOURTH. </w:t>
            </w:r>
            <w:r w:rsidRPr="00F565F9">
              <w:rPr>
                <w:rFonts w:ascii="Verdana" w:hAnsi="Verdana"/>
                <w:sz w:val="16"/>
                <w:szCs w:val="16"/>
              </w:rPr>
              <w:t>The regulatory provisions issued prior to the entry into force of this regulation shall remain in force until the entry into force of those replacing them, insofar as they do not conflict with the Law and this regulation.</w:t>
            </w:r>
          </w:p>
        </w:tc>
      </w:tr>
      <w:tr w:rsidR="00872641" w:rsidRPr="000A3F2D" w14:paraId="5179DE30" w14:textId="77777777" w:rsidTr="00E53919">
        <w:tc>
          <w:tcPr>
            <w:tcW w:w="4675" w:type="dxa"/>
          </w:tcPr>
          <w:p w14:paraId="1BF12460" w14:textId="77777777" w:rsidR="00872641" w:rsidRPr="000A3F2D" w:rsidRDefault="00872641" w:rsidP="00872641">
            <w:pPr>
              <w:jc w:val="both"/>
              <w:rPr>
                <w:rFonts w:ascii="Verdana" w:hAnsi="Verdana"/>
                <w:b/>
                <w:bCs/>
                <w:sz w:val="16"/>
                <w:szCs w:val="16"/>
                <w:lang w:val="es-MX"/>
              </w:rPr>
            </w:pPr>
          </w:p>
        </w:tc>
        <w:tc>
          <w:tcPr>
            <w:tcW w:w="4675" w:type="dxa"/>
          </w:tcPr>
          <w:p w14:paraId="0D0D476D" w14:textId="77777777" w:rsidR="00872641" w:rsidRPr="00F565F9" w:rsidRDefault="00872641" w:rsidP="00872641">
            <w:pPr>
              <w:jc w:val="both"/>
              <w:rPr>
                <w:rFonts w:ascii="Verdana" w:hAnsi="Verdana"/>
                <w:b/>
                <w:bCs/>
                <w:sz w:val="16"/>
                <w:szCs w:val="16"/>
              </w:rPr>
            </w:pPr>
          </w:p>
        </w:tc>
      </w:tr>
      <w:tr w:rsidR="00872641" w:rsidRPr="000A3F2D" w14:paraId="60C4A61D" w14:textId="1F59BF9F" w:rsidTr="00E53919">
        <w:tc>
          <w:tcPr>
            <w:tcW w:w="4675" w:type="dxa"/>
          </w:tcPr>
          <w:p w14:paraId="0BE163F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QUINTO.</w:t>
            </w:r>
            <w:r w:rsidRPr="000A3F2D">
              <w:rPr>
                <w:rFonts w:ascii="Verdana" w:hAnsi="Verdana"/>
                <w:sz w:val="16"/>
                <w:szCs w:val="16"/>
                <w:lang w:val="es-MX"/>
              </w:rPr>
              <w:t xml:space="preserve"> Las solicitudes de prórroga de aquellas Áreas Geotérmicas que cuentan con Permiso de Exploración vigente y en las que la Comisión Federal de Electricidad tenga interés de continuar con los trabajos de Exploración, además de lo previsto en el Séptimo Transitorio de la Ley de Geotermia, la Comisión Federal de Electricidad debe acreditar sus capacidades jurídicas, administrativas, técnicas y financieras conforme a lo previsto en el presente Reglamento y demostrar que estas continúan vigentes.</w:t>
            </w:r>
          </w:p>
        </w:tc>
        <w:tc>
          <w:tcPr>
            <w:tcW w:w="4675" w:type="dxa"/>
          </w:tcPr>
          <w:p w14:paraId="511901EA" w14:textId="00431CA8"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FIFTH. </w:t>
            </w:r>
            <w:r w:rsidRPr="00F565F9">
              <w:rPr>
                <w:rFonts w:ascii="Verdana" w:hAnsi="Verdana"/>
                <w:sz w:val="16"/>
                <w:szCs w:val="16"/>
              </w:rPr>
              <w:t xml:space="preserve">For applications for extensions of those Geothermal Areas that have a valid Exploration Permit and in which the Federal Electricity Commission is interested in continuing the Exploration work, in addition to what is provided for in the Seventh Transitory Provision of the </w:t>
            </w:r>
            <w:r>
              <w:rPr>
                <w:rFonts w:ascii="Verdana" w:hAnsi="Verdana"/>
                <w:sz w:val="16"/>
                <w:szCs w:val="16"/>
              </w:rPr>
              <w:t>Law of Geothermal Energy</w:t>
            </w:r>
            <w:r w:rsidRPr="00F565F9">
              <w:rPr>
                <w:rFonts w:ascii="Verdana" w:hAnsi="Verdana"/>
                <w:sz w:val="16"/>
                <w:szCs w:val="16"/>
              </w:rPr>
              <w:t xml:space="preserve">, the Federal Electricity Commission must accredit its legal, administrative, technical, and financial capacities in accordance with the provisions of </w:t>
            </w:r>
            <w:r>
              <w:rPr>
                <w:rFonts w:ascii="Verdana" w:hAnsi="Verdana"/>
                <w:sz w:val="16"/>
                <w:szCs w:val="16"/>
              </w:rPr>
              <w:t>this Regulation</w:t>
            </w:r>
            <w:r w:rsidRPr="00F565F9">
              <w:rPr>
                <w:rFonts w:ascii="Verdana" w:hAnsi="Verdana"/>
                <w:sz w:val="16"/>
                <w:szCs w:val="16"/>
              </w:rPr>
              <w:t xml:space="preserve"> and demonstrate that these remain valid.</w:t>
            </w:r>
          </w:p>
        </w:tc>
      </w:tr>
      <w:tr w:rsidR="00872641" w:rsidRPr="000A3F2D" w14:paraId="68BA9557" w14:textId="77777777" w:rsidTr="00E53919">
        <w:tc>
          <w:tcPr>
            <w:tcW w:w="4675" w:type="dxa"/>
          </w:tcPr>
          <w:p w14:paraId="08248359" w14:textId="77777777" w:rsidR="00872641" w:rsidRPr="000A3F2D" w:rsidRDefault="00872641" w:rsidP="00872641">
            <w:pPr>
              <w:jc w:val="both"/>
              <w:rPr>
                <w:rFonts w:ascii="Verdana" w:hAnsi="Verdana"/>
                <w:b/>
                <w:bCs/>
                <w:sz w:val="16"/>
                <w:szCs w:val="16"/>
                <w:lang w:val="es-MX"/>
              </w:rPr>
            </w:pPr>
          </w:p>
        </w:tc>
        <w:tc>
          <w:tcPr>
            <w:tcW w:w="4675" w:type="dxa"/>
          </w:tcPr>
          <w:p w14:paraId="7BCFAA06" w14:textId="77777777" w:rsidR="00872641" w:rsidRPr="00F565F9" w:rsidRDefault="00872641" w:rsidP="00872641">
            <w:pPr>
              <w:jc w:val="both"/>
              <w:rPr>
                <w:rFonts w:ascii="Verdana" w:hAnsi="Verdana"/>
                <w:b/>
                <w:bCs/>
                <w:sz w:val="16"/>
                <w:szCs w:val="16"/>
              </w:rPr>
            </w:pPr>
          </w:p>
        </w:tc>
      </w:tr>
      <w:tr w:rsidR="00872641" w:rsidRPr="000A3F2D" w14:paraId="01B4C94D" w14:textId="612376DD" w:rsidTr="00E53919">
        <w:tc>
          <w:tcPr>
            <w:tcW w:w="4675" w:type="dxa"/>
          </w:tcPr>
          <w:p w14:paraId="732586E4"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SEXTO.</w:t>
            </w:r>
            <w:r w:rsidRPr="000A3F2D">
              <w:rPr>
                <w:rFonts w:ascii="Verdana" w:hAnsi="Verdana"/>
                <w:sz w:val="16"/>
                <w:szCs w:val="16"/>
                <w:lang w:val="es-MX"/>
              </w:rPr>
              <w:t xml:space="preserve"> Los permisos y Concesiones otorgados previo a la publicación de la Ley de Geotermia continúan surtiendo sus efectos hasta la terminación de su vigencia, rigiéndose conforme a los términos en los que fueron otorgados bajo la Ley de Energía Geotérmica. Las personas titulares de los permisos y Concesiones deben realizar sus actividades en los términos establecidos en la Ley de Energía Geotérmica y las demás disposiciones emanadas de la misma y, en lo que no se oponga a lo anterior, por lo dispuesto en la Ley de Geotermia y su Reglamento.</w:t>
            </w:r>
          </w:p>
        </w:tc>
        <w:tc>
          <w:tcPr>
            <w:tcW w:w="4675" w:type="dxa"/>
          </w:tcPr>
          <w:p w14:paraId="2893EE1A" w14:textId="6C912625"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SIXTH. </w:t>
            </w:r>
            <w:r w:rsidRPr="00F565F9">
              <w:rPr>
                <w:rFonts w:ascii="Verdana" w:hAnsi="Verdana"/>
                <w:sz w:val="16"/>
                <w:szCs w:val="16"/>
              </w:rPr>
              <w:t>Permits and concessions granted prior to the publication of the Law of Geothermal Energy continue to be effective until their expiration and are governed by the terms under which they were granted under the Law of Geothermal Energy. Holders of permits and concessions must carry out their activities in accordance with the terms established in the Law of Geothermal Energy and other provisions emanating from it and, to the extent not contrary to the foregoing, by the provisions of the Law of Geothermal Energy and its Regulation.</w:t>
            </w:r>
          </w:p>
        </w:tc>
      </w:tr>
      <w:tr w:rsidR="00872641" w:rsidRPr="000A3F2D" w14:paraId="0779E607" w14:textId="77777777" w:rsidTr="00E53919">
        <w:tc>
          <w:tcPr>
            <w:tcW w:w="4675" w:type="dxa"/>
          </w:tcPr>
          <w:p w14:paraId="7296622F" w14:textId="77777777" w:rsidR="00872641" w:rsidRPr="000A3F2D" w:rsidRDefault="00872641" w:rsidP="00872641">
            <w:pPr>
              <w:jc w:val="both"/>
              <w:rPr>
                <w:rFonts w:ascii="Verdana" w:hAnsi="Verdana"/>
                <w:b/>
                <w:bCs/>
                <w:sz w:val="16"/>
                <w:szCs w:val="16"/>
                <w:lang w:val="es-MX"/>
              </w:rPr>
            </w:pPr>
          </w:p>
        </w:tc>
        <w:tc>
          <w:tcPr>
            <w:tcW w:w="4675" w:type="dxa"/>
          </w:tcPr>
          <w:p w14:paraId="0E41A594" w14:textId="77777777" w:rsidR="00872641" w:rsidRPr="00F565F9" w:rsidRDefault="00872641" w:rsidP="00872641">
            <w:pPr>
              <w:jc w:val="both"/>
              <w:rPr>
                <w:rFonts w:ascii="Verdana" w:hAnsi="Verdana"/>
                <w:b/>
                <w:bCs/>
                <w:sz w:val="16"/>
                <w:szCs w:val="16"/>
              </w:rPr>
            </w:pPr>
          </w:p>
        </w:tc>
      </w:tr>
      <w:tr w:rsidR="00872641" w:rsidRPr="000A3F2D" w14:paraId="5045DEFD" w14:textId="3C1DAB1C" w:rsidTr="00E53919">
        <w:tc>
          <w:tcPr>
            <w:tcW w:w="4675" w:type="dxa"/>
          </w:tcPr>
          <w:p w14:paraId="0F9B34D1"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SÉPTIMO.</w:t>
            </w:r>
            <w:r w:rsidRPr="000A3F2D">
              <w:rPr>
                <w:rFonts w:ascii="Verdana" w:hAnsi="Verdana"/>
                <w:sz w:val="16"/>
                <w:szCs w:val="16"/>
                <w:lang w:val="es-MX"/>
              </w:rPr>
              <w:t xml:space="preserve"> Las solicitudes de permisos y Concesiones que se hayan presentado antes de la entrada en vigor de la Ley de Geotermia y continúen en trámite deben ser resueltas bajo la Ley de Geotermia.</w:t>
            </w:r>
          </w:p>
        </w:tc>
        <w:tc>
          <w:tcPr>
            <w:tcW w:w="4675" w:type="dxa"/>
          </w:tcPr>
          <w:p w14:paraId="593A34E6" w14:textId="41326EDC"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SEVENTH. </w:t>
            </w:r>
            <w:r w:rsidRPr="00F565F9">
              <w:rPr>
                <w:rFonts w:ascii="Verdana" w:hAnsi="Verdana"/>
                <w:sz w:val="16"/>
                <w:szCs w:val="16"/>
              </w:rPr>
              <w:t>Applications for permits and concessions submitted before the Law of Geothermal Energy came into force and are still pending must be resolved under the</w:t>
            </w:r>
            <w:r>
              <w:rPr>
                <w:rFonts w:ascii="Verdana" w:hAnsi="Verdana"/>
                <w:sz w:val="16"/>
                <w:szCs w:val="16"/>
              </w:rPr>
              <w:t xml:space="preserve"> original</w:t>
            </w:r>
            <w:r w:rsidRPr="00F565F9">
              <w:rPr>
                <w:rFonts w:ascii="Verdana" w:hAnsi="Verdana"/>
                <w:sz w:val="16"/>
                <w:szCs w:val="16"/>
              </w:rPr>
              <w:t xml:space="preserve"> Law of Geothermal Energy.</w:t>
            </w:r>
          </w:p>
        </w:tc>
      </w:tr>
      <w:tr w:rsidR="00872641" w:rsidRPr="000A3F2D" w14:paraId="0D221FB5" w14:textId="77777777" w:rsidTr="00E53919">
        <w:tc>
          <w:tcPr>
            <w:tcW w:w="4675" w:type="dxa"/>
          </w:tcPr>
          <w:p w14:paraId="3F9B7C57" w14:textId="77777777" w:rsidR="00872641" w:rsidRPr="00DC4AAE" w:rsidRDefault="00872641" w:rsidP="00872641">
            <w:pPr>
              <w:jc w:val="both"/>
              <w:rPr>
                <w:rFonts w:ascii="Verdana" w:hAnsi="Verdana"/>
                <w:b/>
                <w:bCs/>
                <w:sz w:val="16"/>
                <w:szCs w:val="16"/>
              </w:rPr>
            </w:pPr>
          </w:p>
        </w:tc>
        <w:tc>
          <w:tcPr>
            <w:tcW w:w="4675" w:type="dxa"/>
          </w:tcPr>
          <w:p w14:paraId="4AFDFEBB" w14:textId="77777777" w:rsidR="00872641" w:rsidRPr="00F565F9" w:rsidRDefault="00872641" w:rsidP="00872641">
            <w:pPr>
              <w:jc w:val="both"/>
              <w:rPr>
                <w:rFonts w:ascii="Verdana" w:hAnsi="Verdana"/>
                <w:b/>
                <w:bCs/>
                <w:sz w:val="16"/>
                <w:szCs w:val="16"/>
              </w:rPr>
            </w:pPr>
          </w:p>
        </w:tc>
      </w:tr>
      <w:tr w:rsidR="00872641" w:rsidRPr="000A3F2D" w14:paraId="4419D33D" w14:textId="50BCC56C" w:rsidTr="00E53919">
        <w:tc>
          <w:tcPr>
            <w:tcW w:w="4675" w:type="dxa"/>
          </w:tcPr>
          <w:p w14:paraId="23886F12"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Lo anterior no se considera como efecto retroactivo en perjuicio de las personas solicitantes, toda vez que, al no estar resueltas, no confirieron ningún derecho adquirido previo.</w:t>
            </w:r>
          </w:p>
        </w:tc>
        <w:tc>
          <w:tcPr>
            <w:tcW w:w="4675" w:type="dxa"/>
          </w:tcPr>
          <w:p w14:paraId="74EEADDA" w14:textId="0AA9521E" w:rsidR="00872641" w:rsidRPr="00F565F9" w:rsidRDefault="00872641" w:rsidP="00872641">
            <w:pPr>
              <w:jc w:val="both"/>
              <w:rPr>
                <w:rFonts w:ascii="Verdana" w:hAnsi="Verdana"/>
                <w:sz w:val="16"/>
                <w:szCs w:val="16"/>
              </w:rPr>
            </w:pPr>
            <w:r w:rsidRPr="00F565F9">
              <w:rPr>
                <w:rFonts w:ascii="Verdana" w:hAnsi="Verdana"/>
                <w:sz w:val="16"/>
                <w:szCs w:val="16"/>
              </w:rPr>
              <w:t>The above is not considered to have a retroactive effect to the detriment of the applicants, since, since they were not resolved, they did not confer any previously acquired rights.</w:t>
            </w:r>
          </w:p>
        </w:tc>
      </w:tr>
      <w:tr w:rsidR="00872641" w:rsidRPr="000A3F2D" w14:paraId="23EF29E4" w14:textId="77777777" w:rsidTr="00E53919">
        <w:tc>
          <w:tcPr>
            <w:tcW w:w="4675" w:type="dxa"/>
          </w:tcPr>
          <w:p w14:paraId="2467480C" w14:textId="77777777" w:rsidR="00872641" w:rsidRPr="000A3F2D" w:rsidRDefault="00872641" w:rsidP="00872641">
            <w:pPr>
              <w:jc w:val="both"/>
              <w:rPr>
                <w:rFonts w:ascii="Verdana" w:hAnsi="Verdana"/>
                <w:sz w:val="16"/>
                <w:szCs w:val="16"/>
                <w:lang w:val="es-MX"/>
              </w:rPr>
            </w:pPr>
          </w:p>
        </w:tc>
        <w:tc>
          <w:tcPr>
            <w:tcW w:w="4675" w:type="dxa"/>
          </w:tcPr>
          <w:p w14:paraId="2943AA76" w14:textId="77777777" w:rsidR="00872641" w:rsidRPr="00F565F9" w:rsidRDefault="00872641" w:rsidP="00872641">
            <w:pPr>
              <w:jc w:val="both"/>
              <w:rPr>
                <w:rFonts w:ascii="Verdana" w:hAnsi="Verdana"/>
                <w:sz w:val="16"/>
                <w:szCs w:val="16"/>
              </w:rPr>
            </w:pPr>
          </w:p>
        </w:tc>
      </w:tr>
      <w:tr w:rsidR="00872641" w:rsidRPr="000A3F2D" w14:paraId="2DDF8ABF" w14:textId="4F968B3E" w:rsidTr="00E53919">
        <w:tc>
          <w:tcPr>
            <w:tcW w:w="4675" w:type="dxa"/>
          </w:tcPr>
          <w:p w14:paraId="2DC9B2DD"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OCTAVO</w:t>
            </w:r>
            <w:r w:rsidRPr="000A3F2D">
              <w:rPr>
                <w:rFonts w:ascii="Verdana" w:hAnsi="Verdana"/>
                <w:sz w:val="16"/>
                <w:szCs w:val="16"/>
                <w:lang w:val="es-MX"/>
              </w:rPr>
              <w:t>. La Secretaría dentro de un plazo no mayor a sesenta días hábiles contados a partir de la entrada en vigor de este Reglamento, debe publicar en el Diario Oficial de la Federación las disposiciones administrativas de carácter general para la planeación vinculante a las que se refieren los artículos 6 y 7 de este Reglamento.</w:t>
            </w:r>
          </w:p>
        </w:tc>
        <w:tc>
          <w:tcPr>
            <w:tcW w:w="4675" w:type="dxa"/>
          </w:tcPr>
          <w:p w14:paraId="5D68AA67" w14:textId="712DCCD6" w:rsidR="00872641" w:rsidRPr="00F565F9" w:rsidRDefault="00872641" w:rsidP="00872641">
            <w:pPr>
              <w:jc w:val="both"/>
              <w:rPr>
                <w:rFonts w:ascii="Verdana" w:hAnsi="Verdana"/>
                <w:b/>
                <w:bCs/>
                <w:sz w:val="16"/>
                <w:szCs w:val="16"/>
              </w:rPr>
            </w:pPr>
            <w:r w:rsidRPr="00F565F9">
              <w:rPr>
                <w:rFonts w:ascii="Verdana" w:hAnsi="Verdana"/>
                <w:b/>
                <w:bCs/>
                <w:sz w:val="16"/>
                <w:szCs w:val="16"/>
              </w:rPr>
              <w:t>EIGHTH</w:t>
            </w:r>
            <w:r>
              <w:rPr>
                <w:rFonts w:ascii="Verdana" w:hAnsi="Verdana"/>
                <w:b/>
                <w:bCs/>
                <w:sz w:val="16"/>
                <w:szCs w:val="16"/>
              </w:rPr>
              <w:t>.</w:t>
            </w:r>
            <w:r w:rsidRPr="00F565F9">
              <w:rPr>
                <w:rFonts w:ascii="Verdana" w:hAnsi="Verdana"/>
                <w:sz w:val="16"/>
                <w:szCs w:val="16"/>
              </w:rPr>
              <w:t xml:space="preserve"> Within a period of no more than sixty business days from the date of entry into force of this Regulation, the </w:t>
            </w:r>
            <w:r>
              <w:rPr>
                <w:rFonts w:ascii="Verdana" w:hAnsi="Verdana"/>
                <w:sz w:val="16"/>
                <w:szCs w:val="16"/>
              </w:rPr>
              <w:t>Secretary</w:t>
            </w:r>
            <w:r w:rsidRPr="00F565F9">
              <w:rPr>
                <w:rFonts w:ascii="Verdana" w:hAnsi="Verdana"/>
                <w:sz w:val="16"/>
                <w:szCs w:val="16"/>
              </w:rPr>
              <w:t xml:space="preserve"> must publish in the Official </w:t>
            </w:r>
            <w:r>
              <w:rPr>
                <w:rFonts w:ascii="Verdana" w:hAnsi="Verdana"/>
                <w:sz w:val="16"/>
                <w:szCs w:val="16"/>
              </w:rPr>
              <w:t>Daily</w:t>
            </w:r>
            <w:r w:rsidRPr="00F565F9">
              <w:rPr>
                <w:rFonts w:ascii="Verdana" w:hAnsi="Verdana"/>
                <w:sz w:val="16"/>
                <w:szCs w:val="16"/>
              </w:rPr>
              <w:t xml:space="preserve"> of the Federation the general administrative provisions for binding planning referred to in Articles 6 and 7 of this Regulation.</w:t>
            </w:r>
          </w:p>
        </w:tc>
      </w:tr>
      <w:tr w:rsidR="00872641" w:rsidRPr="000A3F2D" w14:paraId="39D0918D" w14:textId="77777777" w:rsidTr="00E53919">
        <w:tc>
          <w:tcPr>
            <w:tcW w:w="4675" w:type="dxa"/>
          </w:tcPr>
          <w:p w14:paraId="66D4E052" w14:textId="77777777" w:rsidR="00872641" w:rsidRPr="000A3F2D" w:rsidRDefault="00872641" w:rsidP="00872641">
            <w:pPr>
              <w:jc w:val="both"/>
              <w:rPr>
                <w:rFonts w:ascii="Verdana" w:hAnsi="Verdana"/>
                <w:b/>
                <w:bCs/>
                <w:sz w:val="16"/>
                <w:szCs w:val="16"/>
                <w:lang w:val="es-MX"/>
              </w:rPr>
            </w:pPr>
          </w:p>
        </w:tc>
        <w:tc>
          <w:tcPr>
            <w:tcW w:w="4675" w:type="dxa"/>
          </w:tcPr>
          <w:p w14:paraId="0FAEA3DA" w14:textId="77777777" w:rsidR="00872641" w:rsidRPr="00F565F9" w:rsidRDefault="00872641" w:rsidP="00872641">
            <w:pPr>
              <w:jc w:val="both"/>
              <w:rPr>
                <w:rFonts w:ascii="Verdana" w:hAnsi="Verdana"/>
                <w:b/>
                <w:bCs/>
                <w:sz w:val="16"/>
                <w:szCs w:val="16"/>
              </w:rPr>
            </w:pPr>
          </w:p>
        </w:tc>
      </w:tr>
      <w:tr w:rsidR="00872641" w:rsidRPr="000A3F2D" w14:paraId="252B6A1D" w14:textId="2085877B" w:rsidTr="00E53919">
        <w:tc>
          <w:tcPr>
            <w:tcW w:w="4675" w:type="dxa"/>
          </w:tcPr>
          <w:p w14:paraId="73DA9FA5" w14:textId="77777777" w:rsidR="00872641" w:rsidRPr="000A3F2D" w:rsidRDefault="00872641" w:rsidP="00872641">
            <w:pPr>
              <w:jc w:val="both"/>
              <w:rPr>
                <w:rFonts w:ascii="Verdana" w:hAnsi="Verdana"/>
                <w:sz w:val="16"/>
                <w:szCs w:val="16"/>
                <w:lang w:val="es-MX"/>
              </w:rPr>
            </w:pPr>
            <w:r w:rsidRPr="000A3F2D">
              <w:rPr>
                <w:rFonts w:ascii="Verdana" w:hAnsi="Verdana"/>
                <w:sz w:val="16"/>
                <w:szCs w:val="16"/>
                <w:lang w:val="es-MX"/>
              </w:rPr>
              <w:t>En tanto no se emitan las disposiciones, no será aplicable lo establecido en el artículo 6 del presente Reglamento.</w:t>
            </w:r>
          </w:p>
        </w:tc>
        <w:tc>
          <w:tcPr>
            <w:tcW w:w="4675" w:type="dxa"/>
          </w:tcPr>
          <w:p w14:paraId="3DAB2D4F" w14:textId="0D4D1486" w:rsidR="00872641" w:rsidRPr="00F565F9" w:rsidRDefault="00872641" w:rsidP="00872641">
            <w:pPr>
              <w:jc w:val="both"/>
              <w:rPr>
                <w:rFonts w:ascii="Verdana" w:hAnsi="Verdana"/>
                <w:sz w:val="16"/>
                <w:szCs w:val="16"/>
              </w:rPr>
            </w:pPr>
            <w:r w:rsidRPr="00F565F9">
              <w:rPr>
                <w:rFonts w:ascii="Verdana" w:hAnsi="Verdana"/>
                <w:sz w:val="16"/>
                <w:szCs w:val="16"/>
              </w:rPr>
              <w:t>Until the provisions are issued, the provisions of Article 6 of this Regulation shall not apply.</w:t>
            </w:r>
          </w:p>
        </w:tc>
      </w:tr>
      <w:tr w:rsidR="00872641" w:rsidRPr="000A3F2D" w14:paraId="39D9BFBF" w14:textId="77777777" w:rsidTr="00E53919">
        <w:tc>
          <w:tcPr>
            <w:tcW w:w="4675" w:type="dxa"/>
          </w:tcPr>
          <w:p w14:paraId="471C8FEB" w14:textId="77777777" w:rsidR="00872641" w:rsidRPr="000A3F2D" w:rsidRDefault="00872641" w:rsidP="00872641">
            <w:pPr>
              <w:jc w:val="both"/>
              <w:rPr>
                <w:rFonts w:ascii="Verdana" w:hAnsi="Verdana"/>
                <w:sz w:val="16"/>
                <w:szCs w:val="16"/>
                <w:lang w:val="es-MX"/>
              </w:rPr>
            </w:pPr>
          </w:p>
        </w:tc>
        <w:tc>
          <w:tcPr>
            <w:tcW w:w="4675" w:type="dxa"/>
          </w:tcPr>
          <w:p w14:paraId="2DCA02CA" w14:textId="77777777" w:rsidR="00872641" w:rsidRPr="00F565F9" w:rsidRDefault="00872641" w:rsidP="00872641">
            <w:pPr>
              <w:jc w:val="both"/>
              <w:rPr>
                <w:rFonts w:ascii="Verdana" w:hAnsi="Verdana"/>
                <w:sz w:val="16"/>
                <w:szCs w:val="16"/>
              </w:rPr>
            </w:pPr>
          </w:p>
        </w:tc>
      </w:tr>
      <w:tr w:rsidR="00872641" w:rsidRPr="000A3F2D" w14:paraId="4E1EEF91" w14:textId="7130C5E1" w:rsidTr="00E53919">
        <w:tc>
          <w:tcPr>
            <w:tcW w:w="4675" w:type="dxa"/>
          </w:tcPr>
          <w:p w14:paraId="0D92A70A"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NOVENO.</w:t>
            </w:r>
            <w:r w:rsidRPr="000A3F2D">
              <w:rPr>
                <w:rFonts w:ascii="Verdana" w:hAnsi="Verdana"/>
                <w:sz w:val="16"/>
                <w:szCs w:val="16"/>
                <w:lang w:val="es-MX"/>
              </w:rPr>
              <w:t xml:space="preserve"> En tanto se determina el formato autorizado por la Secretaría para la presentación de cada solicitud a la que hace referencia el presente Reglamento y estas se publiquen en los portales electrónicos de la Secretaría, así como en los portales públicos de información de trámites, los formatos previos, los escritos libres y las versiones electrónicas autorizadas son válidos para presentar la solicitud que corresponda.</w:t>
            </w:r>
          </w:p>
        </w:tc>
        <w:tc>
          <w:tcPr>
            <w:tcW w:w="4675" w:type="dxa"/>
          </w:tcPr>
          <w:p w14:paraId="77243ADA" w14:textId="3A437720"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NINTH. </w:t>
            </w:r>
            <w:r w:rsidRPr="00F565F9">
              <w:rPr>
                <w:rFonts w:ascii="Verdana" w:hAnsi="Verdana"/>
                <w:sz w:val="16"/>
                <w:szCs w:val="16"/>
              </w:rPr>
              <w:t xml:space="preserve">Until the format authorized by the </w:t>
            </w:r>
            <w:r>
              <w:rPr>
                <w:rFonts w:ascii="Verdana" w:hAnsi="Verdana"/>
                <w:sz w:val="16"/>
                <w:szCs w:val="16"/>
              </w:rPr>
              <w:t>Secretary</w:t>
            </w:r>
            <w:r w:rsidRPr="00F565F9">
              <w:rPr>
                <w:rFonts w:ascii="Verdana" w:hAnsi="Verdana"/>
                <w:sz w:val="16"/>
                <w:szCs w:val="16"/>
              </w:rPr>
              <w:t xml:space="preserve"> for submitting each application referred to in </w:t>
            </w:r>
            <w:r>
              <w:rPr>
                <w:rFonts w:ascii="Verdana" w:hAnsi="Verdana"/>
                <w:sz w:val="16"/>
                <w:szCs w:val="16"/>
              </w:rPr>
              <w:t>this Regulation</w:t>
            </w:r>
            <w:r w:rsidRPr="00F565F9">
              <w:rPr>
                <w:rFonts w:ascii="Verdana" w:hAnsi="Verdana"/>
                <w:sz w:val="16"/>
                <w:szCs w:val="16"/>
              </w:rPr>
              <w:t xml:space="preserve"> is determined and these are published on the </w:t>
            </w:r>
            <w:r>
              <w:rPr>
                <w:rFonts w:ascii="Verdana" w:hAnsi="Verdana"/>
                <w:sz w:val="16"/>
                <w:szCs w:val="16"/>
              </w:rPr>
              <w:t>Secretary</w:t>
            </w:r>
            <w:r w:rsidRPr="00F565F9">
              <w:rPr>
                <w:rFonts w:ascii="Verdana" w:hAnsi="Verdana"/>
                <w:sz w:val="16"/>
                <w:szCs w:val="16"/>
              </w:rPr>
              <w:t>'s electronic portals, as well as on public portals providing information on procedures, the previous formats, free written forms, and authorized electronic versions are valid for submitting the corresponding application.</w:t>
            </w:r>
          </w:p>
        </w:tc>
      </w:tr>
      <w:tr w:rsidR="00872641" w:rsidRPr="000A3F2D" w14:paraId="4BC37879" w14:textId="77777777" w:rsidTr="00E53919">
        <w:tc>
          <w:tcPr>
            <w:tcW w:w="4675" w:type="dxa"/>
          </w:tcPr>
          <w:p w14:paraId="7DC37CD8" w14:textId="77777777" w:rsidR="00872641" w:rsidRPr="000A3F2D" w:rsidRDefault="00872641" w:rsidP="00872641">
            <w:pPr>
              <w:jc w:val="both"/>
              <w:rPr>
                <w:rFonts w:ascii="Verdana" w:hAnsi="Verdana"/>
                <w:b/>
                <w:bCs/>
                <w:sz w:val="16"/>
                <w:szCs w:val="16"/>
                <w:lang w:val="es-MX"/>
              </w:rPr>
            </w:pPr>
          </w:p>
        </w:tc>
        <w:tc>
          <w:tcPr>
            <w:tcW w:w="4675" w:type="dxa"/>
          </w:tcPr>
          <w:p w14:paraId="4F996BA5" w14:textId="77777777" w:rsidR="00872641" w:rsidRPr="00F565F9" w:rsidRDefault="00872641" w:rsidP="00872641">
            <w:pPr>
              <w:jc w:val="both"/>
              <w:rPr>
                <w:rFonts w:ascii="Verdana" w:hAnsi="Verdana"/>
                <w:b/>
                <w:bCs/>
                <w:sz w:val="16"/>
                <w:szCs w:val="16"/>
              </w:rPr>
            </w:pPr>
          </w:p>
        </w:tc>
      </w:tr>
      <w:tr w:rsidR="00872641" w:rsidRPr="000A3F2D" w14:paraId="1705FD63" w14:textId="6FC053F2" w:rsidTr="00E53919">
        <w:tc>
          <w:tcPr>
            <w:tcW w:w="4675" w:type="dxa"/>
          </w:tcPr>
          <w:p w14:paraId="13D96BB7" w14:textId="77777777" w:rsidR="00872641" w:rsidRPr="000A3F2D" w:rsidRDefault="00872641" w:rsidP="00872641">
            <w:pPr>
              <w:jc w:val="both"/>
              <w:rPr>
                <w:rFonts w:ascii="Verdana" w:hAnsi="Verdana"/>
                <w:sz w:val="16"/>
                <w:szCs w:val="16"/>
                <w:lang w:val="es-MX"/>
              </w:rPr>
            </w:pPr>
            <w:r w:rsidRPr="000A3F2D">
              <w:rPr>
                <w:rFonts w:ascii="Verdana" w:hAnsi="Verdana"/>
                <w:b/>
                <w:bCs/>
                <w:sz w:val="16"/>
                <w:szCs w:val="16"/>
                <w:lang w:val="es-MX"/>
              </w:rPr>
              <w:t>DÉCIMO.</w:t>
            </w:r>
            <w:r w:rsidRPr="000A3F2D">
              <w:rPr>
                <w:rFonts w:ascii="Verdana" w:hAnsi="Verdana"/>
                <w:sz w:val="16"/>
                <w:szCs w:val="16"/>
                <w:lang w:val="es-MX"/>
              </w:rPr>
              <w:t xml:space="preserve"> Las erogaciones que se generen con motivo de la aplicación del presente decreto se deben realizar con cargo a los presupuestos autorizados a los ejecutores del gasto que intervienen en la implementación de este, por lo que no se autorizan ampliaciones líquidas a sus presupuestos para tal fin en el presente ejercicio fiscal, ni se puede incrementar el presupuesto regularizable de dichos ejecutores de gasto para tales efectos.</w:t>
            </w:r>
          </w:p>
        </w:tc>
        <w:tc>
          <w:tcPr>
            <w:tcW w:w="4675" w:type="dxa"/>
          </w:tcPr>
          <w:p w14:paraId="4061632D" w14:textId="18F14C56" w:rsidR="00872641" w:rsidRPr="00F565F9" w:rsidRDefault="00872641" w:rsidP="00872641">
            <w:pPr>
              <w:jc w:val="both"/>
              <w:rPr>
                <w:rFonts w:ascii="Verdana" w:hAnsi="Verdana"/>
                <w:b/>
                <w:bCs/>
                <w:sz w:val="16"/>
                <w:szCs w:val="16"/>
              </w:rPr>
            </w:pPr>
            <w:r w:rsidRPr="00F565F9">
              <w:rPr>
                <w:rFonts w:ascii="Verdana" w:hAnsi="Verdana"/>
                <w:b/>
                <w:bCs/>
                <w:sz w:val="16"/>
                <w:szCs w:val="16"/>
              </w:rPr>
              <w:t xml:space="preserve">TENTH. </w:t>
            </w:r>
            <w:r w:rsidRPr="00F565F9">
              <w:rPr>
                <w:rFonts w:ascii="Verdana" w:hAnsi="Verdana"/>
                <w:sz w:val="16"/>
                <w:szCs w:val="16"/>
              </w:rPr>
              <w:t>The expenditures generated by the application of this decree must be charged to the budgets authorized for the expenditure executors involved in its implementation. Therefore, no net increases to their budgets are authorized for this purpose in the current fiscal year, nor may the regularizable budget of said expenditure executors be increased for such purposes.</w:t>
            </w:r>
          </w:p>
        </w:tc>
      </w:tr>
      <w:tr w:rsidR="00872641" w:rsidRPr="000A3F2D" w14:paraId="53E3F520" w14:textId="77777777" w:rsidTr="00E53919">
        <w:tc>
          <w:tcPr>
            <w:tcW w:w="4675" w:type="dxa"/>
          </w:tcPr>
          <w:p w14:paraId="782A88EA" w14:textId="77777777" w:rsidR="00872641" w:rsidRPr="000A3F2D" w:rsidRDefault="00872641" w:rsidP="00872641">
            <w:pPr>
              <w:jc w:val="both"/>
              <w:rPr>
                <w:rFonts w:ascii="Verdana" w:hAnsi="Verdana"/>
                <w:b/>
                <w:bCs/>
                <w:sz w:val="16"/>
                <w:szCs w:val="16"/>
                <w:lang w:val="es-MX"/>
              </w:rPr>
            </w:pPr>
          </w:p>
        </w:tc>
        <w:tc>
          <w:tcPr>
            <w:tcW w:w="4675" w:type="dxa"/>
          </w:tcPr>
          <w:p w14:paraId="12D36C07" w14:textId="77777777" w:rsidR="00872641" w:rsidRPr="00F565F9" w:rsidRDefault="00872641" w:rsidP="00872641">
            <w:pPr>
              <w:jc w:val="both"/>
              <w:rPr>
                <w:rFonts w:ascii="Verdana" w:hAnsi="Verdana"/>
                <w:b/>
                <w:bCs/>
                <w:sz w:val="16"/>
                <w:szCs w:val="16"/>
              </w:rPr>
            </w:pPr>
          </w:p>
        </w:tc>
      </w:tr>
      <w:tr w:rsidR="00872641" w:rsidRPr="000A3F2D" w14:paraId="4CC8EC88" w14:textId="762AF795" w:rsidTr="00E53919">
        <w:tc>
          <w:tcPr>
            <w:tcW w:w="4675" w:type="dxa"/>
          </w:tcPr>
          <w:p w14:paraId="5BD67164" w14:textId="77777777" w:rsidR="00872641" w:rsidRPr="000A3F2D" w:rsidRDefault="00872641" w:rsidP="00872641">
            <w:pPr>
              <w:jc w:val="both"/>
              <w:rPr>
                <w:rFonts w:ascii="Verdana" w:hAnsi="Verdana"/>
                <w:sz w:val="16"/>
                <w:szCs w:val="16"/>
              </w:rPr>
            </w:pPr>
            <w:r w:rsidRPr="000A3F2D">
              <w:rPr>
                <w:rFonts w:ascii="Verdana" w:hAnsi="Verdana"/>
                <w:sz w:val="16"/>
                <w:szCs w:val="16"/>
                <w:lang w:val="es-MX"/>
              </w:rPr>
              <w:t xml:space="preserve">Dado en la residencia del Poder Ejecutivo Federal, en Ciudad de México a 29 de septiembre de 2025.- Presidenta de los Estados Unidos Mexicanos, Claudia Sheinbaum Pardo.- Rúbrica.- Secretaria de Medio Ambiente y Recursos Naturales, Alicia Isabel Adriana Bárcena Ibarra.- </w:t>
            </w:r>
            <w:proofErr w:type="spellStart"/>
            <w:r w:rsidRPr="000A3F2D">
              <w:rPr>
                <w:rFonts w:ascii="Verdana" w:hAnsi="Verdana"/>
                <w:sz w:val="16"/>
                <w:szCs w:val="16"/>
              </w:rPr>
              <w:t>Rúbrica</w:t>
            </w:r>
            <w:proofErr w:type="spellEnd"/>
            <w:r w:rsidRPr="000A3F2D">
              <w:rPr>
                <w:rFonts w:ascii="Verdana" w:hAnsi="Verdana"/>
                <w:sz w:val="16"/>
                <w:szCs w:val="16"/>
              </w:rPr>
              <w:t xml:space="preserve">.- </w:t>
            </w:r>
            <w:proofErr w:type="spellStart"/>
            <w:r w:rsidRPr="000A3F2D">
              <w:rPr>
                <w:rFonts w:ascii="Verdana" w:hAnsi="Verdana"/>
                <w:sz w:val="16"/>
                <w:szCs w:val="16"/>
              </w:rPr>
              <w:t>Secretaria</w:t>
            </w:r>
            <w:proofErr w:type="spellEnd"/>
            <w:r w:rsidRPr="000A3F2D">
              <w:rPr>
                <w:rFonts w:ascii="Verdana" w:hAnsi="Verdana"/>
                <w:sz w:val="16"/>
                <w:szCs w:val="16"/>
              </w:rPr>
              <w:t xml:space="preserve"> de Energía, Luz Elena González Escobar.- </w:t>
            </w:r>
            <w:proofErr w:type="spellStart"/>
            <w:r w:rsidRPr="000A3F2D">
              <w:rPr>
                <w:rFonts w:ascii="Verdana" w:hAnsi="Verdana"/>
                <w:sz w:val="16"/>
                <w:szCs w:val="16"/>
              </w:rPr>
              <w:t>Rúbrica</w:t>
            </w:r>
            <w:proofErr w:type="spellEnd"/>
            <w:r w:rsidRPr="000A3F2D">
              <w:rPr>
                <w:rFonts w:ascii="Verdana" w:hAnsi="Verdana"/>
                <w:sz w:val="16"/>
                <w:szCs w:val="16"/>
              </w:rPr>
              <w:t>.</w:t>
            </w:r>
          </w:p>
        </w:tc>
        <w:tc>
          <w:tcPr>
            <w:tcW w:w="4675" w:type="dxa"/>
          </w:tcPr>
          <w:p w14:paraId="6968F747" w14:textId="73164A3C" w:rsidR="00872641" w:rsidRPr="000A3F2D" w:rsidRDefault="00872641" w:rsidP="00872641">
            <w:pPr>
              <w:jc w:val="both"/>
              <w:rPr>
                <w:rFonts w:ascii="Verdana" w:hAnsi="Verdana"/>
                <w:sz w:val="16"/>
                <w:szCs w:val="16"/>
                <w:lang w:val="es-MX"/>
              </w:rPr>
            </w:pPr>
            <w:r>
              <w:rPr>
                <w:rFonts w:ascii="Verdana" w:hAnsi="Verdana"/>
                <w:sz w:val="16"/>
                <w:szCs w:val="16"/>
              </w:rPr>
              <w:t>Issued</w:t>
            </w:r>
            <w:r w:rsidRPr="00F565F9">
              <w:rPr>
                <w:rFonts w:ascii="Verdana" w:hAnsi="Verdana"/>
                <w:sz w:val="16"/>
                <w:szCs w:val="16"/>
              </w:rPr>
              <w:t xml:space="preserve"> at the residence of the Federal Executive Power, in Mexico City on September 29, 2025.- President of the United Mexican States, Claudia Sheinbaum Pardo.- </w:t>
            </w:r>
            <w:r>
              <w:rPr>
                <w:rFonts w:ascii="Verdana" w:hAnsi="Verdana"/>
                <w:sz w:val="16"/>
                <w:szCs w:val="16"/>
              </w:rPr>
              <w:t>Signed</w:t>
            </w:r>
            <w:r w:rsidRPr="00F565F9">
              <w:rPr>
                <w:rFonts w:ascii="Verdana" w:hAnsi="Verdana"/>
                <w:sz w:val="16"/>
                <w:szCs w:val="16"/>
              </w:rPr>
              <w:t xml:space="preserve">.- Secretary of Environment and Natural Resources, Alicia Isabel Adriana Bárcena Ibarra.- </w:t>
            </w:r>
            <w:r>
              <w:rPr>
                <w:rFonts w:ascii="Verdana" w:hAnsi="Verdana"/>
                <w:sz w:val="16"/>
                <w:szCs w:val="16"/>
              </w:rPr>
              <w:t>Signed</w:t>
            </w:r>
            <w:r w:rsidRPr="000A3F2D">
              <w:rPr>
                <w:rFonts w:ascii="Verdana" w:hAnsi="Verdana"/>
                <w:sz w:val="16"/>
                <w:szCs w:val="16"/>
              </w:rPr>
              <w:t xml:space="preserve">.- Secretary of Energy, Luz Elena González Escobar.- </w:t>
            </w:r>
            <w:r>
              <w:rPr>
                <w:rFonts w:ascii="Verdana" w:hAnsi="Verdana"/>
                <w:sz w:val="16"/>
                <w:szCs w:val="16"/>
              </w:rPr>
              <w:t>Signed</w:t>
            </w:r>
            <w:r w:rsidRPr="000A3F2D">
              <w:rPr>
                <w:rFonts w:ascii="Verdana" w:hAnsi="Verdana"/>
                <w:sz w:val="16"/>
                <w:szCs w:val="16"/>
              </w:rPr>
              <w:t>.</w:t>
            </w:r>
          </w:p>
        </w:tc>
      </w:tr>
    </w:tbl>
    <w:p w14:paraId="2FAD42FD" w14:textId="77777777" w:rsidR="00D953E5" w:rsidRPr="0076255D" w:rsidRDefault="00D953E5" w:rsidP="000A3F2D">
      <w:pPr>
        <w:spacing w:after="0"/>
        <w:rPr>
          <w:rFonts w:ascii="Verdana" w:hAnsi="Verdana"/>
          <w:sz w:val="16"/>
          <w:szCs w:val="16"/>
        </w:rPr>
      </w:pPr>
    </w:p>
    <w:sectPr w:rsidR="00D953E5" w:rsidRPr="0076255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A0DAD" w14:textId="77777777" w:rsidR="00B41840" w:rsidRDefault="00B41840" w:rsidP="00A46192">
      <w:pPr>
        <w:spacing w:after="0" w:line="240" w:lineRule="auto"/>
      </w:pPr>
      <w:r>
        <w:separator/>
      </w:r>
    </w:p>
  </w:endnote>
  <w:endnote w:type="continuationSeparator" w:id="0">
    <w:p w14:paraId="1FEDCDD5" w14:textId="77777777" w:rsidR="00B41840" w:rsidRDefault="00B41840" w:rsidP="00A4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6A84" w14:textId="2C356947" w:rsidR="00E53919" w:rsidRPr="00612406" w:rsidRDefault="003D0F54">
    <w:pPr>
      <w:pStyle w:val="Footer"/>
      <w:rPr>
        <w:rFonts w:ascii="Verdana" w:hAnsi="Verdana"/>
        <w:b/>
        <w:bCs/>
        <w:sz w:val="16"/>
        <w:szCs w:val="16"/>
        <w:lang w:val="es-MX"/>
      </w:rPr>
    </w:pPr>
    <w:r w:rsidRPr="00612406">
      <w:rPr>
        <w:rFonts w:ascii="Verdana" w:hAnsi="Verdana"/>
        <w:b/>
        <w:bCs/>
        <w:sz w:val="16"/>
        <w:szCs w:val="16"/>
        <w:lang w:val="es-MX"/>
      </w:rPr>
      <w:t>Derechos Reservados © 202</w:t>
    </w:r>
    <w:r w:rsidR="00612406" w:rsidRPr="00612406">
      <w:rPr>
        <w:rFonts w:ascii="Verdana" w:hAnsi="Verdana"/>
        <w:b/>
        <w:bCs/>
        <w:sz w:val="16"/>
        <w:szCs w:val="16"/>
        <w:lang w:val="es-MX"/>
      </w:rPr>
      <w:t>5 Lic. Glenn Louis McBride</w:t>
    </w:r>
    <w:r w:rsidR="00612406">
      <w:rPr>
        <w:rFonts w:ascii="Verdana" w:hAnsi="Verdana"/>
        <w:b/>
        <w:bCs/>
        <w:sz w:val="16"/>
        <w:szCs w:val="16"/>
        <w:lang w:val="es-MX"/>
      </w:rPr>
      <w:t xml:space="preserve">                                                                 </w:t>
    </w:r>
    <w:r w:rsidR="00612406" w:rsidRPr="00612406">
      <w:rPr>
        <w:rFonts w:ascii="Verdana" w:hAnsi="Verdana"/>
        <w:b/>
        <w:bCs/>
        <w:sz w:val="16"/>
        <w:szCs w:val="16"/>
        <w:lang w:val="es-MX"/>
      </w:rPr>
      <w:t xml:space="preserve">      </w:t>
    </w:r>
    <w:r w:rsidR="00612406" w:rsidRPr="00612406">
      <w:rPr>
        <w:rFonts w:ascii="Verdana" w:hAnsi="Verdana"/>
        <w:b/>
        <w:bCs/>
        <w:sz w:val="16"/>
        <w:szCs w:val="16"/>
        <w:lang w:val="es-MX"/>
      </w:rPr>
      <w:fldChar w:fldCharType="begin"/>
    </w:r>
    <w:r w:rsidR="00612406" w:rsidRPr="00612406">
      <w:rPr>
        <w:rFonts w:ascii="Verdana" w:hAnsi="Verdana"/>
        <w:b/>
        <w:bCs/>
        <w:sz w:val="16"/>
        <w:szCs w:val="16"/>
        <w:lang w:val="es-MX"/>
      </w:rPr>
      <w:instrText xml:space="preserve"> PAGE   \* MERGEFORMAT </w:instrText>
    </w:r>
    <w:r w:rsidR="00612406" w:rsidRPr="00612406">
      <w:rPr>
        <w:rFonts w:ascii="Verdana" w:hAnsi="Verdana"/>
        <w:b/>
        <w:bCs/>
        <w:sz w:val="16"/>
        <w:szCs w:val="16"/>
        <w:lang w:val="es-MX"/>
      </w:rPr>
      <w:fldChar w:fldCharType="separate"/>
    </w:r>
    <w:r w:rsidR="00612406" w:rsidRPr="00612406">
      <w:rPr>
        <w:rFonts w:ascii="Verdana" w:hAnsi="Verdana"/>
        <w:b/>
        <w:bCs/>
        <w:noProof/>
        <w:sz w:val="16"/>
        <w:szCs w:val="16"/>
        <w:lang w:val="es-MX"/>
      </w:rPr>
      <w:t>1</w:t>
    </w:r>
    <w:r w:rsidR="00612406" w:rsidRPr="00612406">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DD08A" w14:textId="77777777" w:rsidR="00B41840" w:rsidRDefault="00B41840" w:rsidP="00A46192">
      <w:pPr>
        <w:spacing w:after="0" w:line="240" w:lineRule="auto"/>
      </w:pPr>
      <w:r>
        <w:separator/>
      </w:r>
    </w:p>
  </w:footnote>
  <w:footnote w:type="continuationSeparator" w:id="0">
    <w:p w14:paraId="084AC26C" w14:textId="77777777" w:rsidR="00B41840" w:rsidRDefault="00B41840" w:rsidP="00A46192">
      <w:pPr>
        <w:spacing w:after="0" w:line="240" w:lineRule="auto"/>
      </w:pPr>
      <w:r>
        <w:continuationSeparator/>
      </w:r>
    </w:p>
  </w:footnote>
  <w:footnote w:id="1">
    <w:p w14:paraId="541012A2" w14:textId="77777777" w:rsidR="00872641" w:rsidRPr="00753B55" w:rsidRDefault="00872641" w:rsidP="00321A4E">
      <w:pPr>
        <w:spacing w:after="0" w:line="240" w:lineRule="auto"/>
        <w:rPr>
          <w:rFonts w:ascii="Verdana" w:hAnsi="Verdana"/>
          <w:bCs/>
          <w:sz w:val="16"/>
          <w:szCs w:val="16"/>
        </w:rPr>
      </w:pPr>
      <w:r>
        <w:rPr>
          <w:rStyle w:val="FootnoteReference"/>
        </w:rPr>
        <w:footnoteRef/>
      </w:r>
      <w:r>
        <w:t xml:space="preserve"> </w:t>
      </w:r>
      <w:r w:rsidRPr="00753B55">
        <w:rPr>
          <w:rFonts w:ascii="Verdana" w:hAnsi="Verdana"/>
          <w:bCs/>
          <w:sz w:val="16"/>
          <w:szCs w:val="16"/>
        </w:rPr>
        <w:t xml:space="preserve">“Prevención”  (Prevention) is a legal term used when an Authority (Judge or Government Department) finds that the requirements to complete a procedure, process or application are incomplete they formulate a “prevención” that states what is required to continue the process or application. </w:t>
      </w:r>
    </w:p>
    <w:p w14:paraId="24DC553D" w14:textId="07A7B5A2" w:rsidR="00872641" w:rsidRDefault="00872641">
      <w:pPr>
        <w:pStyle w:val="FootnoteText"/>
      </w:pPr>
    </w:p>
  </w:footnote>
  <w:footnote w:id="2">
    <w:p w14:paraId="2A73CF16" w14:textId="77777777" w:rsidR="00872641" w:rsidRDefault="00872641" w:rsidP="00CD5B27">
      <w:pPr>
        <w:rPr>
          <w:rFonts w:ascii="Verdana" w:hAnsi="Verdana"/>
          <w:sz w:val="16"/>
          <w:szCs w:val="16"/>
        </w:rPr>
      </w:pPr>
      <w:r>
        <w:rPr>
          <w:rStyle w:val="FootnoteReference"/>
        </w:rPr>
        <w:footnoteRef/>
      </w:r>
      <w:r>
        <w:t xml:space="preserve"> </w:t>
      </w:r>
      <w:r>
        <w:rPr>
          <w:rFonts w:ascii="Verdana" w:hAnsi="Verdana"/>
          <w:sz w:val="16"/>
          <w:szCs w:val="16"/>
        </w:rPr>
        <w:t xml:space="preserve">The (FIEL) Advanced Electronic Signature is a digital file that identifies a person when processing procedures at SAT and in other Government Departments. The Electronic Signature is unique, is a safe file and coded that includes a person’s written signature. It is secure and guarantees the identity of the person. </w:t>
      </w:r>
    </w:p>
    <w:p w14:paraId="5128BA5B" w14:textId="37DC3C5C" w:rsidR="00872641" w:rsidRDefault="00872641">
      <w:pPr>
        <w:pStyle w:val="FootnoteText"/>
      </w:pPr>
    </w:p>
  </w:footnote>
  <w:footnote w:id="3">
    <w:p w14:paraId="2FCE3F6B" w14:textId="77777777" w:rsidR="00872641" w:rsidRDefault="00872641" w:rsidP="00C5013A">
      <w:pPr>
        <w:spacing w:after="0"/>
      </w:pPr>
      <w:r>
        <w:rPr>
          <w:rStyle w:val="FootnoteReference"/>
        </w:rPr>
        <w:footnoteRef/>
      </w:r>
      <w:r>
        <w:t xml:space="preserve"> </w:t>
      </w:r>
      <w:r w:rsidRPr="001D7905">
        <w:rPr>
          <w:rFonts w:ascii="Verdana" w:hAnsi="Verdana"/>
          <w:i/>
          <w:color w:val="000000"/>
          <w:sz w:val="16"/>
          <w:szCs w:val="16"/>
        </w:rPr>
        <w:t>“Municipios”</w:t>
      </w:r>
      <w:r>
        <w:rPr>
          <w:rFonts w:ascii="Verdana" w:hAnsi="Verdana"/>
          <w:color w:val="000000"/>
          <w:sz w:val="16"/>
          <w:szCs w:val="16"/>
        </w:rPr>
        <w:t xml:space="preserve"> more accurately are translated into US terminology as “counties or parishes,” the word “</w:t>
      </w:r>
      <w:r w:rsidRPr="001D7905">
        <w:rPr>
          <w:rFonts w:ascii="Verdana" w:hAnsi="Verdana"/>
          <w:i/>
          <w:color w:val="000000"/>
          <w:sz w:val="16"/>
          <w:szCs w:val="16"/>
        </w:rPr>
        <w:t>ayuntamientos</w:t>
      </w:r>
      <w:r>
        <w:rPr>
          <w:rFonts w:ascii="Verdana" w:hAnsi="Verdana"/>
          <w:i/>
          <w:color w:val="000000"/>
          <w:sz w:val="16"/>
          <w:szCs w:val="16"/>
        </w:rPr>
        <w:t>”</w:t>
      </w:r>
      <w:r>
        <w:rPr>
          <w:rFonts w:ascii="Verdana" w:hAnsi="Verdana"/>
          <w:color w:val="000000"/>
          <w:sz w:val="16"/>
          <w:szCs w:val="16"/>
        </w:rPr>
        <w:t xml:space="preserve"> more accurately corresponds to “municipalities.”</w:t>
      </w:r>
    </w:p>
    <w:p w14:paraId="44CED9B4" w14:textId="1663BB9A" w:rsidR="00872641" w:rsidRDefault="0087264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A2A8" w14:textId="2EA933A5" w:rsidR="00E53919" w:rsidRPr="003D0F54" w:rsidRDefault="00E53919">
    <w:pPr>
      <w:pStyle w:val="Header"/>
      <w:rPr>
        <w:rFonts w:ascii="Verdana" w:hAnsi="Verdana"/>
        <w:b/>
        <w:bCs/>
        <w:sz w:val="16"/>
        <w:szCs w:val="16"/>
      </w:rPr>
    </w:pPr>
    <w:r w:rsidRPr="003D0F54">
      <w:rPr>
        <w:rFonts w:ascii="Verdana" w:hAnsi="Verdana"/>
        <w:b/>
        <w:bCs/>
        <w:sz w:val="16"/>
        <w:szCs w:val="16"/>
      </w:rPr>
      <w:t>REGULATION OF THE LAW OF GEOTHERMAL ENERGY</w:t>
    </w:r>
  </w:p>
  <w:p w14:paraId="26B8B59B" w14:textId="0990C566" w:rsidR="00E53919" w:rsidRPr="003D0F54" w:rsidRDefault="00FD7629">
    <w:pPr>
      <w:pStyle w:val="Header"/>
      <w:rPr>
        <w:rFonts w:ascii="Verdana" w:hAnsi="Verdana"/>
        <w:sz w:val="16"/>
        <w:szCs w:val="16"/>
      </w:rPr>
    </w:pPr>
    <w:r w:rsidRPr="003D0F54">
      <w:rPr>
        <w:rFonts w:ascii="Verdana" w:hAnsi="Verdana"/>
        <w:sz w:val="16"/>
        <w:szCs w:val="16"/>
      </w:rPr>
      <w:t>Published in the DOF on October 03, 2025 – effective October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58D"/>
    <w:multiLevelType w:val="hybridMultilevel"/>
    <w:tmpl w:val="1C5437CE"/>
    <w:lvl w:ilvl="0" w:tplc="283E2E7E">
      <w:start w:val="1"/>
      <w:numFmt w:val="upperRoman"/>
      <w:lvlText w:val="%1."/>
      <w:lvlJc w:val="left"/>
      <w:pPr>
        <w:ind w:left="1155" w:hanging="79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508CD"/>
    <w:multiLevelType w:val="hybridMultilevel"/>
    <w:tmpl w:val="A3BCF45C"/>
    <w:lvl w:ilvl="0" w:tplc="91D8A7FA">
      <w:start w:val="1"/>
      <w:numFmt w:val="lowerLetter"/>
      <w:lvlText w:val="%1."/>
      <w:lvlJc w:val="left"/>
      <w:pPr>
        <w:ind w:left="810" w:hanging="45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50347"/>
    <w:multiLevelType w:val="hybridMultilevel"/>
    <w:tmpl w:val="EA4E53D0"/>
    <w:lvl w:ilvl="0" w:tplc="DA56D938">
      <w:start w:val="1"/>
      <w:numFmt w:val="upperRoman"/>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40C7F"/>
    <w:multiLevelType w:val="hybridMultilevel"/>
    <w:tmpl w:val="03B6CD9E"/>
    <w:lvl w:ilvl="0" w:tplc="5B5C2E1A">
      <w:start w:val="1"/>
      <w:numFmt w:val="upperRoman"/>
      <w:lvlText w:val="%1."/>
      <w:lvlJc w:val="left"/>
      <w:pPr>
        <w:ind w:left="1185" w:hanging="8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C5B43"/>
    <w:multiLevelType w:val="hybridMultilevel"/>
    <w:tmpl w:val="13889FE0"/>
    <w:lvl w:ilvl="0" w:tplc="469E8E42">
      <w:start w:val="1"/>
      <w:numFmt w:val="upperRoman"/>
      <w:lvlText w:val="%1."/>
      <w:lvlJc w:val="left"/>
      <w:pPr>
        <w:ind w:left="1185" w:hanging="8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62752"/>
    <w:multiLevelType w:val="hybridMultilevel"/>
    <w:tmpl w:val="44BA2758"/>
    <w:lvl w:ilvl="0" w:tplc="45A2BEF4">
      <w:start w:val="1"/>
      <w:numFmt w:val="upperRoman"/>
      <w:lvlText w:val="%1."/>
      <w:lvlJc w:val="left"/>
      <w:pPr>
        <w:ind w:left="1185" w:hanging="8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35706"/>
    <w:multiLevelType w:val="hybridMultilevel"/>
    <w:tmpl w:val="91AC1A8A"/>
    <w:lvl w:ilvl="0" w:tplc="1F869D22">
      <w:start w:val="1"/>
      <w:numFmt w:val="upperRoman"/>
      <w:lvlText w:val="%1."/>
      <w:lvlJc w:val="left"/>
      <w:pPr>
        <w:ind w:left="1185" w:hanging="8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E30170"/>
    <w:multiLevelType w:val="hybridMultilevel"/>
    <w:tmpl w:val="6410204E"/>
    <w:lvl w:ilvl="0" w:tplc="24449BCC">
      <w:start w:val="1"/>
      <w:numFmt w:val="upperRoman"/>
      <w:lvlText w:val="%1."/>
      <w:lvlJc w:val="left"/>
      <w:pPr>
        <w:ind w:left="1185" w:hanging="8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131F0"/>
    <w:multiLevelType w:val="hybridMultilevel"/>
    <w:tmpl w:val="4F72609C"/>
    <w:lvl w:ilvl="0" w:tplc="BCB600D6">
      <w:start w:val="1"/>
      <w:numFmt w:val="upperRoman"/>
      <w:lvlText w:val="%1."/>
      <w:lvlJc w:val="left"/>
      <w:pPr>
        <w:ind w:left="1185" w:hanging="8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7602875">
    <w:abstractNumId w:val="5"/>
  </w:num>
  <w:num w:numId="2" w16cid:durableId="539825961">
    <w:abstractNumId w:val="3"/>
  </w:num>
  <w:num w:numId="3" w16cid:durableId="1387336201">
    <w:abstractNumId w:val="4"/>
  </w:num>
  <w:num w:numId="4" w16cid:durableId="1894584305">
    <w:abstractNumId w:val="1"/>
  </w:num>
  <w:num w:numId="5" w16cid:durableId="1903910581">
    <w:abstractNumId w:val="7"/>
  </w:num>
  <w:num w:numId="6" w16cid:durableId="1174148917">
    <w:abstractNumId w:val="6"/>
  </w:num>
  <w:num w:numId="7" w16cid:durableId="1845052966">
    <w:abstractNumId w:val="2"/>
  </w:num>
  <w:num w:numId="8" w16cid:durableId="581254833">
    <w:abstractNumId w:val="8"/>
  </w:num>
  <w:num w:numId="9" w16cid:durableId="99438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5D"/>
    <w:rsid w:val="00001244"/>
    <w:rsid w:val="00010D9F"/>
    <w:rsid w:val="000269A9"/>
    <w:rsid w:val="00036E8F"/>
    <w:rsid w:val="000401CD"/>
    <w:rsid w:val="00040C47"/>
    <w:rsid w:val="00081260"/>
    <w:rsid w:val="0008242F"/>
    <w:rsid w:val="0008669C"/>
    <w:rsid w:val="00093BAF"/>
    <w:rsid w:val="000A3F2D"/>
    <w:rsid w:val="000D584C"/>
    <w:rsid w:val="00122BD5"/>
    <w:rsid w:val="00126F36"/>
    <w:rsid w:val="001305DF"/>
    <w:rsid w:val="00133819"/>
    <w:rsid w:val="00141961"/>
    <w:rsid w:val="0014232B"/>
    <w:rsid w:val="001823A7"/>
    <w:rsid w:val="00193765"/>
    <w:rsid w:val="00197BB0"/>
    <w:rsid w:val="001A7DA9"/>
    <w:rsid w:val="001C6D0F"/>
    <w:rsid w:val="001D5B9A"/>
    <w:rsid w:val="001E5EDA"/>
    <w:rsid w:val="001E6B44"/>
    <w:rsid w:val="001F1C32"/>
    <w:rsid w:val="00203D09"/>
    <w:rsid w:val="00216CE5"/>
    <w:rsid w:val="002212D0"/>
    <w:rsid w:val="002429C1"/>
    <w:rsid w:val="00242AC1"/>
    <w:rsid w:val="00244EAA"/>
    <w:rsid w:val="00247862"/>
    <w:rsid w:val="00257C14"/>
    <w:rsid w:val="002B237A"/>
    <w:rsid w:val="002B42C0"/>
    <w:rsid w:val="002B53BA"/>
    <w:rsid w:val="002E4D68"/>
    <w:rsid w:val="002F7D25"/>
    <w:rsid w:val="00301B2F"/>
    <w:rsid w:val="00305CAA"/>
    <w:rsid w:val="00321A4E"/>
    <w:rsid w:val="00342D26"/>
    <w:rsid w:val="003477E6"/>
    <w:rsid w:val="00352015"/>
    <w:rsid w:val="00355A53"/>
    <w:rsid w:val="00363050"/>
    <w:rsid w:val="003656E0"/>
    <w:rsid w:val="0036622E"/>
    <w:rsid w:val="00374156"/>
    <w:rsid w:val="00376BE7"/>
    <w:rsid w:val="00381597"/>
    <w:rsid w:val="0038590D"/>
    <w:rsid w:val="003A5C15"/>
    <w:rsid w:val="003B3776"/>
    <w:rsid w:val="003B6CCD"/>
    <w:rsid w:val="003B6E58"/>
    <w:rsid w:val="003D0F54"/>
    <w:rsid w:val="003D6EBD"/>
    <w:rsid w:val="003D77DC"/>
    <w:rsid w:val="003E0947"/>
    <w:rsid w:val="00401EED"/>
    <w:rsid w:val="0040271E"/>
    <w:rsid w:val="0041756A"/>
    <w:rsid w:val="00417670"/>
    <w:rsid w:val="004401A1"/>
    <w:rsid w:val="00445D1E"/>
    <w:rsid w:val="004709FD"/>
    <w:rsid w:val="0047172B"/>
    <w:rsid w:val="00480A29"/>
    <w:rsid w:val="0048366F"/>
    <w:rsid w:val="004A33A7"/>
    <w:rsid w:val="004B5E89"/>
    <w:rsid w:val="004C5234"/>
    <w:rsid w:val="004D12CB"/>
    <w:rsid w:val="004D33D6"/>
    <w:rsid w:val="004D5E51"/>
    <w:rsid w:val="004F24BD"/>
    <w:rsid w:val="004F452B"/>
    <w:rsid w:val="005068C3"/>
    <w:rsid w:val="005128F9"/>
    <w:rsid w:val="00515A01"/>
    <w:rsid w:val="00521604"/>
    <w:rsid w:val="00526E49"/>
    <w:rsid w:val="00533410"/>
    <w:rsid w:val="00533535"/>
    <w:rsid w:val="005508C1"/>
    <w:rsid w:val="005733C6"/>
    <w:rsid w:val="005B4CEA"/>
    <w:rsid w:val="005C3F5C"/>
    <w:rsid w:val="005E5639"/>
    <w:rsid w:val="005F74DC"/>
    <w:rsid w:val="0060073C"/>
    <w:rsid w:val="0060084C"/>
    <w:rsid w:val="006023D4"/>
    <w:rsid w:val="00612406"/>
    <w:rsid w:val="0061249B"/>
    <w:rsid w:val="006221DC"/>
    <w:rsid w:val="00626C9D"/>
    <w:rsid w:val="006317F6"/>
    <w:rsid w:val="00640663"/>
    <w:rsid w:val="00676E18"/>
    <w:rsid w:val="006B1D20"/>
    <w:rsid w:val="006C0858"/>
    <w:rsid w:val="006C2719"/>
    <w:rsid w:val="006E1FFD"/>
    <w:rsid w:val="006E30FD"/>
    <w:rsid w:val="006F5825"/>
    <w:rsid w:val="007009D5"/>
    <w:rsid w:val="00701EE5"/>
    <w:rsid w:val="0071384C"/>
    <w:rsid w:val="00717541"/>
    <w:rsid w:val="00721960"/>
    <w:rsid w:val="00737C53"/>
    <w:rsid w:val="007468BD"/>
    <w:rsid w:val="007542DB"/>
    <w:rsid w:val="0076255D"/>
    <w:rsid w:val="0076533C"/>
    <w:rsid w:val="00767CC9"/>
    <w:rsid w:val="00786D77"/>
    <w:rsid w:val="00794A25"/>
    <w:rsid w:val="007B53CB"/>
    <w:rsid w:val="007B7754"/>
    <w:rsid w:val="007C086D"/>
    <w:rsid w:val="007C1EE0"/>
    <w:rsid w:val="007C5DCC"/>
    <w:rsid w:val="007F2BC3"/>
    <w:rsid w:val="007F6327"/>
    <w:rsid w:val="00811AF5"/>
    <w:rsid w:val="00862136"/>
    <w:rsid w:val="008623D7"/>
    <w:rsid w:val="00872641"/>
    <w:rsid w:val="008959BE"/>
    <w:rsid w:val="008A46A2"/>
    <w:rsid w:val="008A6035"/>
    <w:rsid w:val="008D5C87"/>
    <w:rsid w:val="008E3611"/>
    <w:rsid w:val="008F7BCB"/>
    <w:rsid w:val="00911B26"/>
    <w:rsid w:val="00915A11"/>
    <w:rsid w:val="0092750C"/>
    <w:rsid w:val="00937682"/>
    <w:rsid w:val="009400CC"/>
    <w:rsid w:val="00952A58"/>
    <w:rsid w:val="0095492B"/>
    <w:rsid w:val="009622CE"/>
    <w:rsid w:val="0096506B"/>
    <w:rsid w:val="00982528"/>
    <w:rsid w:val="00991F76"/>
    <w:rsid w:val="009957CC"/>
    <w:rsid w:val="009B7756"/>
    <w:rsid w:val="009C08E4"/>
    <w:rsid w:val="009C0D45"/>
    <w:rsid w:val="009C5CEF"/>
    <w:rsid w:val="009C70D6"/>
    <w:rsid w:val="009D3740"/>
    <w:rsid w:val="009D796E"/>
    <w:rsid w:val="00A1275C"/>
    <w:rsid w:val="00A1330A"/>
    <w:rsid w:val="00A13F7E"/>
    <w:rsid w:val="00A16063"/>
    <w:rsid w:val="00A34280"/>
    <w:rsid w:val="00A37597"/>
    <w:rsid w:val="00A46192"/>
    <w:rsid w:val="00A65FD7"/>
    <w:rsid w:val="00A700E0"/>
    <w:rsid w:val="00A744A8"/>
    <w:rsid w:val="00A75436"/>
    <w:rsid w:val="00A762A6"/>
    <w:rsid w:val="00A7749B"/>
    <w:rsid w:val="00AB7E8D"/>
    <w:rsid w:val="00AC6D07"/>
    <w:rsid w:val="00AD3AD7"/>
    <w:rsid w:val="00AE1B61"/>
    <w:rsid w:val="00AE3C3E"/>
    <w:rsid w:val="00B0550D"/>
    <w:rsid w:val="00B07DAF"/>
    <w:rsid w:val="00B355FC"/>
    <w:rsid w:val="00B41840"/>
    <w:rsid w:val="00B42AE2"/>
    <w:rsid w:val="00B513E1"/>
    <w:rsid w:val="00B57BDA"/>
    <w:rsid w:val="00B72575"/>
    <w:rsid w:val="00B97BE7"/>
    <w:rsid w:val="00BA6A68"/>
    <w:rsid w:val="00BA7E2E"/>
    <w:rsid w:val="00BB32EB"/>
    <w:rsid w:val="00BB5E4F"/>
    <w:rsid w:val="00BB719F"/>
    <w:rsid w:val="00BC1106"/>
    <w:rsid w:val="00BD72F6"/>
    <w:rsid w:val="00BE6A52"/>
    <w:rsid w:val="00BF3D94"/>
    <w:rsid w:val="00BF72DF"/>
    <w:rsid w:val="00C00E55"/>
    <w:rsid w:val="00C26E43"/>
    <w:rsid w:val="00C5013A"/>
    <w:rsid w:val="00C5220D"/>
    <w:rsid w:val="00C61D6D"/>
    <w:rsid w:val="00C76995"/>
    <w:rsid w:val="00CA78BF"/>
    <w:rsid w:val="00CB3A5A"/>
    <w:rsid w:val="00CB5818"/>
    <w:rsid w:val="00CC5D38"/>
    <w:rsid w:val="00CD5B27"/>
    <w:rsid w:val="00CF3F0B"/>
    <w:rsid w:val="00D265F5"/>
    <w:rsid w:val="00D347FB"/>
    <w:rsid w:val="00D43DB9"/>
    <w:rsid w:val="00D43E49"/>
    <w:rsid w:val="00D442B6"/>
    <w:rsid w:val="00D54536"/>
    <w:rsid w:val="00D70D02"/>
    <w:rsid w:val="00D71B08"/>
    <w:rsid w:val="00D76CC3"/>
    <w:rsid w:val="00D80761"/>
    <w:rsid w:val="00D953E5"/>
    <w:rsid w:val="00DB66CC"/>
    <w:rsid w:val="00DB7A5D"/>
    <w:rsid w:val="00DC3761"/>
    <w:rsid w:val="00DC4AAE"/>
    <w:rsid w:val="00DD1312"/>
    <w:rsid w:val="00E0091B"/>
    <w:rsid w:val="00E01C09"/>
    <w:rsid w:val="00E0561C"/>
    <w:rsid w:val="00E06A72"/>
    <w:rsid w:val="00E1055F"/>
    <w:rsid w:val="00E21D17"/>
    <w:rsid w:val="00E34ECE"/>
    <w:rsid w:val="00E50B1B"/>
    <w:rsid w:val="00E53919"/>
    <w:rsid w:val="00E60B7F"/>
    <w:rsid w:val="00E6440A"/>
    <w:rsid w:val="00E73E58"/>
    <w:rsid w:val="00E92E44"/>
    <w:rsid w:val="00EB3049"/>
    <w:rsid w:val="00ED0AE6"/>
    <w:rsid w:val="00EE00FE"/>
    <w:rsid w:val="00EE190A"/>
    <w:rsid w:val="00EE5D72"/>
    <w:rsid w:val="00EE63BA"/>
    <w:rsid w:val="00F107ED"/>
    <w:rsid w:val="00F16907"/>
    <w:rsid w:val="00F23832"/>
    <w:rsid w:val="00F24B3C"/>
    <w:rsid w:val="00F32646"/>
    <w:rsid w:val="00F32767"/>
    <w:rsid w:val="00F52D4B"/>
    <w:rsid w:val="00F53B6F"/>
    <w:rsid w:val="00F565F9"/>
    <w:rsid w:val="00F70D75"/>
    <w:rsid w:val="00F8380C"/>
    <w:rsid w:val="00F873D2"/>
    <w:rsid w:val="00FA0C50"/>
    <w:rsid w:val="00FA7967"/>
    <w:rsid w:val="00FC0479"/>
    <w:rsid w:val="00FC04D2"/>
    <w:rsid w:val="00FD1C63"/>
    <w:rsid w:val="00FD7629"/>
    <w:rsid w:val="00FE64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6500"/>
  <w15:chartTrackingRefBased/>
  <w15:docId w15:val="{74D55A5A-D417-4CED-978F-01F1AEEA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5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5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5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5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5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5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5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5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5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5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5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5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5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5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5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5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55D"/>
    <w:rPr>
      <w:rFonts w:eastAsiaTheme="majorEastAsia" w:cstheme="majorBidi"/>
      <w:color w:val="272727" w:themeColor="text1" w:themeTint="D8"/>
    </w:rPr>
  </w:style>
  <w:style w:type="paragraph" w:styleId="Title">
    <w:name w:val="Title"/>
    <w:basedOn w:val="Normal"/>
    <w:next w:val="Normal"/>
    <w:link w:val="TitleChar"/>
    <w:uiPriority w:val="10"/>
    <w:qFormat/>
    <w:rsid w:val="00762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5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5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5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55D"/>
    <w:pPr>
      <w:spacing w:before="160"/>
      <w:jc w:val="center"/>
    </w:pPr>
    <w:rPr>
      <w:i/>
      <w:iCs/>
      <w:color w:val="404040" w:themeColor="text1" w:themeTint="BF"/>
    </w:rPr>
  </w:style>
  <w:style w:type="character" w:customStyle="1" w:styleId="QuoteChar">
    <w:name w:val="Quote Char"/>
    <w:basedOn w:val="DefaultParagraphFont"/>
    <w:link w:val="Quote"/>
    <w:uiPriority w:val="29"/>
    <w:rsid w:val="0076255D"/>
    <w:rPr>
      <w:i/>
      <w:iCs/>
      <w:color w:val="404040" w:themeColor="text1" w:themeTint="BF"/>
    </w:rPr>
  </w:style>
  <w:style w:type="paragraph" w:styleId="ListParagraph">
    <w:name w:val="List Paragraph"/>
    <w:basedOn w:val="Normal"/>
    <w:uiPriority w:val="34"/>
    <w:qFormat/>
    <w:rsid w:val="0076255D"/>
    <w:pPr>
      <w:ind w:left="720"/>
      <w:contextualSpacing/>
    </w:pPr>
  </w:style>
  <w:style w:type="character" w:styleId="IntenseEmphasis">
    <w:name w:val="Intense Emphasis"/>
    <w:basedOn w:val="DefaultParagraphFont"/>
    <w:uiPriority w:val="21"/>
    <w:qFormat/>
    <w:rsid w:val="0076255D"/>
    <w:rPr>
      <w:i/>
      <w:iCs/>
      <w:color w:val="0F4761" w:themeColor="accent1" w:themeShade="BF"/>
    </w:rPr>
  </w:style>
  <w:style w:type="paragraph" w:styleId="IntenseQuote">
    <w:name w:val="Intense Quote"/>
    <w:basedOn w:val="Normal"/>
    <w:next w:val="Normal"/>
    <w:link w:val="IntenseQuoteChar"/>
    <w:uiPriority w:val="30"/>
    <w:qFormat/>
    <w:rsid w:val="00762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55D"/>
    <w:rPr>
      <w:i/>
      <w:iCs/>
      <w:color w:val="0F4761" w:themeColor="accent1" w:themeShade="BF"/>
    </w:rPr>
  </w:style>
  <w:style w:type="character" w:styleId="IntenseReference">
    <w:name w:val="Intense Reference"/>
    <w:basedOn w:val="DefaultParagraphFont"/>
    <w:uiPriority w:val="32"/>
    <w:qFormat/>
    <w:rsid w:val="0076255D"/>
    <w:rPr>
      <w:b/>
      <w:bCs/>
      <w:smallCaps/>
      <w:color w:val="0F4761" w:themeColor="accent1" w:themeShade="BF"/>
      <w:spacing w:val="5"/>
    </w:rPr>
  </w:style>
  <w:style w:type="table" w:styleId="TableGrid">
    <w:name w:val="Table Grid"/>
    <w:basedOn w:val="TableNormal"/>
    <w:uiPriority w:val="39"/>
    <w:rsid w:val="000A3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6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6192"/>
    <w:rPr>
      <w:sz w:val="20"/>
      <w:szCs w:val="20"/>
    </w:rPr>
  </w:style>
  <w:style w:type="character" w:styleId="FootnoteReference">
    <w:name w:val="footnote reference"/>
    <w:basedOn w:val="DefaultParagraphFont"/>
    <w:uiPriority w:val="99"/>
    <w:semiHidden/>
    <w:unhideWhenUsed/>
    <w:rsid w:val="00A46192"/>
    <w:rPr>
      <w:vertAlign w:val="superscript"/>
    </w:rPr>
  </w:style>
  <w:style w:type="paragraph" w:styleId="Header">
    <w:name w:val="header"/>
    <w:basedOn w:val="Normal"/>
    <w:link w:val="HeaderChar"/>
    <w:uiPriority w:val="99"/>
    <w:unhideWhenUsed/>
    <w:rsid w:val="00E53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919"/>
  </w:style>
  <w:style w:type="paragraph" w:styleId="Footer">
    <w:name w:val="footer"/>
    <w:basedOn w:val="Normal"/>
    <w:link w:val="FooterChar"/>
    <w:uiPriority w:val="99"/>
    <w:unhideWhenUsed/>
    <w:rsid w:val="00E53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29775</Words>
  <Characters>162874</Characters>
  <Application>Microsoft Office Word</Application>
  <DocSecurity>0</DocSecurity>
  <Lines>5254</Lines>
  <Paragraphs>1319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the Law of Geothermal Energy</dc:title>
  <dc:subject/>
  <dc:creator>TRANSLATED BY LIC GLENN LOUIS MCBRIDE</dc:creator>
  <cp:keywords/>
  <dc:description/>
  <cp:lastModifiedBy>GLENN MCBRIDE</cp:lastModifiedBy>
  <cp:revision>3</cp:revision>
  <dcterms:created xsi:type="dcterms:W3CDTF">2025-10-13T22:20:00Z</dcterms:created>
  <dcterms:modified xsi:type="dcterms:W3CDTF">2025-11-03T20:21:00Z</dcterms:modified>
</cp:coreProperties>
</file>